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1182" w14:textId="77777777" w:rsidR="004C59E3" w:rsidRPr="00561C21" w:rsidRDefault="004C59E3" w:rsidP="00E205FB">
      <w:pPr>
        <w:jc w:val="center"/>
        <w:rPr>
          <w:rFonts w:ascii="Arial" w:hAnsi="Arial" w:cs="Arial"/>
          <w:sz w:val="18"/>
          <w:szCs w:val="18"/>
          <w:lang w:val="sk-SK"/>
        </w:rPr>
      </w:pPr>
    </w:p>
    <w:p w14:paraId="43C1FB72" w14:textId="1080A985" w:rsidR="00561C21" w:rsidRPr="00561C21" w:rsidRDefault="00561C21" w:rsidP="00E00A56">
      <w:pPr>
        <w:spacing w:line="259" w:lineRule="auto"/>
        <w:jc w:val="center"/>
        <w:rPr>
          <w:rFonts w:ascii="Arial" w:hAnsi="Arial" w:cs="Arial"/>
          <w:b/>
          <w:bCs/>
          <w:lang w:val="sk-SK"/>
        </w:rPr>
      </w:pPr>
      <w:r w:rsidRPr="00561C21">
        <w:rPr>
          <w:rFonts w:ascii="Arial" w:hAnsi="Arial" w:cs="Arial"/>
          <w:b/>
          <w:bCs/>
        </w:rPr>
        <w:t>FEBRUÁR NA SMOLENICKOM ZÁMKU PRINESIE ROMANTIKU AJ ROZPRÁVKOVÉ DOBRODRUŽSTVÁ</w:t>
      </w:r>
    </w:p>
    <w:p w14:paraId="52E27442" w14:textId="32F41DDF" w:rsidR="00561C21" w:rsidRPr="002E2DFF" w:rsidRDefault="00561C21" w:rsidP="00561C21">
      <w:pPr>
        <w:spacing w:line="259" w:lineRule="auto"/>
        <w:jc w:val="both"/>
        <w:rPr>
          <w:rFonts w:ascii="Arial" w:hAnsi="Arial" w:cs="Arial"/>
          <w:b/>
          <w:bCs/>
          <w:lang w:val="sk-SK"/>
        </w:rPr>
      </w:pPr>
      <w:r w:rsidRPr="002E2DFF">
        <w:rPr>
          <w:rFonts w:ascii="Arial" w:hAnsi="Arial" w:cs="Arial"/>
          <w:b/>
          <w:bCs/>
          <w:lang w:val="sk-SK"/>
        </w:rPr>
        <w:t xml:space="preserve">Smolenice, </w:t>
      </w:r>
      <w:r w:rsidRPr="00561C21">
        <w:rPr>
          <w:rFonts w:ascii="Arial" w:hAnsi="Arial" w:cs="Arial"/>
          <w:b/>
          <w:bCs/>
          <w:lang w:val="sk-SK"/>
        </w:rPr>
        <w:t xml:space="preserve">22. </w:t>
      </w:r>
      <w:r w:rsidRPr="002E2DFF">
        <w:rPr>
          <w:rFonts w:ascii="Arial" w:hAnsi="Arial" w:cs="Arial"/>
          <w:b/>
          <w:bCs/>
          <w:lang w:val="sk-SK"/>
        </w:rPr>
        <w:t>február 2026 –</w:t>
      </w:r>
      <w:r w:rsidRPr="00561C21">
        <w:rPr>
          <w:rFonts w:ascii="Arial" w:hAnsi="Arial" w:cs="Arial"/>
          <w:b/>
          <w:bCs/>
          <w:lang w:val="sk-SK"/>
        </w:rPr>
        <w:t xml:space="preserve"> </w:t>
      </w:r>
      <w:proofErr w:type="spellStart"/>
      <w:r w:rsidRPr="002E2DFF">
        <w:rPr>
          <w:rFonts w:ascii="Arial" w:hAnsi="Arial" w:cs="Arial"/>
          <w:b/>
          <w:bCs/>
          <w:lang w:val="sk-SK"/>
        </w:rPr>
        <w:t>Smolenický</w:t>
      </w:r>
      <w:proofErr w:type="spellEnd"/>
      <w:r w:rsidRPr="002E2DFF">
        <w:rPr>
          <w:rFonts w:ascii="Arial" w:hAnsi="Arial" w:cs="Arial"/>
          <w:b/>
          <w:bCs/>
          <w:lang w:val="sk-SK"/>
        </w:rPr>
        <w:t xml:space="preserve"> zámok pripravuje vo februári 2026 sériu podujatí, ktoré prepoja romantiku, rodinnú zábavu a rozprávkovú fantáziu. Návštevníkov čaká </w:t>
      </w:r>
      <w:proofErr w:type="spellStart"/>
      <w:r w:rsidRPr="002E2DFF">
        <w:rPr>
          <w:rFonts w:ascii="Arial" w:hAnsi="Arial" w:cs="Arial"/>
          <w:b/>
          <w:bCs/>
          <w:lang w:val="sk-SK"/>
        </w:rPr>
        <w:t>Valentínska</w:t>
      </w:r>
      <w:proofErr w:type="spellEnd"/>
      <w:r w:rsidRPr="002E2DFF">
        <w:rPr>
          <w:rFonts w:ascii="Arial" w:hAnsi="Arial" w:cs="Arial"/>
          <w:b/>
          <w:bCs/>
          <w:lang w:val="sk-SK"/>
        </w:rPr>
        <w:t xml:space="preserve"> večera určená pre zamilované páry a o týždeň neskôr veľkolepé rodinné podujatie Kráľovstvo čarovných rozprávok.</w:t>
      </w:r>
    </w:p>
    <w:p w14:paraId="5492ED5B" w14:textId="6CF6F5FE" w:rsidR="00561C21" w:rsidRPr="002E2DFF" w:rsidRDefault="00561C21" w:rsidP="00561C21">
      <w:pPr>
        <w:spacing w:line="259" w:lineRule="auto"/>
        <w:jc w:val="both"/>
        <w:rPr>
          <w:rFonts w:ascii="Arial" w:hAnsi="Arial" w:cs="Arial"/>
          <w:lang w:val="sk-SK"/>
        </w:rPr>
      </w:pPr>
      <w:proofErr w:type="spellStart"/>
      <w:r w:rsidRPr="002E2DFF">
        <w:rPr>
          <w:rFonts w:ascii="Arial" w:hAnsi="Arial" w:cs="Arial"/>
          <w:lang w:val="sk-SK"/>
        </w:rPr>
        <w:t>Valentínska</w:t>
      </w:r>
      <w:proofErr w:type="spellEnd"/>
      <w:r w:rsidRPr="002E2DFF">
        <w:rPr>
          <w:rFonts w:ascii="Arial" w:hAnsi="Arial" w:cs="Arial"/>
          <w:lang w:val="sk-SK"/>
        </w:rPr>
        <w:t xml:space="preserve"> večera, ktorá sa uskutoční 14. februára 2026 o</w:t>
      </w:r>
      <w:r>
        <w:rPr>
          <w:rFonts w:ascii="Arial" w:hAnsi="Arial" w:cs="Arial"/>
          <w:lang w:val="sk-SK"/>
        </w:rPr>
        <w:t> </w:t>
      </w:r>
      <w:r w:rsidRPr="002E2DFF">
        <w:rPr>
          <w:rFonts w:ascii="Arial" w:hAnsi="Arial" w:cs="Arial"/>
          <w:lang w:val="sk-SK"/>
        </w:rPr>
        <w:t>18</w:t>
      </w:r>
      <w:r>
        <w:rPr>
          <w:rFonts w:ascii="Arial" w:hAnsi="Arial" w:cs="Arial"/>
          <w:lang w:val="sk-SK"/>
        </w:rPr>
        <w:t>:</w:t>
      </w:r>
      <w:r w:rsidRPr="002E2DFF">
        <w:rPr>
          <w:rFonts w:ascii="Arial" w:hAnsi="Arial" w:cs="Arial"/>
          <w:lang w:val="sk-SK"/>
        </w:rPr>
        <w:t xml:space="preserve">30, ponúkne hosťom neopakovateľnú atmosféru romantického večera v historickom prostredí. Program doplní živá hudba a slávnostná večera zostavená špeciálne pre túto príležitosť. Súčasťou podujatia bude aj tematický </w:t>
      </w:r>
      <w:proofErr w:type="spellStart"/>
      <w:r w:rsidRPr="002E2DFF">
        <w:rPr>
          <w:rFonts w:ascii="Arial" w:hAnsi="Arial" w:cs="Arial"/>
          <w:lang w:val="sk-SK"/>
        </w:rPr>
        <w:t>valentínsky</w:t>
      </w:r>
      <w:proofErr w:type="spellEnd"/>
      <w:r w:rsidRPr="002E2DFF">
        <w:rPr>
          <w:rFonts w:ascii="Arial" w:hAnsi="Arial" w:cs="Arial"/>
          <w:lang w:val="sk-SK"/>
        </w:rPr>
        <w:t xml:space="preserve"> </w:t>
      </w:r>
      <w:proofErr w:type="spellStart"/>
      <w:r w:rsidRPr="002E2DFF">
        <w:rPr>
          <w:rFonts w:ascii="Arial" w:hAnsi="Arial" w:cs="Arial"/>
          <w:lang w:val="sk-SK"/>
        </w:rPr>
        <w:t>fotokútik</w:t>
      </w:r>
      <w:proofErr w:type="spellEnd"/>
      <w:r w:rsidRPr="002E2DFF">
        <w:rPr>
          <w:rFonts w:ascii="Arial" w:hAnsi="Arial" w:cs="Arial"/>
          <w:lang w:val="sk-SK"/>
        </w:rPr>
        <w:t>, v ktorom si hostia môžu vytvoriť vlastné spomienky.</w:t>
      </w:r>
    </w:p>
    <w:p w14:paraId="23A88CAF" w14:textId="7F945F5F" w:rsidR="00561C21" w:rsidRPr="002E2DFF" w:rsidRDefault="00561C21" w:rsidP="00561C21">
      <w:pPr>
        <w:spacing w:line="259" w:lineRule="auto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N</w:t>
      </w:r>
      <w:r w:rsidRPr="002E2DFF">
        <w:rPr>
          <w:rFonts w:ascii="Arial" w:hAnsi="Arial" w:cs="Arial"/>
          <w:lang w:val="sk-SK"/>
        </w:rPr>
        <w:t>ávštevní</w:t>
      </w:r>
      <w:r>
        <w:rPr>
          <w:rFonts w:ascii="Arial" w:hAnsi="Arial" w:cs="Arial"/>
          <w:lang w:val="sk-SK"/>
        </w:rPr>
        <w:t>ci majú zároveň</w:t>
      </w:r>
      <w:r w:rsidRPr="002E2DFF">
        <w:rPr>
          <w:rFonts w:ascii="Arial" w:hAnsi="Arial" w:cs="Arial"/>
          <w:lang w:val="sk-SK"/>
        </w:rPr>
        <w:t xml:space="preserve"> možnosť spojiť </w:t>
      </w:r>
      <w:proofErr w:type="spellStart"/>
      <w:r w:rsidRPr="002E2DFF">
        <w:rPr>
          <w:rFonts w:ascii="Arial" w:hAnsi="Arial" w:cs="Arial"/>
          <w:lang w:val="sk-SK"/>
        </w:rPr>
        <w:t>valentínsku</w:t>
      </w:r>
      <w:proofErr w:type="spellEnd"/>
      <w:r w:rsidRPr="002E2DFF">
        <w:rPr>
          <w:rFonts w:ascii="Arial" w:hAnsi="Arial" w:cs="Arial"/>
          <w:lang w:val="sk-SK"/>
        </w:rPr>
        <w:t xml:space="preserve"> večeru s nocľahom priamo na zámku. Pre ubytovaných hostí bude na izbe pripravený sekt s jahodami a zvýhodnené ceny ubytovania. Parkovanie je zabezpečené priamo na nádvorí zámku. Rezervácie sú možné prostredníctvom recepcie </w:t>
      </w:r>
      <w:proofErr w:type="spellStart"/>
      <w:r w:rsidRPr="002E2DFF">
        <w:rPr>
          <w:rFonts w:ascii="Arial" w:hAnsi="Arial" w:cs="Arial"/>
          <w:lang w:val="sk-SK"/>
        </w:rPr>
        <w:t>Smolenického</w:t>
      </w:r>
      <w:proofErr w:type="spellEnd"/>
      <w:r w:rsidRPr="002E2DFF">
        <w:rPr>
          <w:rFonts w:ascii="Arial" w:hAnsi="Arial" w:cs="Arial"/>
          <w:lang w:val="sk-SK"/>
        </w:rPr>
        <w:t xml:space="preserve"> zámku</w:t>
      </w:r>
      <w:r>
        <w:rPr>
          <w:rFonts w:ascii="Arial" w:hAnsi="Arial" w:cs="Arial"/>
          <w:lang w:val="sk-SK"/>
        </w:rPr>
        <w:t>.</w:t>
      </w:r>
    </w:p>
    <w:p w14:paraId="1429DA23" w14:textId="324911EE" w:rsidR="00561C21" w:rsidRPr="002E2DFF" w:rsidRDefault="00561C21" w:rsidP="00561C21">
      <w:pPr>
        <w:spacing w:line="259" w:lineRule="auto"/>
        <w:jc w:val="both"/>
        <w:rPr>
          <w:rFonts w:ascii="Arial" w:hAnsi="Arial" w:cs="Arial"/>
          <w:lang w:val="sk-SK"/>
        </w:rPr>
      </w:pPr>
      <w:r w:rsidRPr="002E2DFF">
        <w:rPr>
          <w:rFonts w:ascii="Arial" w:hAnsi="Arial" w:cs="Arial"/>
          <w:lang w:val="sk-SK"/>
        </w:rPr>
        <w:t>Rodiny s deťmi čaká o týždeň neskôr, v dňoch 21. a 22. februára 2026, rozprávkové podujatie</w:t>
      </w:r>
      <w:r w:rsidR="00060943">
        <w:rPr>
          <w:rFonts w:ascii="Arial" w:hAnsi="Arial" w:cs="Arial"/>
          <w:lang w:val="sk-SK"/>
        </w:rPr>
        <w:t xml:space="preserve"> </w:t>
      </w:r>
      <w:r w:rsidRPr="002E2DFF">
        <w:rPr>
          <w:rFonts w:ascii="Arial" w:hAnsi="Arial" w:cs="Arial"/>
          <w:lang w:val="sk-SK"/>
        </w:rPr>
        <w:t xml:space="preserve">Kráľovstvo čarovných rozprávok. </w:t>
      </w:r>
      <w:proofErr w:type="spellStart"/>
      <w:r w:rsidRPr="002E2DFF">
        <w:rPr>
          <w:rFonts w:ascii="Arial" w:hAnsi="Arial" w:cs="Arial"/>
          <w:lang w:val="sk-SK"/>
        </w:rPr>
        <w:t>Smolenický</w:t>
      </w:r>
      <w:proofErr w:type="spellEnd"/>
      <w:r w:rsidRPr="002E2DFF">
        <w:rPr>
          <w:rFonts w:ascii="Arial" w:hAnsi="Arial" w:cs="Arial"/>
          <w:lang w:val="sk-SK"/>
        </w:rPr>
        <w:t xml:space="preserve"> zámok sa počas týchto dní premení na interaktívny rozprávkový svet, v ktorom sa deti stanú súčasťou príbehu odohrávajúceho sa v ľadovom kráľovstve. </w:t>
      </w:r>
      <w:r>
        <w:rPr>
          <w:rFonts w:ascii="Arial" w:hAnsi="Arial" w:cs="Arial"/>
          <w:lang w:val="sk-SK"/>
        </w:rPr>
        <w:t>D</w:t>
      </w:r>
      <w:r w:rsidRPr="002E2DFF">
        <w:rPr>
          <w:rFonts w:ascii="Arial" w:hAnsi="Arial" w:cs="Arial"/>
          <w:lang w:val="sk-SK"/>
        </w:rPr>
        <w:t xml:space="preserve">etskí návštevníci </w:t>
      </w:r>
      <w:r>
        <w:rPr>
          <w:rFonts w:ascii="Arial" w:hAnsi="Arial" w:cs="Arial"/>
          <w:lang w:val="sk-SK"/>
        </w:rPr>
        <w:t xml:space="preserve">musia </w:t>
      </w:r>
      <w:r w:rsidRPr="002E2DFF">
        <w:rPr>
          <w:rFonts w:ascii="Arial" w:hAnsi="Arial" w:cs="Arial"/>
          <w:lang w:val="sk-SK"/>
        </w:rPr>
        <w:t>prechádzať tematickými stanovišťami, plniť úlohy, zbierať snehové vločky a pomáhať rozprávkovým hrdinom vrátiť sa do ich príbehov. Podujatie je určené pre deti vo veku od dvoch do dvanástich rokov a spája pohyb, hru, fantáziu a zimnú atmosféru. Za splnenie úloh získajú deti odmeny a jedinečný zážitok z aktívnej účasti na rozprávkovom dobrodružstve.</w:t>
      </w:r>
    </w:p>
    <w:p w14:paraId="24A22BE9" w14:textId="0C73460A" w:rsidR="00561C21" w:rsidRPr="002E2DFF" w:rsidRDefault="00561C21" w:rsidP="00561C21">
      <w:pPr>
        <w:spacing w:line="259" w:lineRule="auto"/>
        <w:jc w:val="both"/>
        <w:rPr>
          <w:rFonts w:ascii="Arial" w:hAnsi="Arial" w:cs="Arial"/>
          <w:lang w:val="sk-SK"/>
        </w:rPr>
      </w:pPr>
      <w:r w:rsidRPr="002E2DFF">
        <w:rPr>
          <w:rFonts w:ascii="Arial" w:hAnsi="Arial" w:cs="Arial"/>
          <w:lang w:val="sk-SK"/>
        </w:rPr>
        <w:t xml:space="preserve">Vstupenky na Kráľovstvo čarovných rozprávok sú dostupné prostredníctvom predajnej siete </w:t>
      </w:r>
      <w:proofErr w:type="spellStart"/>
      <w:r w:rsidRPr="002E2DFF">
        <w:rPr>
          <w:rFonts w:ascii="Arial" w:hAnsi="Arial" w:cs="Arial"/>
          <w:lang w:val="sk-SK"/>
        </w:rPr>
        <w:t>Maxiticket</w:t>
      </w:r>
      <w:proofErr w:type="spellEnd"/>
      <w:r w:rsidRPr="002E2DFF">
        <w:rPr>
          <w:rFonts w:ascii="Arial" w:hAnsi="Arial" w:cs="Arial"/>
          <w:lang w:val="sk-SK"/>
        </w:rPr>
        <w:t xml:space="preserve"> a návštevníci majú možnosť predĺžiť si rozprávkový zážitok pobytom priamo na </w:t>
      </w:r>
      <w:proofErr w:type="spellStart"/>
      <w:r w:rsidRPr="002E2DFF">
        <w:rPr>
          <w:rFonts w:ascii="Arial" w:hAnsi="Arial" w:cs="Arial"/>
          <w:lang w:val="sk-SK"/>
        </w:rPr>
        <w:t>Smolenickom</w:t>
      </w:r>
      <w:proofErr w:type="spellEnd"/>
      <w:r w:rsidRPr="002E2DFF">
        <w:rPr>
          <w:rFonts w:ascii="Arial" w:hAnsi="Arial" w:cs="Arial"/>
          <w:lang w:val="sk-SK"/>
        </w:rPr>
        <w:t xml:space="preserve"> zámku.</w:t>
      </w:r>
    </w:p>
    <w:p w14:paraId="11CBCCB4" w14:textId="0AFE750A" w:rsidR="0006375B" w:rsidRPr="00561C21" w:rsidRDefault="0006375B" w:rsidP="00834C82">
      <w:pPr>
        <w:jc w:val="both"/>
        <w:rPr>
          <w:rFonts w:ascii="Arial" w:hAnsi="Arial" w:cs="Arial"/>
          <w:lang w:val="sk-SK"/>
        </w:rPr>
      </w:pPr>
      <w:r w:rsidRPr="00561C21">
        <w:rPr>
          <w:rFonts w:ascii="Arial" w:hAnsi="Arial" w:cs="Arial"/>
          <w:lang w:val="sk-SK"/>
        </w:rPr>
        <w:t xml:space="preserve">Viac informácií na stránke www.smolenickyzamok.sav.sk, e-mailom manager-zamok@savba.sk alebo na telefónnom čísle +421 </w:t>
      </w:r>
      <w:r w:rsidR="00E72D8F" w:rsidRPr="00561C21">
        <w:rPr>
          <w:rFonts w:ascii="Arial" w:hAnsi="Arial" w:cs="Arial"/>
          <w:lang w:val="sk-SK"/>
        </w:rPr>
        <w:t>903 578 687</w:t>
      </w:r>
      <w:r w:rsidRPr="00561C21">
        <w:rPr>
          <w:rFonts w:ascii="Arial" w:hAnsi="Arial" w:cs="Arial"/>
          <w:lang w:val="sk-SK"/>
        </w:rPr>
        <w:t xml:space="preserve">. </w:t>
      </w:r>
    </w:p>
    <w:p w14:paraId="5278CA97" w14:textId="77777777" w:rsidR="0006375B" w:rsidRPr="00561C21" w:rsidRDefault="0006375B" w:rsidP="0006375B">
      <w:pPr>
        <w:jc w:val="both"/>
        <w:rPr>
          <w:rFonts w:ascii="Arial" w:hAnsi="Arial" w:cs="Arial"/>
          <w:lang w:val="sk-SK"/>
        </w:rPr>
      </w:pPr>
      <w:r w:rsidRPr="00561C21">
        <w:rPr>
          <w:rFonts w:ascii="Arial" w:hAnsi="Arial" w:cs="Arial"/>
          <w:lang w:val="sk-SK"/>
        </w:rPr>
        <w:t>Nájdete nás aj na Facebooku www.facebook.com/smolenickyzamok a na Instagrame www.instagram.com/smolenicky_zamok/.</w:t>
      </w:r>
    </w:p>
    <w:p w14:paraId="7F00DB58" w14:textId="77777777" w:rsidR="0006375B" w:rsidRPr="00561C21" w:rsidRDefault="0006375B" w:rsidP="0006375B">
      <w:pPr>
        <w:jc w:val="both"/>
        <w:rPr>
          <w:rFonts w:ascii="Arial" w:hAnsi="Arial" w:cs="Arial"/>
          <w:lang w:val="sk-SK"/>
        </w:rPr>
      </w:pPr>
    </w:p>
    <w:p w14:paraId="124BCC9A" w14:textId="641CE854" w:rsidR="0006375B" w:rsidRPr="00561C21" w:rsidRDefault="0006375B" w:rsidP="0006375B">
      <w:pPr>
        <w:jc w:val="both"/>
        <w:rPr>
          <w:rFonts w:ascii="Arial" w:hAnsi="Arial" w:cs="Arial"/>
          <w:lang w:val="sk-SK"/>
        </w:rPr>
      </w:pPr>
      <w:r w:rsidRPr="00561C21">
        <w:rPr>
          <w:rFonts w:ascii="Arial" w:hAnsi="Arial" w:cs="Arial"/>
          <w:lang w:val="sk-SK"/>
        </w:rPr>
        <w:t>Tešíme sa na vás!</w:t>
      </w:r>
    </w:p>
    <w:p w14:paraId="50C4F560" w14:textId="4409BB6D" w:rsidR="0006375B" w:rsidRPr="00561C21" w:rsidRDefault="0006375B" w:rsidP="0006375B">
      <w:pPr>
        <w:jc w:val="both"/>
        <w:rPr>
          <w:rFonts w:ascii="Arial" w:hAnsi="Arial" w:cs="Arial"/>
          <w:lang w:val="sk-SK"/>
        </w:rPr>
      </w:pPr>
      <w:r w:rsidRPr="00561C21">
        <w:rPr>
          <w:rFonts w:ascii="Arial" w:hAnsi="Arial" w:cs="Arial"/>
          <w:lang w:val="sk-SK"/>
        </w:rPr>
        <w:t>Mgr. et Mgr. Martina Andrisová</w:t>
      </w:r>
    </w:p>
    <w:p w14:paraId="2976F256" w14:textId="50776F53" w:rsidR="0006375B" w:rsidRPr="00561C21" w:rsidRDefault="0006375B" w:rsidP="0006375B">
      <w:pPr>
        <w:jc w:val="both"/>
        <w:rPr>
          <w:rFonts w:ascii="Arial" w:hAnsi="Arial" w:cs="Arial"/>
          <w:lang w:val="sk-SK"/>
        </w:rPr>
      </w:pPr>
      <w:r w:rsidRPr="00561C21">
        <w:rPr>
          <w:rFonts w:ascii="Arial" w:hAnsi="Arial" w:cs="Arial"/>
          <w:lang w:val="sk-SK"/>
        </w:rPr>
        <w:t>PR KC SAV Smolenice</w:t>
      </w:r>
    </w:p>
    <w:p w14:paraId="0A1827D9" w14:textId="4468276E" w:rsidR="00E8474D" w:rsidRPr="00561C21" w:rsidRDefault="00E8474D" w:rsidP="00E8474D">
      <w:pPr>
        <w:jc w:val="both"/>
        <w:rPr>
          <w:rFonts w:ascii="Arial" w:hAnsi="Arial" w:cs="Arial"/>
          <w:lang w:val="sk-SK"/>
        </w:rPr>
      </w:pPr>
    </w:p>
    <w:sectPr w:rsidR="00E8474D" w:rsidRPr="00561C2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A9B7E" w14:textId="77777777" w:rsidR="009A1B72" w:rsidRDefault="009A1B72" w:rsidP="00136E5A">
      <w:pPr>
        <w:spacing w:after="0" w:line="240" w:lineRule="auto"/>
      </w:pPr>
      <w:r>
        <w:separator/>
      </w:r>
    </w:p>
  </w:endnote>
  <w:endnote w:type="continuationSeparator" w:id="0">
    <w:p w14:paraId="55512960" w14:textId="77777777" w:rsidR="009A1B72" w:rsidRDefault="009A1B72" w:rsidP="00136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37EF2" w14:textId="77777777" w:rsidR="009A1B72" w:rsidRDefault="009A1B72" w:rsidP="00136E5A">
      <w:pPr>
        <w:spacing w:after="0" w:line="240" w:lineRule="auto"/>
      </w:pPr>
      <w:r>
        <w:separator/>
      </w:r>
    </w:p>
  </w:footnote>
  <w:footnote w:type="continuationSeparator" w:id="0">
    <w:p w14:paraId="24154329" w14:textId="77777777" w:rsidR="009A1B72" w:rsidRDefault="009A1B72" w:rsidP="00136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1DE3A" w14:textId="3350D21E" w:rsidR="000713DF" w:rsidRDefault="004C59E3">
    <w:pPr>
      <w:pStyle w:val="Hlavi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3E9984C4" wp14:editId="7F689AB0">
              <wp:simplePos x="0" y="0"/>
              <wp:positionH relativeFrom="margin">
                <wp:align>right</wp:align>
              </wp:positionH>
              <wp:positionV relativeFrom="topMargin">
                <wp:posOffset>876300</wp:posOffset>
              </wp:positionV>
              <wp:extent cx="1440180" cy="264160"/>
              <wp:effectExtent l="0" t="0" r="0" b="2540"/>
              <wp:wrapNone/>
              <wp:docPr id="1073741826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180" cy="26416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670923D" w14:textId="77777777" w:rsidR="004C59E3" w:rsidRDefault="004C59E3" w:rsidP="004C59E3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TLAČ</w:t>
                          </w:r>
                          <w:r>
                            <w:rPr>
                              <w:rFonts w:ascii="Arial" w:hAnsi="Arial"/>
                              <w:lang w:val="nl-NL"/>
                            </w:rPr>
                            <w:t>OV</w:t>
                          </w:r>
                          <w:r>
                            <w:rPr>
                              <w:rFonts w:ascii="Arial" w:hAnsi="Arial"/>
                            </w:rPr>
                            <w:t xml:space="preserve">Á SPRÁVA </w:t>
                          </w:r>
                        </w:p>
                        <w:p w14:paraId="77A6FA0F" w14:textId="77777777" w:rsidR="004C59E3" w:rsidRDefault="004C59E3" w:rsidP="004C59E3">
                          <w:pPr>
                            <w:rPr>
                              <w:rFonts w:ascii="Arial" w:hAnsi="Arial"/>
                            </w:rPr>
                          </w:pPr>
                        </w:p>
                        <w:p w14:paraId="5BD411BA" w14:textId="77777777" w:rsidR="004C59E3" w:rsidRDefault="004C59E3" w:rsidP="004C59E3">
                          <w:pPr>
                            <w:rPr>
                              <w:rFonts w:ascii="Arial" w:hAnsi="Arial"/>
                            </w:rPr>
                          </w:pPr>
                        </w:p>
                        <w:p w14:paraId="71B8E535" w14:textId="77777777" w:rsidR="004C59E3" w:rsidRDefault="004C59E3" w:rsidP="004C59E3">
                          <w:pPr>
                            <w:rPr>
                              <w:rFonts w:ascii="Arial" w:hAnsi="Arial"/>
                            </w:rPr>
                          </w:pPr>
                        </w:p>
                        <w:p w14:paraId="5D3E1DE2" w14:textId="77777777" w:rsidR="004C59E3" w:rsidRDefault="004C59E3" w:rsidP="004C59E3">
                          <w:pPr>
                            <w:rPr>
                              <w:rFonts w:ascii="Arial" w:hAnsi="Arial"/>
                            </w:rPr>
                          </w:pPr>
                        </w:p>
                        <w:p w14:paraId="330D5C37" w14:textId="77777777" w:rsidR="004C59E3" w:rsidRDefault="004C59E3" w:rsidP="004C59E3">
                          <w:pPr>
                            <w:rPr>
                              <w:rFonts w:ascii="Arial" w:hAnsi="Arial"/>
                            </w:rPr>
                          </w:pPr>
                        </w:p>
                        <w:p w14:paraId="22978026" w14:textId="77777777" w:rsidR="004C59E3" w:rsidRDefault="004C59E3" w:rsidP="004C59E3">
                          <w:r>
                            <w:rPr>
                              <w:rFonts w:ascii="Arial" w:hAnsi="Arial"/>
                            </w:rPr>
                            <w:t>SPRÁVA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9984C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ové pole 2" style="position:absolute;margin-left:62.2pt;margin-top:69pt;width:113.4pt;height:20.8pt;z-index:-251657216;visibility:visible;mso-wrap-style:square;mso-width-percent:0;mso-wrap-distance-left:12pt;mso-wrap-distance-top:12pt;mso-wrap-distance-right:12pt;mso-wrap-distance-bottom:12pt;mso-position-horizontal:right;mso-position-horizontal-relative:margin;mso-position-vertical:absolute;mso-position-vertical-relative:top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" filled="f" stroked="f" strokeweight="1pt">
              <v:stroke miterlimit="4"/>
              <v:textbox inset="1.27mm,1.27mm,1.27mm,1.27mm">
                <w:txbxContent>
                  <w:p w14:paraId="1670923D" w14:textId="77777777" w:rsidR="004C59E3" w:rsidRDefault="004C59E3" w:rsidP="004C59E3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TLAČ</w:t>
                    </w:r>
                    <w:r>
                      <w:rPr>
                        <w:rFonts w:ascii="Arial" w:hAnsi="Arial"/>
                        <w:lang w:val="nl-NL"/>
                      </w:rPr>
                      <w:t>OV</w:t>
                    </w:r>
                    <w:r>
                      <w:rPr>
                        <w:rFonts w:ascii="Arial" w:hAnsi="Arial"/>
                      </w:rPr>
                      <w:t xml:space="preserve">Á SPRÁVA </w:t>
                    </w:r>
                  </w:p>
                  <w:p w14:paraId="77A6FA0F" w14:textId="77777777" w:rsidR="004C59E3" w:rsidRDefault="004C59E3" w:rsidP="004C59E3">
                    <w:pPr>
                      <w:rPr>
                        <w:rFonts w:ascii="Arial" w:hAnsi="Arial"/>
                      </w:rPr>
                    </w:pPr>
                  </w:p>
                  <w:p w14:paraId="5BD411BA" w14:textId="77777777" w:rsidR="004C59E3" w:rsidRDefault="004C59E3" w:rsidP="004C59E3">
                    <w:pPr>
                      <w:rPr>
                        <w:rFonts w:ascii="Arial" w:hAnsi="Arial"/>
                      </w:rPr>
                    </w:pPr>
                  </w:p>
                  <w:p w14:paraId="71B8E535" w14:textId="77777777" w:rsidR="004C59E3" w:rsidRDefault="004C59E3" w:rsidP="004C59E3">
                    <w:pPr>
                      <w:rPr>
                        <w:rFonts w:ascii="Arial" w:hAnsi="Arial"/>
                      </w:rPr>
                    </w:pPr>
                  </w:p>
                  <w:p w14:paraId="5D3E1DE2" w14:textId="77777777" w:rsidR="004C59E3" w:rsidRDefault="004C59E3" w:rsidP="004C59E3">
                    <w:pPr>
                      <w:rPr>
                        <w:rFonts w:ascii="Arial" w:hAnsi="Arial"/>
                      </w:rPr>
                    </w:pPr>
                  </w:p>
                  <w:p w14:paraId="330D5C37" w14:textId="77777777" w:rsidR="004C59E3" w:rsidRDefault="004C59E3" w:rsidP="004C59E3">
                    <w:pPr>
                      <w:rPr>
                        <w:rFonts w:ascii="Arial" w:hAnsi="Arial"/>
                      </w:rPr>
                    </w:pPr>
                  </w:p>
                  <w:p w14:paraId="22978026" w14:textId="77777777" w:rsidR="004C59E3" w:rsidRDefault="004C59E3" w:rsidP="004C59E3">
                    <w:r>
                      <w:rPr>
                        <w:rFonts w:ascii="Arial" w:hAnsi="Arial"/>
                      </w:rPr>
                      <w:t>SPRÁVA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FE3472">
      <w:rPr>
        <w:noProof/>
      </w:rPr>
      <w:drawing>
        <wp:inline distT="0" distB="0" distL="0" distR="0" wp14:anchorId="1B783BF2" wp14:editId="2D2D5DD2">
          <wp:extent cx="975360" cy="87899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104" cy="886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1AB5"/>
    <w:multiLevelType w:val="multilevel"/>
    <w:tmpl w:val="80F2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9043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28"/>
    <w:rsid w:val="00005949"/>
    <w:rsid w:val="00060943"/>
    <w:rsid w:val="0006375B"/>
    <w:rsid w:val="00067EE0"/>
    <w:rsid w:val="000713DF"/>
    <w:rsid w:val="00091DB5"/>
    <w:rsid w:val="000A337B"/>
    <w:rsid w:val="000C7B61"/>
    <w:rsid w:val="000F4664"/>
    <w:rsid w:val="000F6C37"/>
    <w:rsid w:val="00111F45"/>
    <w:rsid w:val="00116842"/>
    <w:rsid w:val="00136E5A"/>
    <w:rsid w:val="00153D7E"/>
    <w:rsid w:val="0019092F"/>
    <w:rsid w:val="00192D57"/>
    <w:rsid w:val="0019691C"/>
    <w:rsid w:val="001B30FF"/>
    <w:rsid w:val="001C5ACE"/>
    <w:rsid w:val="001E137E"/>
    <w:rsid w:val="0024645C"/>
    <w:rsid w:val="002679ED"/>
    <w:rsid w:val="00273EAA"/>
    <w:rsid w:val="002768B2"/>
    <w:rsid w:val="002771A8"/>
    <w:rsid w:val="002C4628"/>
    <w:rsid w:val="0031201B"/>
    <w:rsid w:val="003B1DDC"/>
    <w:rsid w:val="003C5943"/>
    <w:rsid w:val="004049B7"/>
    <w:rsid w:val="00432E76"/>
    <w:rsid w:val="0046490F"/>
    <w:rsid w:val="004A03A4"/>
    <w:rsid w:val="004C59E3"/>
    <w:rsid w:val="004F5591"/>
    <w:rsid w:val="00556EAA"/>
    <w:rsid w:val="00561C21"/>
    <w:rsid w:val="00573AAA"/>
    <w:rsid w:val="0058739D"/>
    <w:rsid w:val="005F39F2"/>
    <w:rsid w:val="006212FA"/>
    <w:rsid w:val="00625273"/>
    <w:rsid w:val="006B08B1"/>
    <w:rsid w:val="006B2C74"/>
    <w:rsid w:val="006C6170"/>
    <w:rsid w:val="006D299E"/>
    <w:rsid w:val="006F01E4"/>
    <w:rsid w:val="007024F6"/>
    <w:rsid w:val="00722DD6"/>
    <w:rsid w:val="00737326"/>
    <w:rsid w:val="0075640E"/>
    <w:rsid w:val="00796A9B"/>
    <w:rsid w:val="007B54B0"/>
    <w:rsid w:val="007F64B3"/>
    <w:rsid w:val="007F7367"/>
    <w:rsid w:val="008063E9"/>
    <w:rsid w:val="00834C82"/>
    <w:rsid w:val="00853DDA"/>
    <w:rsid w:val="00861C45"/>
    <w:rsid w:val="00884C34"/>
    <w:rsid w:val="00892705"/>
    <w:rsid w:val="008A06FF"/>
    <w:rsid w:val="008C3D92"/>
    <w:rsid w:val="008C6EF6"/>
    <w:rsid w:val="008F7DBA"/>
    <w:rsid w:val="00956218"/>
    <w:rsid w:val="009A1B72"/>
    <w:rsid w:val="009B2C53"/>
    <w:rsid w:val="009F33DA"/>
    <w:rsid w:val="009F747D"/>
    <w:rsid w:val="00A55EC7"/>
    <w:rsid w:val="00A74C0C"/>
    <w:rsid w:val="00AD4F44"/>
    <w:rsid w:val="00B238D5"/>
    <w:rsid w:val="00B308CA"/>
    <w:rsid w:val="00B428F1"/>
    <w:rsid w:val="00B534A2"/>
    <w:rsid w:val="00B70A5D"/>
    <w:rsid w:val="00B7623A"/>
    <w:rsid w:val="00BA4A10"/>
    <w:rsid w:val="00BC43D4"/>
    <w:rsid w:val="00C32100"/>
    <w:rsid w:val="00C34408"/>
    <w:rsid w:val="00C61028"/>
    <w:rsid w:val="00D00D23"/>
    <w:rsid w:val="00D209F6"/>
    <w:rsid w:val="00D57D4B"/>
    <w:rsid w:val="00DD5BD5"/>
    <w:rsid w:val="00E00A56"/>
    <w:rsid w:val="00E16680"/>
    <w:rsid w:val="00E205FB"/>
    <w:rsid w:val="00E4508E"/>
    <w:rsid w:val="00E65841"/>
    <w:rsid w:val="00E72D8F"/>
    <w:rsid w:val="00E74742"/>
    <w:rsid w:val="00E8474D"/>
    <w:rsid w:val="00E86B3B"/>
    <w:rsid w:val="00E920F4"/>
    <w:rsid w:val="00EF48B4"/>
    <w:rsid w:val="00F334BA"/>
    <w:rsid w:val="00F5303A"/>
    <w:rsid w:val="00FB2D36"/>
    <w:rsid w:val="00FE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163B5"/>
  <w15:chartTrackingRefBased/>
  <w15:docId w15:val="{721D3A12-4691-4B28-B421-75085608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4508E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36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36E5A"/>
  </w:style>
  <w:style w:type="paragraph" w:styleId="Pta">
    <w:name w:val="footer"/>
    <w:basedOn w:val="Normlny"/>
    <w:link w:val="PtaChar"/>
    <w:uiPriority w:val="99"/>
    <w:unhideWhenUsed/>
    <w:rsid w:val="00136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36E5A"/>
  </w:style>
  <w:style w:type="character" w:styleId="Hypertextovprepojenie">
    <w:name w:val="Hyperlink"/>
    <w:rsid w:val="007F64B3"/>
    <w:rPr>
      <w:u w:val="single"/>
    </w:rPr>
  </w:style>
  <w:style w:type="paragraph" w:customStyle="1" w:styleId="Default">
    <w:name w:val="Default"/>
    <w:rsid w:val="00A74C0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Narrow" w:eastAsia="Arial Unicode MS" w:hAnsi="Arial Narrow" w:cs="Arial Unicode MS"/>
      <w:color w:val="000000"/>
      <w:sz w:val="24"/>
      <w:szCs w:val="24"/>
      <w:u w:color="000000"/>
      <w:bdr w:val="nil"/>
      <w:lang w:val="de-DE" w:eastAsia="sk-SK"/>
      <w14:textOutline w14:w="0" w14:cap="flat" w14:cmpd="sng" w14:algn="ctr">
        <w14:noFill/>
        <w14:prstDash w14:val="solid"/>
        <w14:bevel/>
      </w14:textOutline>
    </w:rPr>
  </w:style>
  <w:style w:type="character" w:styleId="Nevyrieenzmienka">
    <w:name w:val="Unresolved Mention"/>
    <w:basedOn w:val="Predvolenpsmoodseku"/>
    <w:uiPriority w:val="99"/>
    <w:semiHidden/>
    <w:unhideWhenUsed/>
    <w:rsid w:val="00F33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Dell Technologies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Andrisova, Martina</dc:creator>
  <cp:keywords/>
  <dc:description/>
  <cp:lastModifiedBy>Martina Andrisová</cp:lastModifiedBy>
  <cp:revision>75</cp:revision>
  <dcterms:created xsi:type="dcterms:W3CDTF">2023-11-22T14:01:00Z</dcterms:created>
  <dcterms:modified xsi:type="dcterms:W3CDTF">2026-01-22T16:03:00Z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d3be33-4108-4738-9e07-d8656a181486_Enabled">
    <vt:lpwstr>true</vt:lpwstr>
  </property>
  <property fmtid="{D5CDD505-2E9C-101B-9397-08002B2CF9AE}" pid="3" name="MSIP_Label_dad3be33-4108-4738-9e07-d8656a181486_SetDate">
    <vt:lpwstr>2023-11-22T14:01:51Z</vt:lpwstr>
  </property>
  <property fmtid="{D5CDD505-2E9C-101B-9397-08002B2CF9AE}" pid="4" name="MSIP_Label_dad3be33-4108-4738-9e07-d8656a181486_Method">
    <vt:lpwstr>Privileged</vt:lpwstr>
  </property>
  <property fmtid="{D5CDD505-2E9C-101B-9397-08002B2CF9AE}" pid="5" name="MSIP_Label_dad3be33-4108-4738-9e07-d8656a181486_Name">
    <vt:lpwstr>Public No Visual Label</vt:lpwstr>
  </property>
  <property fmtid="{D5CDD505-2E9C-101B-9397-08002B2CF9AE}" pid="6" name="MSIP_Label_dad3be33-4108-4738-9e07-d8656a181486_SiteId">
    <vt:lpwstr>945c199a-83a2-4e80-9f8c-5a91be5752dd</vt:lpwstr>
  </property>
  <property fmtid="{D5CDD505-2E9C-101B-9397-08002B2CF9AE}" pid="7" name="MSIP_Label_dad3be33-4108-4738-9e07-d8656a181486_ActionId">
    <vt:lpwstr>39e71ce1-c5df-4435-b715-17538b11e994</vt:lpwstr>
  </property>
  <property fmtid="{D5CDD505-2E9C-101B-9397-08002B2CF9AE}" pid="8" name="MSIP_Label_dad3be33-4108-4738-9e07-d8656a181486_ContentBits">
    <vt:lpwstr>0</vt:lpwstr>
  </property>
</Properties>
</file>