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B25D4" w14:textId="77777777" w:rsidR="00F81FA5" w:rsidRDefault="00F81FA5" w:rsidP="00404FEC">
      <w:pPr>
        <w:jc w:val="both"/>
        <w:rPr>
          <w:color w:val="1F4E79"/>
        </w:rPr>
      </w:pPr>
      <w:r>
        <w:rPr>
          <w:color w:val="1F4E79"/>
        </w:rPr>
        <w:t>Vážení občania,</w:t>
      </w:r>
    </w:p>
    <w:p w14:paraId="1E8285BF" w14:textId="44293460" w:rsidR="00F81FA5" w:rsidRDefault="00404FEC" w:rsidP="00404FEC">
      <w:pPr>
        <w:jc w:val="both"/>
        <w:rPr>
          <w:color w:val="1F4E79"/>
        </w:rPr>
      </w:pPr>
      <w:r>
        <w:rPr>
          <w:color w:val="1F4E79"/>
        </w:rPr>
        <w:t>s</w:t>
      </w:r>
      <w:r w:rsidR="00F81FA5">
        <w:rPr>
          <w:color w:val="1F4E79"/>
        </w:rPr>
        <w:t xml:space="preserve">poločnosť </w:t>
      </w:r>
      <w:r w:rsidRPr="00404FEC">
        <w:rPr>
          <w:color w:val="1F4E79"/>
        </w:rPr>
        <w:t>FCC Trnava, s.r.o.</w:t>
      </w:r>
      <w:r w:rsidR="00F81FA5">
        <w:rPr>
          <w:color w:val="1F4E79"/>
        </w:rPr>
        <w:t xml:space="preserve"> začala s označovaním nádob nespôsobilých z dôvodu ich technického stavu na výsyp a ďalšie používanie. Z dôvodu súbežnej kontroly oprávneného používania nádoby obyvateľom,</w:t>
      </w:r>
    </w:p>
    <w:p w14:paraId="0E9B73EC" w14:textId="3C7B1D52" w:rsidR="00404FEC" w:rsidRPr="00404FEC" w:rsidRDefault="00F81FA5" w:rsidP="00404FEC">
      <w:pPr>
        <w:jc w:val="both"/>
        <w:rPr>
          <w:color w:val="1F4E79"/>
        </w:rPr>
      </w:pPr>
      <w:r w:rsidRPr="00404FEC">
        <w:rPr>
          <w:color w:val="1F4E79"/>
        </w:rPr>
        <w:t>alebo právnickou osobou, používaná nálepka odkazuje na výmenu nádoby</w:t>
      </w:r>
      <w:r w:rsidR="00404FEC" w:rsidRPr="00404FEC">
        <w:rPr>
          <w:color w:val="1F4E79"/>
        </w:rPr>
        <w:t xml:space="preserve">. Výmenu </w:t>
      </w:r>
      <w:r w:rsidR="00404FEC" w:rsidRPr="00404FEC">
        <w:rPr>
          <w:color w:val="1F4E79"/>
        </w:rPr>
        <w:t xml:space="preserve">si zabezpečuje takýto používateľ sám na vlastné náklady podľa zavedených pravidiel v obci.   </w:t>
      </w:r>
    </w:p>
    <w:p w14:paraId="1051B2A0" w14:textId="7CBAE7DE" w:rsidR="00F81FA5" w:rsidRDefault="00F81FA5" w:rsidP="00F81FA5">
      <w:pPr>
        <w:ind w:firstLine="708"/>
        <w:jc w:val="both"/>
        <w:rPr>
          <w:color w:val="1F4E79"/>
        </w:rPr>
      </w:pPr>
    </w:p>
    <w:p w14:paraId="08D769F9" w14:textId="77777777" w:rsidR="00404FEC" w:rsidRDefault="00F81FA5" w:rsidP="00404FEC">
      <w:pPr>
        <w:ind w:firstLine="708"/>
        <w:jc w:val="both"/>
        <w:rPr>
          <w:color w:val="1F4E79"/>
        </w:rPr>
      </w:pPr>
      <w:r>
        <w:rPr>
          <w:color w:val="1F4E79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93E6D7B" w14:textId="445B97B2" w:rsidR="00F81FA5" w:rsidRDefault="00F81FA5" w:rsidP="00404FEC">
      <w:pPr>
        <w:jc w:val="both"/>
        <w:rPr>
          <w:color w:val="1F4E79"/>
        </w:rPr>
      </w:pPr>
      <w:r>
        <w:rPr>
          <w:color w:val="1F4E79"/>
        </w:rPr>
        <w:t>Náhľad samolepky</w:t>
      </w:r>
      <w:r w:rsidR="00404FEC">
        <w:rPr>
          <w:color w:val="1F4E79"/>
        </w:rPr>
        <w:t xml:space="preserve"> </w:t>
      </w:r>
      <w:r>
        <w:rPr>
          <w:color w:val="1F4E79"/>
        </w:rPr>
        <w:t>s textom:</w:t>
      </w:r>
    </w:p>
    <w:p w14:paraId="3B4015CE" w14:textId="7604E0B5" w:rsidR="00404FEC" w:rsidRDefault="00404FEC" w:rsidP="00404FEC">
      <w:pPr>
        <w:jc w:val="both"/>
        <w:rPr>
          <w:color w:val="1F4E79"/>
        </w:rPr>
      </w:pPr>
      <w:r>
        <w:rPr>
          <w:noProof/>
          <w:color w:val="1F4E79"/>
          <w14:ligatures w14:val="standardContextual"/>
        </w:rPr>
        <w:drawing>
          <wp:inline distT="0" distB="0" distL="0" distR="0" wp14:anchorId="342D7DDC" wp14:editId="6BE4C799">
            <wp:extent cx="3629025" cy="3657600"/>
            <wp:effectExtent l="0" t="0" r="9525" b="0"/>
            <wp:docPr id="1362235338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235338" name="Obrázok 136223533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B6684" w14:textId="77777777" w:rsidR="00A219C9" w:rsidRDefault="00A219C9"/>
    <w:sectPr w:rsidR="00A21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233DB"/>
    <w:multiLevelType w:val="hybridMultilevel"/>
    <w:tmpl w:val="514AEF08"/>
    <w:lvl w:ilvl="0" w:tplc="7F5436B6">
      <w:start w:val="1"/>
      <w:numFmt w:val="lowerLetter"/>
      <w:lvlText w:val="%1)"/>
      <w:lvlJc w:val="left"/>
      <w:pPr>
        <w:ind w:left="780" w:hanging="42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20855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CF0"/>
    <w:rsid w:val="00404FEC"/>
    <w:rsid w:val="00A219C9"/>
    <w:rsid w:val="00C81CF0"/>
    <w:rsid w:val="00DC769F"/>
    <w:rsid w:val="00F8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EBCD2"/>
  <w15:chartTrackingRefBased/>
  <w15:docId w15:val="{ED2F46E6-67D8-4E3E-84E8-8F63EC073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81FA5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04FE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7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Boleraz</dc:creator>
  <cp:keywords/>
  <dc:description/>
  <cp:lastModifiedBy>Obec Boleraz</cp:lastModifiedBy>
  <cp:revision>2</cp:revision>
  <dcterms:created xsi:type="dcterms:W3CDTF">2023-07-04T06:30:00Z</dcterms:created>
  <dcterms:modified xsi:type="dcterms:W3CDTF">2023-07-04T07:36:00Z</dcterms:modified>
</cp:coreProperties>
</file>