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AFF" w:rsidRDefault="00B56AFF" w:rsidP="00B56AFF">
      <w:pPr>
        <w:jc w:val="both"/>
        <w:rPr>
          <w:sz w:val="28"/>
          <w:szCs w:val="28"/>
        </w:rPr>
      </w:pPr>
      <w:bookmarkStart w:id="0" w:name="_GoBack"/>
      <w:bookmarkEnd w:id="0"/>
    </w:p>
    <w:p w:rsidR="00B56AFF" w:rsidRDefault="00B56AFF" w:rsidP="00B56AFF">
      <w:pPr>
        <w:jc w:val="both"/>
        <w:rPr>
          <w:sz w:val="28"/>
          <w:szCs w:val="28"/>
        </w:rPr>
      </w:pPr>
    </w:p>
    <w:p w:rsidR="00B56AFF" w:rsidRDefault="00B56AFF" w:rsidP="00B56AFF">
      <w:pPr>
        <w:jc w:val="both"/>
        <w:rPr>
          <w:sz w:val="28"/>
          <w:szCs w:val="28"/>
        </w:rPr>
      </w:pPr>
    </w:p>
    <w:p w:rsidR="00B56AFF" w:rsidRDefault="00B56AFF" w:rsidP="00B56AFF">
      <w:pPr>
        <w:jc w:val="both"/>
        <w:rPr>
          <w:sz w:val="28"/>
          <w:szCs w:val="28"/>
        </w:rPr>
      </w:pPr>
    </w:p>
    <w:p w:rsidR="00B56AFF" w:rsidRDefault="00B56AFF" w:rsidP="00B56AFF">
      <w:pPr>
        <w:rPr>
          <w:sz w:val="28"/>
          <w:szCs w:val="28"/>
        </w:rPr>
      </w:pPr>
    </w:p>
    <w:p w:rsidR="00B56AFF" w:rsidRDefault="00B56AFF" w:rsidP="00B56AFF">
      <w:pPr>
        <w:rPr>
          <w:sz w:val="32"/>
          <w:szCs w:val="32"/>
        </w:rPr>
      </w:pPr>
    </w:p>
    <w:p w:rsidR="00B56AFF" w:rsidRDefault="00B56AFF" w:rsidP="00B56AFF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OBEC BOLERÁZ, 919 08 BOLERÁZ</w:t>
      </w:r>
    </w:p>
    <w:p w:rsidR="00B56AFF" w:rsidRDefault="00B56AFF" w:rsidP="00B56AFF">
      <w:pPr>
        <w:jc w:val="center"/>
        <w:rPr>
          <w:b/>
          <w:sz w:val="32"/>
          <w:szCs w:val="32"/>
          <w:u w:val="single"/>
        </w:rPr>
      </w:pPr>
    </w:p>
    <w:p w:rsidR="00B56AFF" w:rsidRDefault="00B56AFF" w:rsidP="00B56AFF">
      <w:pPr>
        <w:jc w:val="center"/>
        <w:rPr>
          <w:b/>
          <w:sz w:val="32"/>
          <w:szCs w:val="32"/>
          <w:u w:val="single"/>
        </w:rPr>
      </w:pPr>
    </w:p>
    <w:p w:rsidR="00B56AFF" w:rsidRDefault="00B56AFF" w:rsidP="00B56AFF">
      <w:pPr>
        <w:jc w:val="center"/>
        <w:rPr>
          <w:b/>
          <w:sz w:val="32"/>
          <w:szCs w:val="32"/>
          <w:u w:val="single"/>
        </w:rPr>
      </w:pPr>
    </w:p>
    <w:p w:rsidR="00B56AFF" w:rsidRDefault="00B56AFF" w:rsidP="00B56AFF">
      <w:pPr>
        <w:rPr>
          <w:b/>
          <w:sz w:val="32"/>
          <w:szCs w:val="32"/>
          <w:u w:val="single"/>
        </w:rPr>
      </w:pPr>
    </w:p>
    <w:p w:rsidR="00FE166E" w:rsidRDefault="00FE166E" w:rsidP="00B56AFF">
      <w:pPr>
        <w:rPr>
          <w:b/>
          <w:sz w:val="32"/>
          <w:szCs w:val="32"/>
          <w:u w:val="single"/>
        </w:rPr>
      </w:pPr>
    </w:p>
    <w:p w:rsidR="00FE166E" w:rsidRDefault="00FE166E" w:rsidP="00B56AFF">
      <w:pPr>
        <w:rPr>
          <w:b/>
          <w:sz w:val="32"/>
          <w:szCs w:val="32"/>
          <w:u w:val="single"/>
        </w:rPr>
      </w:pPr>
    </w:p>
    <w:p w:rsidR="00B56AFF" w:rsidRDefault="00B56AFF" w:rsidP="00B56AF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ZÁVEREČNÝ ÚČET</w:t>
      </w:r>
    </w:p>
    <w:p w:rsidR="00B56AFF" w:rsidRDefault="00B56AFF" w:rsidP="00B56AFF">
      <w:pPr>
        <w:jc w:val="center"/>
        <w:rPr>
          <w:b/>
          <w:sz w:val="32"/>
          <w:szCs w:val="32"/>
        </w:rPr>
      </w:pPr>
    </w:p>
    <w:p w:rsidR="00B56AFF" w:rsidRDefault="00B56AFF" w:rsidP="00B56AFF">
      <w:pPr>
        <w:jc w:val="center"/>
        <w:rPr>
          <w:b/>
          <w:sz w:val="32"/>
          <w:szCs w:val="32"/>
        </w:rPr>
      </w:pPr>
    </w:p>
    <w:p w:rsidR="00B56AFF" w:rsidRDefault="00B56AFF" w:rsidP="00B56AF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rok 201</w:t>
      </w:r>
      <w:r w:rsidR="00E57E20">
        <w:rPr>
          <w:b/>
          <w:sz w:val="32"/>
          <w:szCs w:val="32"/>
        </w:rPr>
        <w:t>5</w:t>
      </w:r>
    </w:p>
    <w:p w:rsidR="00B56AFF" w:rsidRDefault="00B56AFF" w:rsidP="00B56AFF">
      <w:pPr>
        <w:rPr>
          <w:b/>
          <w:sz w:val="32"/>
          <w:szCs w:val="32"/>
        </w:rPr>
      </w:pPr>
    </w:p>
    <w:p w:rsidR="00B56AFF" w:rsidRDefault="00B56AFF" w:rsidP="00B56AFF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</w:t>
      </w:r>
    </w:p>
    <w:p w:rsidR="00B56AFF" w:rsidRDefault="00B56AFF" w:rsidP="00B56AF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v zmysle zákona č. 431/2002 </w:t>
      </w:r>
      <w:proofErr w:type="spellStart"/>
      <w:r>
        <w:rPr>
          <w:b/>
          <w:sz w:val="32"/>
          <w:szCs w:val="32"/>
        </w:rPr>
        <w:t>Z.z</w:t>
      </w:r>
      <w:proofErr w:type="spellEnd"/>
      <w:r>
        <w:rPr>
          <w:b/>
          <w:sz w:val="32"/>
          <w:szCs w:val="32"/>
        </w:rPr>
        <w:t xml:space="preserve">. o účtovníctve v znení </w:t>
      </w:r>
      <w:proofErr w:type="spellStart"/>
      <w:r>
        <w:rPr>
          <w:b/>
          <w:sz w:val="32"/>
          <w:szCs w:val="32"/>
        </w:rPr>
        <w:t>nesk</w:t>
      </w:r>
      <w:proofErr w:type="spellEnd"/>
      <w:r>
        <w:rPr>
          <w:b/>
          <w:sz w:val="32"/>
          <w:szCs w:val="32"/>
        </w:rPr>
        <w:t xml:space="preserve">. </w:t>
      </w:r>
      <w:proofErr w:type="spellStart"/>
      <w:r>
        <w:rPr>
          <w:b/>
          <w:sz w:val="32"/>
          <w:szCs w:val="32"/>
        </w:rPr>
        <w:t>predp</w:t>
      </w:r>
      <w:proofErr w:type="spellEnd"/>
      <w:r>
        <w:rPr>
          <w:b/>
          <w:sz w:val="32"/>
          <w:szCs w:val="32"/>
        </w:rPr>
        <w:t>.</w:t>
      </w:r>
    </w:p>
    <w:p w:rsidR="00B56AFF" w:rsidRDefault="00B56AFF" w:rsidP="00B56AFF">
      <w:pPr>
        <w:jc w:val="center"/>
        <w:rPr>
          <w:sz w:val="32"/>
          <w:szCs w:val="32"/>
        </w:rPr>
      </w:pPr>
    </w:p>
    <w:p w:rsidR="00B56AFF" w:rsidRPr="00BA002B" w:rsidRDefault="00774CC5" w:rsidP="00B56AF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B56AFF" w:rsidRDefault="00B56AFF" w:rsidP="00B56AFF">
      <w:pPr>
        <w:jc w:val="center"/>
        <w:rPr>
          <w:sz w:val="32"/>
          <w:szCs w:val="32"/>
        </w:rPr>
      </w:pPr>
    </w:p>
    <w:p w:rsidR="0091289B" w:rsidRDefault="0091289B" w:rsidP="00B56AFF">
      <w:pPr>
        <w:jc w:val="center"/>
        <w:rPr>
          <w:sz w:val="32"/>
          <w:szCs w:val="32"/>
        </w:rPr>
      </w:pPr>
    </w:p>
    <w:p w:rsidR="00FE166E" w:rsidRDefault="00FE166E" w:rsidP="00FE166E">
      <w:pPr>
        <w:jc w:val="center"/>
      </w:pPr>
      <w:r>
        <w:rPr>
          <w:rFonts w:ascii="Verdana" w:hAnsi="Verdana"/>
          <w:noProof/>
        </w:rPr>
        <w:drawing>
          <wp:inline distT="0" distB="0" distL="0" distR="0" wp14:anchorId="6ECD904C" wp14:editId="5F25AC04">
            <wp:extent cx="1275515" cy="1466850"/>
            <wp:effectExtent l="0" t="0" r="1270" b="0"/>
            <wp:docPr id="2" name="Obrázok 2" descr="Erb Bolerá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rb Boleráz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515" cy="148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AFF" w:rsidRDefault="00B56AFF" w:rsidP="00B56AFF">
      <w:pPr>
        <w:jc w:val="center"/>
        <w:rPr>
          <w:sz w:val="32"/>
          <w:szCs w:val="32"/>
        </w:rPr>
      </w:pPr>
    </w:p>
    <w:p w:rsidR="00B56AFF" w:rsidRDefault="00B56AFF" w:rsidP="00B56AFF">
      <w:pPr>
        <w:jc w:val="center"/>
      </w:pPr>
    </w:p>
    <w:p w:rsidR="00B56AFF" w:rsidRDefault="00B56AFF" w:rsidP="00B56AFF">
      <w:pPr>
        <w:jc w:val="center"/>
      </w:pPr>
    </w:p>
    <w:p w:rsidR="00B56AFF" w:rsidRDefault="00B56AFF" w:rsidP="00B56AFF">
      <w:pPr>
        <w:jc w:val="center"/>
      </w:pPr>
    </w:p>
    <w:p w:rsidR="00B56AFF" w:rsidRDefault="00B56AFF" w:rsidP="00B56AFF">
      <w:pPr>
        <w:jc w:val="center"/>
      </w:pPr>
    </w:p>
    <w:p w:rsidR="00B56AFF" w:rsidRDefault="00B56AFF" w:rsidP="00B56AFF">
      <w:pPr>
        <w:jc w:val="center"/>
      </w:pPr>
    </w:p>
    <w:p w:rsidR="00B56AFF" w:rsidRDefault="00B56AFF" w:rsidP="00B56AFF">
      <w:pPr>
        <w:jc w:val="center"/>
      </w:pPr>
    </w:p>
    <w:p w:rsidR="00B56AFF" w:rsidRDefault="00B56AFF" w:rsidP="00B56AFF">
      <w:pPr>
        <w:jc w:val="center"/>
      </w:pPr>
    </w:p>
    <w:p w:rsidR="00B56AFF" w:rsidRDefault="00B56AFF" w:rsidP="00FE166E">
      <w:pPr>
        <w:rPr>
          <w:b/>
          <w:sz w:val="32"/>
          <w:szCs w:val="32"/>
        </w:rPr>
      </w:pPr>
    </w:p>
    <w:p w:rsidR="00364D4A" w:rsidRDefault="00364D4A" w:rsidP="006F74EF">
      <w:pPr>
        <w:jc w:val="center"/>
        <w:rPr>
          <w:b/>
          <w:sz w:val="36"/>
          <w:szCs w:val="36"/>
        </w:rPr>
      </w:pPr>
    </w:p>
    <w:p w:rsidR="00FE166E" w:rsidRPr="006F74EF" w:rsidRDefault="00B56AFF" w:rsidP="006F74EF">
      <w:pPr>
        <w:jc w:val="center"/>
        <w:rPr>
          <w:b/>
          <w:sz w:val="36"/>
          <w:szCs w:val="36"/>
        </w:rPr>
      </w:pPr>
      <w:r w:rsidRPr="00B25649">
        <w:rPr>
          <w:b/>
          <w:sz w:val="36"/>
          <w:szCs w:val="36"/>
        </w:rPr>
        <w:t>Záverečný účet obce za rok 201</w:t>
      </w:r>
      <w:r w:rsidR="006F74EF">
        <w:rPr>
          <w:b/>
          <w:sz w:val="36"/>
          <w:szCs w:val="36"/>
        </w:rPr>
        <w:t>5</w:t>
      </w:r>
    </w:p>
    <w:p w:rsidR="00B56AFF" w:rsidRDefault="00B56AFF" w:rsidP="00B56AFF">
      <w:pPr>
        <w:jc w:val="center"/>
        <w:rPr>
          <w:b/>
          <w:sz w:val="32"/>
          <w:szCs w:val="32"/>
        </w:rPr>
      </w:pPr>
    </w:p>
    <w:p w:rsidR="00B56AFF" w:rsidRDefault="00B56AFF" w:rsidP="00B56AFF">
      <w:pPr>
        <w:rPr>
          <w:b/>
        </w:rPr>
      </w:pPr>
      <w:r>
        <w:rPr>
          <w:b/>
        </w:rPr>
        <w:t xml:space="preserve">         OBSAH : </w:t>
      </w:r>
    </w:p>
    <w:p w:rsidR="00B56AFF" w:rsidRPr="00B25649" w:rsidRDefault="00B56AFF" w:rsidP="00B56AFF">
      <w:pPr>
        <w:rPr>
          <w:b/>
        </w:rPr>
      </w:pPr>
    </w:p>
    <w:p w:rsidR="00B56AFF" w:rsidRPr="00B25649" w:rsidRDefault="00B56AFF" w:rsidP="00B56AFF">
      <w:pPr>
        <w:numPr>
          <w:ilvl w:val="0"/>
          <w:numId w:val="2"/>
        </w:numPr>
      </w:pPr>
      <w:r w:rsidRPr="00B25649">
        <w:t>Rozpočet obce na rok 201</w:t>
      </w:r>
      <w:r w:rsidR="00E57E20">
        <w:t>5</w:t>
      </w:r>
    </w:p>
    <w:p w:rsidR="00B56AFF" w:rsidRPr="00B25649" w:rsidRDefault="00B56AFF" w:rsidP="00B56AFF">
      <w:pPr>
        <w:ind w:left="540"/>
      </w:pPr>
    </w:p>
    <w:p w:rsidR="00B56AFF" w:rsidRPr="00B25649" w:rsidRDefault="00B56AFF" w:rsidP="00B56AFF">
      <w:pPr>
        <w:numPr>
          <w:ilvl w:val="0"/>
          <w:numId w:val="2"/>
        </w:numPr>
      </w:pPr>
      <w:r w:rsidRPr="00B25649">
        <w:t>Rozbor plnenia príjmov za rok 201</w:t>
      </w:r>
      <w:r w:rsidR="00E57E20">
        <w:t>5</w:t>
      </w:r>
    </w:p>
    <w:p w:rsidR="00B56AFF" w:rsidRPr="00B25649" w:rsidRDefault="00B56AFF" w:rsidP="00B56AFF"/>
    <w:p w:rsidR="00B56AFF" w:rsidRPr="00B25649" w:rsidRDefault="00B56AFF" w:rsidP="00B56AFF">
      <w:pPr>
        <w:numPr>
          <w:ilvl w:val="0"/>
          <w:numId w:val="2"/>
        </w:numPr>
      </w:pPr>
      <w:r w:rsidRPr="00B25649">
        <w:t>Rozbor plnenia výdavkov za rok 201</w:t>
      </w:r>
      <w:r w:rsidR="00E57E20">
        <w:t>5</w:t>
      </w:r>
    </w:p>
    <w:p w:rsidR="00B56AFF" w:rsidRPr="00B25649" w:rsidRDefault="00B56AFF" w:rsidP="00B25649"/>
    <w:p w:rsidR="00B56AFF" w:rsidRPr="00B25649" w:rsidRDefault="00B56AFF" w:rsidP="00B56AFF">
      <w:pPr>
        <w:numPr>
          <w:ilvl w:val="0"/>
          <w:numId w:val="2"/>
        </w:numPr>
      </w:pPr>
      <w:r w:rsidRPr="00B25649">
        <w:t>Tvorba a použitie prostriedkov rezervného a sociálneho fondu</w:t>
      </w:r>
    </w:p>
    <w:p w:rsidR="00B56AFF" w:rsidRPr="00B25649" w:rsidRDefault="00B56AFF" w:rsidP="00B56AFF"/>
    <w:p w:rsidR="00B56AFF" w:rsidRPr="00B25649" w:rsidRDefault="00B56AFF" w:rsidP="00B56AFF">
      <w:pPr>
        <w:numPr>
          <w:ilvl w:val="0"/>
          <w:numId w:val="2"/>
        </w:numPr>
      </w:pPr>
      <w:r w:rsidRPr="00B25649">
        <w:t>Finančné usporiadanie vzťahov voči:</w:t>
      </w:r>
    </w:p>
    <w:p w:rsidR="00B56AFF" w:rsidRPr="00B25649" w:rsidRDefault="00B56AFF" w:rsidP="00B56AFF">
      <w:pPr>
        <w:ind w:left="1080"/>
      </w:pPr>
      <w:r w:rsidRPr="00B25649">
        <w:t>a) zriadeným právnickým osobám</w:t>
      </w:r>
    </w:p>
    <w:p w:rsidR="00B56AFF" w:rsidRPr="00B25649" w:rsidRDefault="00B56AFF" w:rsidP="00B56AFF">
      <w:pPr>
        <w:ind w:left="1080"/>
      </w:pPr>
      <w:r w:rsidRPr="00B25649">
        <w:t>b) štátnemu rozpočtu</w:t>
      </w:r>
    </w:p>
    <w:p w:rsidR="00B56AFF" w:rsidRPr="00B25649" w:rsidRDefault="00B56AFF" w:rsidP="00B56AFF">
      <w:pPr>
        <w:ind w:left="1080"/>
      </w:pPr>
      <w:r w:rsidRPr="00B25649">
        <w:t>c) štátnym fondom</w:t>
      </w:r>
    </w:p>
    <w:p w:rsidR="00B56AFF" w:rsidRPr="00B25649" w:rsidRDefault="00B56AFF" w:rsidP="00B56AFF">
      <w:pPr>
        <w:ind w:left="1080"/>
      </w:pPr>
      <w:r w:rsidRPr="00B25649">
        <w:t>d) ostatným právnickým a fyzickým osobám - podnikateľom</w:t>
      </w:r>
    </w:p>
    <w:p w:rsidR="00B56AFF" w:rsidRPr="00B25649" w:rsidRDefault="00B56AFF" w:rsidP="00B56AFF">
      <w:pPr>
        <w:ind w:left="1080"/>
      </w:pPr>
    </w:p>
    <w:p w:rsidR="00B56AFF" w:rsidRPr="00B25649" w:rsidRDefault="00B56AFF" w:rsidP="00B56AFF">
      <w:pPr>
        <w:numPr>
          <w:ilvl w:val="0"/>
          <w:numId w:val="2"/>
        </w:numPr>
      </w:pPr>
      <w:r w:rsidRPr="00B25649">
        <w:t>Bilancia aktív a pasív k 31.12.201</w:t>
      </w:r>
      <w:r w:rsidR="00E57E20">
        <w:t>5</w:t>
      </w:r>
    </w:p>
    <w:p w:rsidR="00B56AFF" w:rsidRPr="00B25649" w:rsidRDefault="00B56AFF" w:rsidP="00B56AFF">
      <w:pPr>
        <w:ind w:left="540"/>
      </w:pPr>
    </w:p>
    <w:p w:rsidR="00B56AFF" w:rsidRPr="00B25649" w:rsidRDefault="00B56AFF" w:rsidP="00B56AFF">
      <w:pPr>
        <w:numPr>
          <w:ilvl w:val="0"/>
          <w:numId w:val="2"/>
        </w:numPr>
      </w:pPr>
      <w:r w:rsidRPr="00B25649">
        <w:t>Prehľad o stave a vývoji dlhu k 31.12.201</w:t>
      </w:r>
      <w:r w:rsidR="00E57E20">
        <w:t>5</w:t>
      </w:r>
    </w:p>
    <w:p w:rsidR="00B56AFF" w:rsidRPr="00B25649" w:rsidRDefault="00B56AFF" w:rsidP="00B56AFF"/>
    <w:p w:rsidR="00B56AFF" w:rsidRPr="00B25649" w:rsidRDefault="00B56AFF" w:rsidP="00B56AFF">
      <w:pPr>
        <w:numPr>
          <w:ilvl w:val="0"/>
          <w:numId w:val="2"/>
        </w:numPr>
      </w:pPr>
      <w:r w:rsidRPr="00B25649">
        <w:t>Údaje o nákladoch  a výnosoch z podnikateľskej činnosti</w:t>
      </w:r>
    </w:p>
    <w:p w:rsidR="00B25649" w:rsidRPr="00B25649" w:rsidRDefault="00B25649" w:rsidP="00B25649">
      <w:pPr>
        <w:pStyle w:val="Odsekzoznamu"/>
      </w:pPr>
    </w:p>
    <w:p w:rsidR="00B25649" w:rsidRPr="00B25649" w:rsidRDefault="00B25649" w:rsidP="00B25649">
      <w:pPr>
        <w:numPr>
          <w:ilvl w:val="0"/>
          <w:numId w:val="2"/>
        </w:numPr>
      </w:pPr>
      <w:r w:rsidRPr="00B25649">
        <w:t xml:space="preserve"> Hodnotenie programov za rok 201</w:t>
      </w:r>
      <w:r w:rsidR="00E57E20">
        <w:t>5</w:t>
      </w:r>
    </w:p>
    <w:p w:rsidR="00B56AFF" w:rsidRPr="00B25649" w:rsidRDefault="00B56AFF" w:rsidP="00B56AFF">
      <w:pPr>
        <w:pStyle w:val="Odsekzoznamu"/>
      </w:pPr>
    </w:p>
    <w:p w:rsidR="00B56AFF" w:rsidRPr="00B25649" w:rsidRDefault="00B25649" w:rsidP="00B56AFF">
      <w:pPr>
        <w:numPr>
          <w:ilvl w:val="0"/>
          <w:numId w:val="2"/>
        </w:numPr>
      </w:pPr>
      <w:r w:rsidRPr="00B25649">
        <w:t xml:space="preserve"> </w:t>
      </w:r>
      <w:r w:rsidR="00B56AFF" w:rsidRPr="00B25649">
        <w:t>Návrh uznesenia</w:t>
      </w:r>
    </w:p>
    <w:p w:rsidR="00B56AFF" w:rsidRPr="00B25649" w:rsidRDefault="00B56AFF" w:rsidP="00B56AFF">
      <w:pPr>
        <w:jc w:val="center"/>
        <w:rPr>
          <w:b/>
        </w:rPr>
      </w:pPr>
    </w:p>
    <w:p w:rsidR="00B56AFF" w:rsidRPr="00B25649" w:rsidRDefault="00B56AFF" w:rsidP="00B56AFF">
      <w:pPr>
        <w:jc w:val="center"/>
        <w:rPr>
          <w:b/>
          <w:sz w:val="28"/>
          <w:szCs w:val="28"/>
        </w:rPr>
      </w:pPr>
    </w:p>
    <w:p w:rsidR="00B56AFF" w:rsidRDefault="00B56AFF" w:rsidP="00B56AFF">
      <w:pPr>
        <w:jc w:val="center"/>
        <w:rPr>
          <w:b/>
          <w:sz w:val="32"/>
          <w:szCs w:val="32"/>
        </w:rPr>
      </w:pPr>
    </w:p>
    <w:p w:rsidR="00B56AFF" w:rsidRDefault="00B56AFF" w:rsidP="00B56AFF">
      <w:pPr>
        <w:jc w:val="center"/>
        <w:rPr>
          <w:b/>
          <w:sz w:val="32"/>
          <w:szCs w:val="32"/>
        </w:rPr>
      </w:pPr>
    </w:p>
    <w:p w:rsidR="00810545" w:rsidRDefault="00810545" w:rsidP="00B56AFF">
      <w:pPr>
        <w:jc w:val="center"/>
        <w:rPr>
          <w:b/>
          <w:sz w:val="32"/>
          <w:szCs w:val="32"/>
        </w:rPr>
      </w:pPr>
    </w:p>
    <w:p w:rsidR="00B56AFF" w:rsidRDefault="00B56AFF" w:rsidP="00B56AFF">
      <w:pPr>
        <w:jc w:val="center"/>
        <w:rPr>
          <w:b/>
          <w:sz w:val="32"/>
          <w:szCs w:val="32"/>
        </w:rPr>
      </w:pPr>
    </w:p>
    <w:p w:rsidR="00B56AFF" w:rsidRDefault="00B56AFF" w:rsidP="00B56AFF">
      <w:pPr>
        <w:jc w:val="center"/>
        <w:rPr>
          <w:b/>
          <w:sz w:val="32"/>
          <w:szCs w:val="32"/>
        </w:rPr>
      </w:pPr>
    </w:p>
    <w:p w:rsidR="003D3D3C" w:rsidRDefault="003D3D3C" w:rsidP="00B56AFF">
      <w:pPr>
        <w:jc w:val="center"/>
        <w:rPr>
          <w:b/>
          <w:sz w:val="32"/>
          <w:szCs w:val="32"/>
        </w:rPr>
      </w:pPr>
    </w:p>
    <w:p w:rsidR="003D3D3C" w:rsidRDefault="003D3D3C" w:rsidP="00B56AFF">
      <w:pPr>
        <w:jc w:val="center"/>
        <w:rPr>
          <w:b/>
          <w:sz w:val="32"/>
          <w:szCs w:val="32"/>
        </w:rPr>
      </w:pPr>
    </w:p>
    <w:p w:rsidR="003D3D3C" w:rsidRDefault="003D3D3C" w:rsidP="00B56AFF">
      <w:pPr>
        <w:jc w:val="center"/>
        <w:rPr>
          <w:b/>
          <w:sz w:val="32"/>
          <w:szCs w:val="32"/>
        </w:rPr>
      </w:pPr>
    </w:p>
    <w:p w:rsidR="003D3D3C" w:rsidRDefault="003D3D3C" w:rsidP="00B56AFF">
      <w:pPr>
        <w:jc w:val="center"/>
        <w:rPr>
          <w:b/>
          <w:sz w:val="32"/>
          <w:szCs w:val="32"/>
        </w:rPr>
      </w:pPr>
    </w:p>
    <w:p w:rsidR="003D3D3C" w:rsidRDefault="003D3D3C" w:rsidP="00B56AFF">
      <w:pPr>
        <w:jc w:val="center"/>
        <w:rPr>
          <w:b/>
          <w:sz w:val="32"/>
          <w:szCs w:val="32"/>
        </w:rPr>
      </w:pPr>
    </w:p>
    <w:p w:rsidR="00B56AFF" w:rsidRDefault="00B56AFF" w:rsidP="00B56AFF">
      <w:pPr>
        <w:jc w:val="center"/>
        <w:rPr>
          <w:b/>
          <w:sz w:val="32"/>
          <w:szCs w:val="32"/>
        </w:rPr>
      </w:pPr>
    </w:p>
    <w:p w:rsidR="00364D4A" w:rsidRDefault="00364D4A" w:rsidP="00B56AFF">
      <w:pPr>
        <w:jc w:val="center"/>
        <w:rPr>
          <w:b/>
          <w:sz w:val="32"/>
          <w:szCs w:val="32"/>
        </w:rPr>
      </w:pPr>
    </w:p>
    <w:p w:rsidR="00364D4A" w:rsidRDefault="00364D4A" w:rsidP="00B56AFF">
      <w:pPr>
        <w:jc w:val="center"/>
        <w:rPr>
          <w:b/>
          <w:sz w:val="32"/>
          <w:szCs w:val="32"/>
        </w:rPr>
      </w:pPr>
    </w:p>
    <w:p w:rsidR="00E57E20" w:rsidRDefault="00E57E20" w:rsidP="00B56AFF">
      <w:pPr>
        <w:jc w:val="both"/>
        <w:rPr>
          <w:b/>
          <w:color w:val="6600FF"/>
          <w:sz w:val="28"/>
          <w:szCs w:val="28"/>
        </w:rPr>
      </w:pPr>
    </w:p>
    <w:p w:rsidR="00B56AFF" w:rsidRDefault="00B56AFF" w:rsidP="00B56AF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 Rozpočet obce na rok 201</w:t>
      </w:r>
      <w:r w:rsidR="00E57E20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</w:t>
      </w:r>
    </w:p>
    <w:p w:rsidR="00B56AFF" w:rsidRDefault="00B56AFF" w:rsidP="00B56AFF">
      <w:pPr>
        <w:jc w:val="both"/>
        <w:rPr>
          <w:b/>
          <w:sz w:val="28"/>
          <w:szCs w:val="28"/>
        </w:rPr>
      </w:pPr>
    </w:p>
    <w:p w:rsidR="00B56AFF" w:rsidRPr="000F7EBF" w:rsidRDefault="00B56AFF" w:rsidP="00B56AFF">
      <w:pPr>
        <w:jc w:val="both"/>
      </w:pPr>
      <w:r w:rsidRPr="000F7EBF">
        <w:t>Základným   nástrojom  finančného  hospodárenia  obce  bol   rozpočet   obce   na  rok   201</w:t>
      </w:r>
      <w:r w:rsidR="007B7990">
        <w:t>5</w:t>
      </w:r>
      <w:r w:rsidRPr="000F7EBF">
        <w:t>.</w:t>
      </w:r>
    </w:p>
    <w:p w:rsidR="000F7EBF" w:rsidRPr="000F7EBF" w:rsidRDefault="00B56AFF" w:rsidP="000F7EBF">
      <w:pPr>
        <w:pStyle w:val="Bezriadkovania"/>
        <w:rPr>
          <w:rFonts w:ascii="Times New Roman" w:hAnsi="Times New Roman"/>
          <w:sz w:val="24"/>
          <w:szCs w:val="24"/>
        </w:rPr>
      </w:pPr>
      <w:r w:rsidRPr="000F7EBF">
        <w:rPr>
          <w:rFonts w:ascii="Times New Roman" w:hAnsi="Times New Roman"/>
          <w:sz w:val="24"/>
          <w:szCs w:val="24"/>
        </w:rPr>
        <w:t>Obec v roku 201</w:t>
      </w:r>
      <w:r w:rsidR="007B7990">
        <w:rPr>
          <w:rFonts w:ascii="Times New Roman" w:hAnsi="Times New Roman"/>
          <w:sz w:val="24"/>
          <w:szCs w:val="24"/>
        </w:rPr>
        <w:t>5</w:t>
      </w:r>
      <w:r w:rsidRPr="000F7EBF">
        <w:rPr>
          <w:rFonts w:ascii="Times New Roman" w:hAnsi="Times New Roman"/>
          <w:sz w:val="24"/>
          <w:szCs w:val="24"/>
        </w:rPr>
        <w:t xml:space="preserve"> zostavila rozpočet podľa ustanovenia § 10 odsek 7) zákona č.583/2004 </w:t>
      </w:r>
      <w:proofErr w:type="spellStart"/>
      <w:r w:rsidRPr="000F7EBF">
        <w:rPr>
          <w:rFonts w:ascii="Times New Roman" w:hAnsi="Times New Roman"/>
          <w:sz w:val="24"/>
          <w:szCs w:val="24"/>
        </w:rPr>
        <w:t>Z.z</w:t>
      </w:r>
      <w:proofErr w:type="spellEnd"/>
      <w:r w:rsidRPr="000F7EBF">
        <w:rPr>
          <w:rFonts w:ascii="Times New Roman" w:hAnsi="Times New Roman"/>
          <w:sz w:val="24"/>
          <w:szCs w:val="24"/>
        </w:rPr>
        <w:t>. o rozpočtových pravidlách územnej samosprávy a o zmene a doplnení niektorých zákonov v znení neskorších predpisov. Rozpočet obce na rok 201</w:t>
      </w:r>
      <w:r w:rsidR="007B7990">
        <w:rPr>
          <w:rFonts w:ascii="Times New Roman" w:hAnsi="Times New Roman"/>
          <w:sz w:val="24"/>
          <w:szCs w:val="24"/>
        </w:rPr>
        <w:t>5</w:t>
      </w:r>
      <w:r w:rsidRPr="000F7EBF">
        <w:rPr>
          <w:rFonts w:ascii="Times New Roman" w:hAnsi="Times New Roman"/>
          <w:sz w:val="24"/>
          <w:szCs w:val="24"/>
        </w:rPr>
        <w:t xml:space="preserve"> bol zostavený ako vyrovnaný. Bežný bol   zostaven</w:t>
      </w:r>
      <w:r w:rsidR="00626D39">
        <w:rPr>
          <w:rFonts w:ascii="Times New Roman" w:hAnsi="Times New Roman"/>
          <w:sz w:val="24"/>
          <w:szCs w:val="24"/>
        </w:rPr>
        <w:t>ý</w:t>
      </w:r>
      <w:r w:rsidRPr="000F7EBF">
        <w:rPr>
          <w:rFonts w:ascii="Times New Roman" w:hAnsi="Times New Roman"/>
          <w:sz w:val="24"/>
          <w:szCs w:val="24"/>
        </w:rPr>
        <w:t xml:space="preserve">   ako  prebytkov</w:t>
      </w:r>
      <w:r w:rsidR="00626D39">
        <w:rPr>
          <w:rFonts w:ascii="Times New Roman" w:hAnsi="Times New Roman"/>
          <w:sz w:val="24"/>
          <w:szCs w:val="24"/>
        </w:rPr>
        <w:t>ý</w:t>
      </w:r>
      <w:r w:rsidRPr="000F7EBF">
        <w:rPr>
          <w:rFonts w:ascii="Times New Roman" w:hAnsi="Times New Roman"/>
          <w:sz w:val="24"/>
          <w:szCs w:val="24"/>
        </w:rPr>
        <w:t xml:space="preserve">. </w:t>
      </w:r>
      <w:r w:rsidR="000F7EBF" w:rsidRPr="000F7EBF">
        <w:rPr>
          <w:rFonts w:ascii="Times New Roman" w:hAnsi="Times New Roman"/>
          <w:sz w:val="24"/>
          <w:szCs w:val="24"/>
        </w:rPr>
        <w:t xml:space="preserve">Kapitálový rozpočet </w:t>
      </w:r>
      <w:r w:rsidR="000F7EBF">
        <w:rPr>
          <w:rFonts w:ascii="Times New Roman" w:hAnsi="Times New Roman"/>
          <w:sz w:val="24"/>
          <w:szCs w:val="24"/>
        </w:rPr>
        <w:t>bol</w:t>
      </w:r>
      <w:r w:rsidR="000F7EBF" w:rsidRPr="000F7EBF">
        <w:rPr>
          <w:rFonts w:ascii="Times New Roman" w:hAnsi="Times New Roman"/>
          <w:sz w:val="24"/>
          <w:szCs w:val="24"/>
        </w:rPr>
        <w:t xml:space="preserve"> rozpočtovaný ako schodkový. Schodok kapitálového rozpočtu </w:t>
      </w:r>
      <w:r w:rsidR="000F7EBF">
        <w:rPr>
          <w:rFonts w:ascii="Times New Roman" w:hAnsi="Times New Roman"/>
          <w:sz w:val="24"/>
          <w:szCs w:val="24"/>
        </w:rPr>
        <w:t>bol</w:t>
      </w:r>
      <w:r w:rsidR="000F7EBF" w:rsidRPr="000F7EBF">
        <w:rPr>
          <w:rFonts w:ascii="Times New Roman" w:hAnsi="Times New Roman"/>
          <w:sz w:val="24"/>
          <w:szCs w:val="24"/>
        </w:rPr>
        <w:t xml:space="preserve"> krytý prebytkom bežného rozpočtu</w:t>
      </w:r>
      <w:r w:rsidR="000F7EBF">
        <w:rPr>
          <w:rFonts w:ascii="Times New Roman" w:hAnsi="Times New Roman"/>
          <w:sz w:val="24"/>
          <w:szCs w:val="24"/>
        </w:rPr>
        <w:t>.</w:t>
      </w:r>
      <w:r w:rsidR="000F7EBF" w:rsidRPr="000F7EBF">
        <w:rPr>
          <w:rFonts w:ascii="Times New Roman" w:hAnsi="Times New Roman"/>
          <w:sz w:val="24"/>
          <w:szCs w:val="24"/>
        </w:rPr>
        <w:t xml:space="preserve"> Výdavkové finančné operácie </w:t>
      </w:r>
      <w:r w:rsidR="00626D39">
        <w:rPr>
          <w:rFonts w:ascii="Times New Roman" w:hAnsi="Times New Roman"/>
          <w:sz w:val="24"/>
          <w:szCs w:val="24"/>
        </w:rPr>
        <w:t xml:space="preserve"> boli rozpočtované ako schodkové. Schodok výdavkových finančných operácií </w:t>
      </w:r>
      <w:r w:rsidR="000F7EBF" w:rsidRPr="000F7EBF">
        <w:rPr>
          <w:rFonts w:ascii="Times New Roman" w:hAnsi="Times New Roman"/>
          <w:sz w:val="24"/>
          <w:szCs w:val="24"/>
        </w:rPr>
        <w:t>b</w:t>
      </w:r>
      <w:r w:rsidR="000F7EBF">
        <w:rPr>
          <w:rFonts w:ascii="Times New Roman" w:hAnsi="Times New Roman"/>
          <w:sz w:val="24"/>
          <w:szCs w:val="24"/>
        </w:rPr>
        <w:t>ol</w:t>
      </w:r>
      <w:r w:rsidR="000F7EBF" w:rsidRPr="000F7EBF">
        <w:rPr>
          <w:rFonts w:ascii="Times New Roman" w:hAnsi="Times New Roman"/>
          <w:sz w:val="24"/>
          <w:szCs w:val="24"/>
        </w:rPr>
        <w:t xml:space="preserve"> kryt</w:t>
      </w:r>
      <w:r w:rsidR="00626D39">
        <w:rPr>
          <w:rFonts w:ascii="Times New Roman" w:hAnsi="Times New Roman"/>
          <w:sz w:val="24"/>
          <w:szCs w:val="24"/>
        </w:rPr>
        <w:t>ý</w:t>
      </w:r>
      <w:r w:rsidR="000F7EBF" w:rsidRPr="000F7EBF">
        <w:rPr>
          <w:rFonts w:ascii="Times New Roman" w:hAnsi="Times New Roman"/>
          <w:sz w:val="24"/>
          <w:szCs w:val="24"/>
        </w:rPr>
        <w:t xml:space="preserve"> prebytkom bežného rozpočtu.</w:t>
      </w:r>
    </w:p>
    <w:p w:rsidR="000F7EBF" w:rsidRDefault="000F7EBF" w:rsidP="00B56AFF">
      <w:pPr>
        <w:jc w:val="both"/>
      </w:pPr>
      <w:r>
        <w:t>Finančné prostriedky z rezervného fondu neboli čerpané.</w:t>
      </w:r>
    </w:p>
    <w:p w:rsidR="00B56AFF" w:rsidRPr="007B7990" w:rsidRDefault="00B56AFF" w:rsidP="000F7EBF">
      <w:pPr>
        <w:pStyle w:val="Bezriadkovania"/>
      </w:pPr>
    </w:p>
    <w:p w:rsidR="00B56AFF" w:rsidRPr="007B7990" w:rsidRDefault="00B56AFF" w:rsidP="00B56AFF">
      <w:pPr>
        <w:jc w:val="both"/>
      </w:pPr>
      <w:r w:rsidRPr="007B7990">
        <w:t>Hospodárenie obce sa riadilo podľa schváleného rozpočtu na rok 201</w:t>
      </w:r>
      <w:r w:rsidR="004614F4" w:rsidRPr="007B7990">
        <w:t>5</w:t>
      </w:r>
      <w:r w:rsidRPr="007B7990">
        <w:t xml:space="preserve">. </w:t>
      </w:r>
    </w:p>
    <w:p w:rsidR="00B56AFF" w:rsidRPr="007B7990" w:rsidRDefault="00B56AFF" w:rsidP="00B56AFF">
      <w:pPr>
        <w:pStyle w:val="Pismenka"/>
        <w:tabs>
          <w:tab w:val="clear" w:pos="426"/>
          <w:tab w:val="left" w:pos="708"/>
        </w:tabs>
        <w:rPr>
          <w:b w:val="0"/>
          <w:sz w:val="24"/>
          <w:szCs w:val="24"/>
        </w:rPr>
      </w:pPr>
    </w:p>
    <w:p w:rsidR="00B56AFF" w:rsidRPr="007B7990" w:rsidRDefault="00B56AFF" w:rsidP="00B56AFF">
      <w:r w:rsidRPr="007B7990">
        <w:t xml:space="preserve">Rozpočet obce  bol schválený obecným zastupiteľstvom dňa  </w:t>
      </w:r>
      <w:r w:rsidR="004614F4" w:rsidRPr="007B7990">
        <w:t>30</w:t>
      </w:r>
      <w:r w:rsidRPr="007B7990">
        <w:t>.1</w:t>
      </w:r>
      <w:r w:rsidR="004614F4" w:rsidRPr="007B7990">
        <w:t>0</w:t>
      </w:r>
      <w:r w:rsidRPr="007B7990">
        <w:t>.201</w:t>
      </w:r>
      <w:r w:rsidR="004614F4" w:rsidRPr="007B7990">
        <w:t>4</w:t>
      </w:r>
      <w:r w:rsidRPr="007B7990">
        <w:t xml:space="preserve">  uznesením </w:t>
      </w:r>
    </w:p>
    <w:p w:rsidR="00B56AFF" w:rsidRPr="007B7990" w:rsidRDefault="00B56AFF" w:rsidP="00FE166E">
      <w:r w:rsidRPr="007B7990">
        <w:t xml:space="preserve">č. </w:t>
      </w:r>
      <w:r w:rsidR="004614F4" w:rsidRPr="007B7990">
        <w:t>53</w:t>
      </w:r>
      <w:r w:rsidRPr="007B7990">
        <w:t>/201</w:t>
      </w:r>
      <w:r w:rsidR="004614F4" w:rsidRPr="007B7990">
        <w:t>4</w:t>
      </w:r>
      <w:r w:rsidRPr="007B7990">
        <w:t>.</w:t>
      </w:r>
    </w:p>
    <w:p w:rsidR="00B56AFF" w:rsidRPr="007B7990" w:rsidRDefault="00B56AFF" w:rsidP="00B56AFF">
      <w:pPr>
        <w:numPr>
          <w:ilvl w:val="0"/>
          <w:numId w:val="4"/>
        </w:numPr>
        <w:jc w:val="both"/>
      </w:pPr>
      <w:r w:rsidRPr="007B7990">
        <w:t xml:space="preserve">prvá  zmena  schválená dňa </w:t>
      </w:r>
      <w:r w:rsidR="004614F4" w:rsidRPr="007B7990">
        <w:t>9</w:t>
      </w:r>
      <w:r w:rsidRPr="007B7990">
        <w:t>.</w:t>
      </w:r>
      <w:r w:rsidR="004614F4" w:rsidRPr="007B7990">
        <w:t>4</w:t>
      </w:r>
      <w:r w:rsidRPr="007B7990">
        <w:t>.201</w:t>
      </w:r>
      <w:r w:rsidR="004614F4" w:rsidRPr="007B7990">
        <w:t>5</w:t>
      </w:r>
      <w:r w:rsidRPr="007B7990">
        <w:t xml:space="preserve"> uznesením č. </w:t>
      </w:r>
      <w:r w:rsidR="004614F4" w:rsidRPr="007B7990">
        <w:t>18</w:t>
      </w:r>
      <w:r w:rsidRPr="007B7990">
        <w:t>/201</w:t>
      </w:r>
      <w:r w:rsidR="004614F4" w:rsidRPr="007B7990">
        <w:t>5</w:t>
      </w:r>
    </w:p>
    <w:p w:rsidR="00B56AFF" w:rsidRPr="007B7990" w:rsidRDefault="00B56AFF" w:rsidP="00B56AFF">
      <w:pPr>
        <w:numPr>
          <w:ilvl w:val="0"/>
          <w:numId w:val="4"/>
        </w:numPr>
        <w:jc w:val="both"/>
      </w:pPr>
      <w:r w:rsidRPr="007B7990">
        <w:t xml:space="preserve">druhá zmena schválená dňa </w:t>
      </w:r>
      <w:r w:rsidR="004614F4" w:rsidRPr="007B7990">
        <w:t>9</w:t>
      </w:r>
      <w:r w:rsidRPr="007B7990">
        <w:t>.</w:t>
      </w:r>
      <w:r w:rsidR="004614F4" w:rsidRPr="007B7990">
        <w:t>4</w:t>
      </w:r>
      <w:r w:rsidRPr="007B7990">
        <w:t>.201</w:t>
      </w:r>
      <w:r w:rsidR="004614F4" w:rsidRPr="007B7990">
        <w:t>5</w:t>
      </w:r>
      <w:r w:rsidRPr="007B7990">
        <w:t xml:space="preserve"> uznesením č. </w:t>
      </w:r>
      <w:r w:rsidR="004614F4" w:rsidRPr="007B7990">
        <w:t>19</w:t>
      </w:r>
      <w:r w:rsidRPr="007B7990">
        <w:t>/201</w:t>
      </w:r>
      <w:r w:rsidR="004614F4" w:rsidRPr="007B7990">
        <w:t>5</w:t>
      </w:r>
    </w:p>
    <w:p w:rsidR="00B56AFF" w:rsidRPr="007B7990" w:rsidRDefault="00B56AFF" w:rsidP="00B56AFF">
      <w:pPr>
        <w:numPr>
          <w:ilvl w:val="0"/>
          <w:numId w:val="4"/>
        </w:numPr>
        <w:jc w:val="both"/>
      </w:pPr>
      <w:r w:rsidRPr="007B7990">
        <w:t xml:space="preserve">tretia zmena  schválená dňa </w:t>
      </w:r>
      <w:r w:rsidR="00693B27" w:rsidRPr="007B7990">
        <w:t>9</w:t>
      </w:r>
      <w:r w:rsidRPr="007B7990">
        <w:t>.</w:t>
      </w:r>
      <w:r w:rsidR="00693B27" w:rsidRPr="007B7990">
        <w:t>4</w:t>
      </w:r>
      <w:r w:rsidRPr="007B7990">
        <w:t>.201</w:t>
      </w:r>
      <w:r w:rsidR="00693B27" w:rsidRPr="007B7990">
        <w:t>5</w:t>
      </w:r>
      <w:r w:rsidRPr="007B7990">
        <w:t xml:space="preserve"> uznesením č. </w:t>
      </w:r>
      <w:r w:rsidR="00693B27" w:rsidRPr="007B7990">
        <w:t>2</w:t>
      </w:r>
      <w:r w:rsidR="00626D39" w:rsidRPr="007B7990">
        <w:t>0</w:t>
      </w:r>
      <w:r w:rsidRPr="007B7990">
        <w:t>/201</w:t>
      </w:r>
      <w:r w:rsidR="00693B27" w:rsidRPr="007B7990">
        <w:t>5</w:t>
      </w:r>
    </w:p>
    <w:p w:rsidR="00B56AFF" w:rsidRPr="007B7990" w:rsidRDefault="00B56AFF" w:rsidP="00B56AFF">
      <w:pPr>
        <w:numPr>
          <w:ilvl w:val="0"/>
          <w:numId w:val="4"/>
        </w:numPr>
        <w:jc w:val="both"/>
      </w:pPr>
      <w:r w:rsidRPr="007B7990">
        <w:t xml:space="preserve">štvrtá zmena  schválená dňa </w:t>
      </w:r>
      <w:r w:rsidR="00693B27" w:rsidRPr="007B7990">
        <w:t>9</w:t>
      </w:r>
      <w:r w:rsidRPr="007B7990">
        <w:t>.</w:t>
      </w:r>
      <w:r w:rsidR="00626D39" w:rsidRPr="007B7990">
        <w:t>4</w:t>
      </w:r>
      <w:r w:rsidRPr="007B7990">
        <w:t>.201</w:t>
      </w:r>
      <w:r w:rsidR="00693B27" w:rsidRPr="007B7990">
        <w:t>5</w:t>
      </w:r>
      <w:r w:rsidRPr="007B7990">
        <w:t xml:space="preserve"> uznesením č. </w:t>
      </w:r>
      <w:r w:rsidR="00693B27" w:rsidRPr="007B7990">
        <w:t>2</w:t>
      </w:r>
      <w:r w:rsidR="00626D39" w:rsidRPr="007B7990">
        <w:t>1</w:t>
      </w:r>
      <w:r w:rsidRPr="007B7990">
        <w:t>/201</w:t>
      </w:r>
      <w:r w:rsidR="00693B27" w:rsidRPr="007B7990">
        <w:t>5</w:t>
      </w:r>
    </w:p>
    <w:p w:rsidR="00B56AFF" w:rsidRPr="007B7990" w:rsidRDefault="00B56AFF" w:rsidP="00B56AFF">
      <w:pPr>
        <w:numPr>
          <w:ilvl w:val="0"/>
          <w:numId w:val="4"/>
        </w:numPr>
        <w:jc w:val="both"/>
      </w:pPr>
      <w:r w:rsidRPr="007B7990">
        <w:t xml:space="preserve">piata zmena  schválená dňa </w:t>
      </w:r>
      <w:r w:rsidR="00693B27" w:rsidRPr="007B7990">
        <w:t>9</w:t>
      </w:r>
      <w:r w:rsidRPr="007B7990">
        <w:t>.</w:t>
      </w:r>
      <w:r w:rsidR="00693B27" w:rsidRPr="007B7990">
        <w:t>4</w:t>
      </w:r>
      <w:r w:rsidRPr="007B7990">
        <w:t>.201</w:t>
      </w:r>
      <w:r w:rsidR="00693B27" w:rsidRPr="007B7990">
        <w:t>5</w:t>
      </w:r>
      <w:r w:rsidRPr="007B7990">
        <w:t xml:space="preserve"> uznesením č. </w:t>
      </w:r>
      <w:r w:rsidR="00693B27" w:rsidRPr="007B7990">
        <w:t>22</w:t>
      </w:r>
      <w:r w:rsidRPr="007B7990">
        <w:t>/201</w:t>
      </w:r>
      <w:r w:rsidR="00693B27" w:rsidRPr="007B7990">
        <w:t>5</w:t>
      </w:r>
    </w:p>
    <w:p w:rsidR="00B56AFF" w:rsidRPr="007B7990" w:rsidRDefault="00B56AFF" w:rsidP="00B56AFF">
      <w:pPr>
        <w:numPr>
          <w:ilvl w:val="0"/>
          <w:numId w:val="4"/>
        </w:numPr>
        <w:jc w:val="both"/>
      </w:pPr>
      <w:r w:rsidRPr="007B7990">
        <w:t xml:space="preserve">šiesta zmena  schválená dňa </w:t>
      </w:r>
      <w:r w:rsidR="00693B27" w:rsidRPr="007B7990">
        <w:t>9</w:t>
      </w:r>
      <w:r w:rsidRPr="007B7990">
        <w:t>.</w:t>
      </w:r>
      <w:r w:rsidR="00693B27" w:rsidRPr="007B7990">
        <w:t>4</w:t>
      </w:r>
      <w:r w:rsidRPr="007B7990">
        <w:t>.201</w:t>
      </w:r>
      <w:r w:rsidR="00693B27" w:rsidRPr="007B7990">
        <w:t>5</w:t>
      </w:r>
      <w:r w:rsidRPr="007B7990">
        <w:t xml:space="preserve"> uznesením č. </w:t>
      </w:r>
      <w:r w:rsidR="00693B27" w:rsidRPr="007B7990">
        <w:t>23</w:t>
      </w:r>
      <w:r w:rsidRPr="007B7990">
        <w:t>/201</w:t>
      </w:r>
      <w:r w:rsidR="00693B27" w:rsidRPr="007B7990">
        <w:t>5</w:t>
      </w:r>
    </w:p>
    <w:p w:rsidR="00B56AFF" w:rsidRPr="007B7990" w:rsidRDefault="00B56AFF" w:rsidP="00B56AFF">
      <w:pPr>
        <w:numPr>
          <w:ilvl w:val="0"/>
          <w:numId w:val="4"/>
        </w:numPr>
        <w:jc w:val="both"/>
      </w:pPr>
      <w:r w:rsidRPr="007B7990">
        <w:t xml:space="preserve">siedma zmena schválená dňa </w:t>
      </w:r>
      <w:r w:rsidR="00693B27" w:rsidRPr="007B7990">
        <w:t>28</w:t>
      </w:r>
      <w:r w:rsidRPr="007B7990">
        <w:t>.</w:t>
      </w:r>
      <w:r w:rsidR="00693B27" w:rsidRPr="007B7990">
        <w:t>5</w:t>
      </w:r>
      <w:r w:rsidRPr="007B7990">
        <w:t>.201</w:t>
      </w:r>
      <w:r w:rsidR="00693B27" w:rsidRPr="007B7990">
        <w:t>5</w:t>
      </w:r>
      <w:r w:rsidRPr="007B7990">
        <w:t xml:space="preserve"> uznesením č. </w:t>
      </w:r>
      <w:r w:rsidR="00693B27" w:rsidRPr="007B7990">
        <w:t>41</w:t>
      </w:r>
      <w:r w:rsidRPr="007B7990">
        <w:t>/201</w:t>
      </w:r>
      <w:r w:rsidR="00693B27" w:rsidRPr="007B7990">
        <w:t>5</w:t>
      </w:r>
    </w:p>
    <w:p w:rsidR="00B56AFF" w:rsidRPr="007B7990" w:rsidRDefault="00B56AFF" w:rsidP="00B56AFF">
      <w:pPr>
        <w:numPr>
          <w:ilvl w:val="0"/>
          <w:numId w:val="4"/>
        </w:numPr>
        <w:jc w:val="both"/>
      </w:pPr>
      <w:r w:rsidRPr="007B7990">
        <w:t xml:space="preserve">ôsma zmena  schválená dňa </w:t>
      </w:r>
      <w:r w:rsidR="00693B27" w:rsidRPr="007B7990">
        <w:t>31</w:t>
      </w:r>
      <w:r w:rsidRPr="007B7990">
        <w:t>.</w:t>
      </w:r>
      <w:r w:rsidR="00693B27" w:rsidRPr="007B7990">
        <w:t>5</w:t>
      </w:r>
      <w:r w:rsidRPr="007B7990">
        <w:t>.201</w:t>
      </w:r>
      <w:r w:rsidR="00693B27" w:rsidRPr="007B7990">
        <w:t>5</w:t>
      </w:r>
      <w:r w:rsidRPr="007B7990">
        <w:t xml:space="preserve"> uznesením č. </w:t>
      </w:r>
      <w:r w:rsidR="00693B27" w:rsidRPr="007B7990">
        <w:t>54/2</w:t>
      </w:r>
      <w:r w:rsidRPr="007B7990">
        <w:t>01</w:t>
      </w:r>
      <w:r w:rsidR="00693B27" w:rsidRPr="007B7990">
        <w:t>5</w:t>
      </w:r>
    </w:p>
    <w:p w:rsidR="00B56AFF" w:rsidRPr="007B7990" w:rsidRDefault="00B56AFF" w:rsidP="00B56AFF">
      <w:pPr>
        <w:numPr>
          <w:ilvl w:val="0"/>
          <w:numId w:val="4"/>
        </w:numPr>
        <w:jc w:val="both"/>
      </w:pPr>
      <w:r w:rsidRPr="007B7990">
        <w:t xml:space="preserve">deviata zmena  schválená dňa </w:t>
      </w:r>
      <w:r w:rsidR="00626D39" w:rsidRPr="007B7990">
        <w:t>2</w:t>
      </w:r>
      <w:r w:rsidR="00693B27" w:rsidRPr="007B7990">
        <w:t>3</w:t>
      </w:r>
      <w:r w:rsidRPr="007B7990">
        <w:t>.</w:t>
      </w:r>
      <w:r w:rsidR="00626D39" w:rsidRPr="007B7990">
        <w:t>6</w:t>
      </w:r>
      <w:r w:rsidRPr="007B7990">
        <w:t>.201</w:t>
      </w:r>
      <w:r w:rsidR="00693B27" w:rsidRPr="007B7990">
        <w:t>5</w:t>
      </w:r>
      <w:r w:rsidRPr="007B7990">
        <w:t xml:space="preserve"> uznesením č. </w:t>
      </w:r>
      <w:r w:rsidR="00693B27" w:rsidRPr="007B7990">
        <w:t>62</w:t>
      </w:r>
      <w:r w:rsidRPr="007B7990">
        <w:t>/201</w:t>
      </w:r>
      <w:r w:rsidR="00693B27" w:rsidRPr="007B7990">
        <w:t>5</w:t>
      </w:r>
    </w:p>
    <w:p w:rsidR="00B56AFF" w:rsidRPr="007B7990" w:rsidRDefault="00B56AFF" w:rsidP="00B56AFF">
      <w:pPr>
        <w:numPr>
          <w:ilvl w:val="0"/>
          <w:numId w:val="4"/>
        </w:numPr>
        <w:jc w:val="both"/>
      </w:pPr>
      <w:r w:rsidRPr="007B7990">
        <w:t xml:space="preserve">desiata zmena  schválená dňa </w:t>
      </w:r>
      <w:r w:rsidR="00693B27" w:rsidRPr="007B7990">
        <w:t>30</w:t>
      </w:r>
      <w:r w:rsidRPr="007B7990">
        <w:t>.</w:t>
      </w:r>
      <w:r w:rsidR="00693B27" w:rsidRPr="007B7990">
        <w:t>6</w:t>
      </w:r>
      <w:r w:rsidRPr="007B7990">
        <w:t>.201</w:t>
      </w:r>
      <w:r w:rsidR="00693B27" w:rsidRPr="007B7990">
        <w:t>5</w:t>
      </w:r>
      <w:r w:rsidRPr="007B7990">
        <w:t xml:space="preserve"> uznesením č. </w:t>
      </w:r>
      <w:r w:rsidR="00693B27" w:rsidRPr="007B7990">
        <w:t>63</w:t>
      </w:r>
      <w:r w:rsidRPr="007B7990">
        <w:t>/201</w:t>
      </w:r>
      <w:r w:rsidR="00693B27" w:rsidRPr="007B7990">
        <w:t>5</w:t>
      </w:r>
    </w:p>
    <w:p w:rsidR="00B56AFF" w:rsidRPr="007B7990" w:rsidRDefault="00B56AFF" w:rsidP="00B56AFF">
      <w:pPr>
        <w:numPr>
          <w:ilvl w:val="0"/>
          <w:numId w:val="4"/>
        </w:numPr>
        <w:jc w:val="both"/>
      </w:pPr>
      <w:r w:rsidRPr="007B7990">
        <w:t xml:space="preserve">jedenásta zmena  schválená dňa </w:t>
      </w:r>
      <w:r w:rsidR="004D4244" w:rsidRPr="007B7990">
        <w:t>2</w:t>
      </w:r>
      <w:r w:rsidR="00693B27" w:rsidRPr="007B7990">
        <w:t>0</w:t>
      </w:r>
      <w:r w:rsidRPr="007B7990">
        <w:t>.</w:t>
      </w:r>
      <w:r w:rsidR="00693B27" w:rsidRPr="007B7990">
        <w:t>7</w:t>
      </w:r>
      <w:r w:rsidRPr="007B7990">
        <w:t>.201</w:t>
      </w:r>
      <w:r w:rsidR="00693B27" w:rsidRPr="007B7990">
        <w:t>5</w:t>
      </w:r>
      <w:r w:rsidRPr="007B7990">
        <w:t xml:space="preserve"> uznesením č. </w:t>
      </w:r>
      <w:r w:rsidR="00693B27" w:rsidRPr="007B7990">
        <w:t>6</w:t>
      </w:r>
      <w:r w:rsidR="00626D39" w:rsidRPr="007B7990">
        <w:t>4</w:t>
      </w:r>
      <w:r w:rsidRPr="007B7990">
        <w:t>/201</w:t>
      </w:r>
      <w:r w:rsidR="00693B27" w:rsidRPr="007B7990">
        <w:t>5</w:t>
      </w:r>
    </w:p>
    <w:p w:rsidR="004D4244" w:rsidRPr="007B7990" w:rsidRDefault="004D4244" w:rsidP="004D4244">
      <w:pPr>
        <w:numPr>
          <w:ilvl w:val="0"/>
          <w:numId w:val="4"/>
        </w:numPr>
        <w:jc w:val="both"/>
      </w:pPr>
      <w:r w:rsidRPr="007B7990">
        <w:t xml:space="preserve">dvanásta zmena  schválená dňa </w:t>
      </w:r>
      <w:r w:rsidR="00626D39" w:rsidRPr="007B7990">
        <w:t>2</w:t>
      </w:r>
      <w:r w:rsidRPr="007B7990">
        <w:t>.</w:t>
      </w:r>
      <w:r w:rsidR="00693B27" w:rsidRPr="007B7990">
        <w:t>9</w:t>
      </w:r>
      <w:r w:rsidRPr="007B7990">
        <w:t>.201</w:t>
      </w:r>
      <w:r w:rsidR="00693B27" w:rsidRPr="007B7990">
        <w:t>5</w:t>
      </w:r>
      <w:r w:rsidRPr="007B7990">
        <w:t xml:space="preserve"> uznesením č. </w:t>
      </w:r>
      <w:r w:rsidR="00693B27" w:rsidRPr="007B7990">
        <w:t>70</w:t>
      </w:r>
      <w:r w:rsidRPr="007B7990">
        <w:t>/201</w:t>
      </w:r>
      <w:r w:rsidR="00693B27" w:rsidRPr="007B7990">
        <w:t>5</w:t>
      </w:r>
    </w:p>
    <w:p w:rsidR="004D4244" w:rsidRPr="007B7990" w:rsidRDefault="004D4244" w:rsidP="004D4244">
      <w:pPr>
        <w:numPr>
          <w:ilvl w:val="0"/>
          <w:numId w:val="4"/>
        </w:numPr>
        <w:jc w:val="both"/>
      </w:pPr>
      <w:r w:rsidRPr="007B7990">
        <w:t xml:space="preserve">trinásta zmena  schválená dňa </w:t>
      </w:r>
      <w:r w:rsidR="00693B27" w:rsidRPr="007B7990">
        <w:t>3</w:t>
      </w:r>
      <w:r w:rsidRPr="007B7990">
        <w:t>.</w:t>
      </w:r>
      <w:r w:rsidR="00693B27" w:rsidRPr="007B7990">
        <w:t>9</w:t>
      </w:r>
      <w:r w:rsidRPr="007B7990">
        <w:t>.201</w:t>
      </w:r>
      <w:r w:rsidR="00693B27" w:rsidRPr="007B7990">
        <w:t>5</w:t>
      </w:r>
      <w:r w:rsidRPr="007B7990">
        <w:t xml:space="preserve"> uznesením č. </w:t>
      </w:r>
      <w:r w:rsidR="00693B27" w:rsidRPr="007B7990">
        <w:t>71</w:t>
      </w:r>
      <w:r w:rsidRPr="007B7990">
        <w:t>/201</w:t>
      </w:r>
      <w:r w:rsidR="00693B27" w:rsidRPr="007B7990">
        <w:t>5</w:t>
      </w:r>
    </w:p>
    <w:p w:rsidR="004D4244" w:rsidRPr="007B7990" w:rsidRDefault="004D4244" w:rsidP="004D4244">
      <w:pPr>
        <w:numPr>
          <w:ilvl w:val="0"/>
          <w:numId w:val="4"/>
        </w:numPr>
        <w:jc w:val="both"/>
      </w:pPr>
      <w:r w:rsidRPr="007B7990">
        <w:t xml:space="preserve">štrnásta zmena  schválená dňa </w:t>
      </w:r>
      <w:r w:rsidR="00951A89" w:rsidRPr="007B7990">
        <w:t>30</w:t>
      </w:r>
      <w:r w:rsidRPr="007B7990">
        <w:t>.</w:t>
      </w:r>
      <w:r w:rsidR="00693B27" w:rsidRPr="007B7990">
        <w:t>9</w:t>
      </w:r>
      <w:r w:rsidRPr="007B7990">
        <w:t>.201</w:t>
      </w:r>
      <w:r w:rsidR="00693B27" w:rsidRPr="007B7990">
        <w:t>5</w:t>
      </w:r>
      <w:r w:rsidRPr="007B7990">
        <w:t xml:space="preserve"> uznesením č. </w:t>
      </w:r>
      <w:r w:rsidR="00693B27" w:rsidRPr="007B7990">
        <w:t>72</w:t>
      </w:r>
      <w:r w:rsidRPr="007B7990">
        <w:t>/201</w:t>
      </w:r>
      <w:r w:rsidR="00693B27" w:rsidRPr="007B7990">
        <w:t>5</w:t>
      </w:r>
    </w:p>
    <w:p w:rsidR="004D4244" w:rsidRPr="007B7990" w:rsidRDefault="004D4244" w:rsidP="004D4244">
      <w:pPr>
        <w:numPr>
          <w:ilvl w:val="0"/>
          <w:numId w:val="4"/>
        </w:numPr>
        <w:jc w:val="both"/>
      </w:pPr>
      <w:r w:rsidRPr="007B7990">
        <w:t xml:space="preserve">pätnásta zmena  schválená dňa </w:t>
      </w:r>
      <w:r w:rsidR="00693B27" w:rsidRPr="007B7990">
        <w:t>22</w:t>
      </w:r>
      <w:r w:rsidRPr="007B7990">
        <w:t>.1</w:t>
      </w:r>
      <w:r w:rsidR="00951A89" w:rsidRPr="007B7990">
        <w:t>0</w:t>
      </w:r>
      <w:r w:rsidRPr="007B7990">
        <w:t>.201</w:t>
      </w:r>
      <w:r w:rsidR="00693B27" w:rsidRPr="007B7990">
        <w:t>5</w:t>
      </w:r>
      <w:r w:rsidRPr="007B7990">
        <w:t xml:space="preserve"> uznesením č. </w:t>
      </w:r>
      <w:r w:rsidR="00693B27" w:rsidRPr="007B7990">
        <w:t>73</w:t>
      </w:r>
      <w:r w:rsidRPr="007B7990">
        <w:t>/201</w:t>
      </w:r>
      <w:r w:rsidR="00693B27" w:rsidRPr="007B7990">
        <w:t>5</w:t>
      </w:r>
    </w:p>
    <w:p w:rsidR="00951A89" w:rsidRPr="007B7990" w:rsidRDefault="00951A89" w:rsidP="00951A89">
      <w:pPr>
        <w:numPr>
          <w:ilvl w:val="0"/>
          <w:numId w:val="4"/>
        </w:numPr>
        <w:jc w:val="both"/>
      </w:pPr>
      <w:r w:rsidRPr="007B7990">
        <w:t>šestnásta zmena  schválená dňa 2</w:t>
      </w:r>
      <w:r w:rsidR="00693B27" w:rsidRPr="007B7990">
        <w:t>6</w:t>
      </w:r>
      <w:r w:rsidRPr="007B7990">
        <w:t>.11.201</w:t>
      </w:r>
      <w:r w:rsidR="00693B27" w:rsidRPr="007B7990">
        <w:t>5</w:t>
      </w:r>
      <w:r w:rsidRPr="007B7990">
        <w:t xml:space="preserve"> uznesením č. </w:t>
      </w:r>
      <w:r w:rsidR="00693B27" w:rsidRPr="007B7990">
        <w:t>82</w:t>
      </w:r>
      <w:r w:rsidRPr="007B7990">
        <w:t>/201</w:t>
      </w:r>
      <w:r w:rsidR="00693B27" w:rsidRPr="007B7990">
        <w:t>5</w:t>
      </w:r>
    </w:p>
    <w:p w:rsidR="00951A89" w:rsidRPr="007B7990" w:rsidRDefault="00951A89" w:rsidP="00951A89">
      <w:pPr>
        <w:numPr>
          <w:ilvl w:val="0"/>
          <w:numId w:val="4"/>
        </w:numPr>
        <w:jc w:val="both"/>
      </w:pPr>
      <w:r w:rsidRPr="007B7990">
        <w:t>sedemnásta zmena  schválená dňa 2</w:t>
      </w:r>
      <w:r w:rsidR="00693B27" w:rsidRPr="007B7990">
        <w:t>6</w:t>
      </w:r>
      <w:r w:rsidRPr="007B7990">
        <w:t>.11.201</w:t>
      </w:r>
      <w:r w:rsidR="00693B27" w:rsidRPr="007B7990">
        <w:t>5</w:t>
      </w:r>
      <w:r w:rsidRPr="007B7990">
        <w:t xml:space="preserve"> uznesením č. </w:t>
      </w:r>
      <w:r w:rsidR="00693B27" w:rsidRPr="007B7990">
        <w:t>83</w:t>
      </w:r>
      <w:r w:rsidRPr="007B7990">
        <w:t>/201</w:t>
      </w:r>
      <w:r w:rsidR="00693B27" w:rsidRPr="007B7990">
        <w:t>5</w:t>
      </w:r>
    </w:p>
    <w:p w:rsidR="00951A89" w:rsidRPr="007B7990" w:rsidRDefault="00951A89" w:rsidP="00951A89">
      <w:pPr>
        <w:numPr>
          <w:ilvl w:val="0"/>
          <w:numId w:val="4"/>
        </w:numPr>
        <w:jc w:val="both"/>
      </w:pPr>
      <w:r w:rsidRPr="007B7990">
        <w:t>osemnásta zmena  schválená dňa 2</w:t>
      </w:r>
      <w:r w:rsidR="00774CC5">
        <w:t>6</w:t>
      </w:r>
      <w:r w:rsidRPr="007B7990">
        <w:t>.1</w:t>
      </w:r>
      <w:r w:rsidR="00774CC5">
        <w:t>1</w:t>
      </w:r>
      <w:r w:rsidRPr="007B7990">
        <w:t>.201</w:t>
      </w:r>
      <w:r w:rsidR="00693B27" w:rsidRPr="007B7990">
        <w:t>5</w:t>
      </w:r>
      <w:r w:rsidRPr="007B7990">
        <w:t xml:space="preserve"> uznesením č. </w:t>
      </w:r>
      <w:r w:rsidR="00693B27" w:rsidRPr="007B7990">
        <w:t>84</w:t>
      </w:r>
      <w:r w:rsidRPr="007B7990">
        <w:t>/201</w:t>
      </w:r>
      <w:r w:rsidR="00693B27" w:rsidRPr="007B7990">
        <w:t>5</w:t>
      </w:r>
    </w:p>
    <w:p w:rsidR="00693B27" w:rsidRPr="007B7990" w:rsidRDefault="00693B27" w:rsidP="00693B27">
      <w:pPr>
        <w:numPr>
          <w:ilvl w:val="0"/>
          <w:numId w:val="4"/>
        </w:numPr>
        <w:jc w:val="both"/>
      </w:pPr>
      <w:r w:rsidRPr="007B7990">
        <w:t>devätnásta zmena schválená dňa 26.11.2015 uznesením č. 85/2015</w:t>
      </w:r>
    </w:p>
    <w:p w:rsidR="00EF5367" w:rsidRPr="007B7990" w:rsidRDefault="00EF5367" w:rsidP="00EF5367">
      <w:pPr>
        <w:numPr>
          <w:ilvl w:val="0"/>
          <w:numId w:val="4"/>
        </w:numPr>
        <w:jc w:val="both"/>
      </w:pPr>
      <w:r w:rsidRPr="007B7990">
        <w:t>dvadsiata zmena schválená dňa 1.12.2015 uznesením č. 97/2015</w:t>
      </w:r>
    </w:p>
    <w:p w:rsidR="00EF5367" w:rsidRPr="007B7990" w:rsidRDefault="00EF5367" w:rsidP="00EF5367">
      <w:pPr>
        <w:numPr>
          <w:ilvl w:val="0"/>
          <w:numId w:val="4"/>
        </w:numPr>
        <w:jc w:val="both"/>
      </w:pPr>
      <w:r w:rsidRPr="007B7990">
        <w:t>dvadsiata prvá zmena schválená dňa 7.12.2015 uznesením č. 98/2015</w:t>
      </w:r>
    </w:p>
    <w:p w:rsidR="00EF5367" w:rsidRPr="007B7990" w:rsidRDefault="00EF5367" w:rsidP="00EF5367">
      <w:pPr>
        <w:numPr>
          <w:ilvl w:val="0"/>
          <w:numId w:val="4"/>
        </w:numPr>
        <w:jc w:val="both"/>
      </w:pPr>
      <w:r w:rsidRPr="007B7990">
        <w:t>dvadsiata druhá zmena schválená dňa 17.12.2015 uznesením č. 99/2015</w:t>
      </w:r>
    </w:p>
    <w:p w:rsidR="00EF5367" w:rsidRPr="007B7990" w:rsidRDefault="00EF5367" w:rsidP="00EF5367">
      <w:pPr>
        <w:numPr>
          <w:ilvl w:val="0"/>
          <w:numId w:val="4"/>
        </w:numPr>
        <w:jc w:val="both"/>
      </w:pPr>
      <w:r w:rsidRPr="007B7990">
        <w:t>dvadsiata tretia zmena schválená dňa 18.12.2015 – úprava na základe zákona 583/2004 Z.</w:t>
      </w:r>
      <w:r w:rsidR="00BA002B">
        <w:t xml:space="preserve"> </w:t>
      </w:r>
      <w:r w:rsidRPr="007B7990">
        <w:t>z.</w:t>
      </w:r>
    </w:p>
    <w:p w:rsidR="00951A89" w:rsidRPr="007B7990" w:rsidRDefault="00EF5367" w:rsidP="00EF5367">
      <w:pPr>
        <w:numPr>
          <w:ilvl w:val="0"/>
          <w:numId w:val="4"/>
        </w:numPr>
        <w:jc w:val="both"/>
      </w:pPr>
      <w:r w:rsidRPr="007B7990">
        <w:t>dvadsiata štvrtá</w:t>
      </w:r>
      <w:r w:rsidR="00951A89" w:rsidRPr="007B7990">
        <w:t xml:space="preserve"> zmena –</w:t>
      </w:r>
      <w:r w:rsidR="00D46217" w:rsidRPr="007B7990">
        <w:t xml:space="preserve"> </w:t>
      </w:r>
      <w:r w:rsidR="00951A89" w:rsidRPr="007B7990">
        <w:t>úprava na základe Zásad s finančnými prostriedkami zo</w:t>
      </w:r>
    </w:p>
    <w:p w:rsidR="00951A89" w:rsidRPr="007B7990" w:rsidRDefault="00951A89" w:rsidP="00951A89">
      <w:pPr>
        <w:ind w:left="720"/>
        <w:jc w:val="both"/>
      </w:pPr>
      <w:r w:rsidRPr="007B7990">
        <w:t>dňa 1</w:t>
      </w:r>
      <w:r w:rsidR="00EF5367" w:rsidRPr="007B7990">
        <w:t>8</w:t>
      </w:r>
      <w:r w:rsidRPr="007B7990">
        <w:t>.12. 201</w:t>
      </w:r>
      <w:r w:rsidR="00EF5367" w:rsidRPr="007B7990">
        <w:t>5</w:t>
      </w:r>
    </w:p>
    <w:p w:rsidR="00EF5367" w:rsidRPr="007B7990" w:rsidRDefault="00EF5367" w:rsidP="00EF5367">
      <w:pPr>
        <w:numPr>
          <w:ilvl w:val="0"/>
          <w:numId w:val="4"/>
        </w:numPr>
        <w:jc w:val="both"/>
      </w:pPr>
      <w:r w:rsidRPr="007B7990">
        <w:t>dvadsiata piata zmena – úprava na základe Zásad s finančnými prostriedkami zo</w:t>
      </w:r>
    </w:p>
    <w:p w:rsidR="00EF5367" w:rsidRPr="007B7990" w:rsidRDefault="00EF5367" w:rsidP="00EF5367">
      <w:pPr>
        <w:ind w:left="720"/>
        <w:jc w:val="both"/>
      </w:pPr>
      <w:r w:rsidRPr="007B7990">
        <w:t>dňa 31.12. 2015</w:t>
      </w:r>
    </w:p>
    <w:p w:rsidR="00B56AFF" w:rsidRPr="007B7990" w:rsidRDefault="00B56AFF" w:rsidP="00B56AFF">
      <w:pPr>
        <w:jc w:val="both"/>
      </w:pPr>
    </w:p>
    <w:p w:rsidR="00B61C43" w:rsidRDefault="00B61C43" w:rsidP="00B56AFF">
      <w:pPr>
        <w:jc w:val="both"/>
      </w:pPr>
    </w:p>
    <w:p w:rsidR="00EF5367" w:rsidRPr="007B7990" w:rsidRDefault="00B56AFF" w:rsidP="00B56AFF">
      <w:pPr>
        <w:jc w:val="both"/>
      </w:pPr>
      <w:r w:rsidRPr="007B7990">
        <w:t xml:space="preserve">Po poslednej zmene </w:t>
      </w:r>
      <w:r w:rsidR="00806092" w:rsidRPr="007B7990">
        <w:t>bol rozpočet nasledovný :</w:t>
      </w:r>
    </w:p>
    <w:p w:rsidR="00EF5367" w:rsidRDefault="00EF5367" w:rsidP="00B56AFF">
      <w:pPr>
        <w:jc w:val="both"/>
      </w:pPr>
    </w:p>
    <w:p w:rsidR="00774CC5" w:rsidRDefault="00774CC5" w:rsidP="00B56AFF">
      <w:pPr>
        <w:jc w:val="both"/>
      </w:pPr>
    </w:p>
    <w:p w:rsidR="00B61C43" w:rsidRPr="007B7990" w:rsidRDefault="00B61C43" w:rsidP="00B56AFF">
      <w:pPr>
        <w:jc w:val="both"/>
      </w:pPr>
    </w:p>
    <w:p w:rsidR="00B56AFF" w:rsidRPr="007B7990" w:rsidRDefault="00B56AFF" w:rsidP="00B56AFF">
      <w:pPr>
        <w:jc w:val="center"/>
      </w:pPr>
      <w:r w:rsidRPr="007B7990">
        <w:rPr>
          <w:b/>
        </w:rPr>
        <w:lastRenderedPageBreak/>
        <w:t>Rozpočet obce k 31.12.201</w:t>
      </w:r>
      <w:r w:rsidR="00EF5367" w:rsidRPr="007B7990">
        <w:rPr>
          <w:b/>
        </w:rPr>
        <w:t>5</w:t>
      </w:r>
      <w:r w:rsidRPr="007B7990">
        <w:rPr>
          <w:b/>
        </w:rPr>
        <w:t xml:space="preserve"> v €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1800"/>
        <w:gridCol w:w="2358"/>
      </w:tblGrid>
      <w:tr w:rsidR="007B7990" w:rsidRPr="007B7990" w:rsidTr="00690A0D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B56AFF" w:rsidRPr="007B7990" w:rsidRDefault="00B56AFF">
            <w:pPr>
              <w:tabs>
                <w:tab w:val="right" w:pos="8460"/>
              </w:tabs>
              <w:jc w:val="both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Pr="007B7990" w:rsidRDefault="00B56AFF">
            <w:pPr>
              <w:tabs>
                <w:tab w:val="right" w:pos="8460"/>
              </w:tabs>
              <w:jc w:val="center"/>
              <w:rPr>
                <w:b/>
              </w:rPr>
            </w:pPr>
            <w:r w:rsidRPr="007B7990">
              <w:rPr>
                <w:b/>
              </w:rPr>
              <w:t>Schválený rozpočet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Pr="007B7990" w:rsidRDefault="00B56AFF">
            <w:pPr>
              <w:tabs>
                <w:tab w:val="right" w:pos="8820"/>
              </w:tabs>
              <w:jc w:val="center"/>
              <w:rPr>
                <w:b/>
              </w:rPr>
            </w:pPr>
            <w:r w:rsidRPr="007B7990">
              <w:rPr>
                <w:b/>
              </w:rPr>
              <w:t>Upravený rozpočet</w:t>
            </w:r>
          </w:p>
        </w:tc>
      </w:tr>
      <w:tr w:rsidR="007B7990" w:rsidRPr="007B7990" w:rsidTr="00690A0D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72" w:rsidRPr="007B7990" w:rsidRDefault="003F6272">
            <w:pPr>
              <w:tabs>
                <w:tab w:val="right" w:pos="8460"/>
              </w:tabs>
              <w:jc w:val="both"/>
              <w:rPr>
                <w:b/>
              </w:rPr>
            </w:pPr>
            <w:r w:rsidRPr="007B7990">
              <w:rPr>
                <w:b/>
              </w:rPr>
              <w:t>Príjmy celkom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72" w:rsidRPr="007B7990" w:rsidRDefault="003F6272" w:rsidP="003F6272">
            <w:pPr>
              <w:tabs>
                <w:tab w:val="right" w:pos="8460"/>
              </w:tabs>
              <w:jc w:val="center"/>
              <w:rPr>
                <w:b/>
              </w:rPr>
            </w:pPr>
            <w:r w:rsidRPr="007B7990">
              <w:rPr>
                <w:b/>
              </w:rPr>
              <w:t>1 309 254,00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72" w:rsidRPr="007B7990" w:rsidRDefault="003F6272" w:rsidP="003E3BB8">
            <w:pPr>
              <w:tabs>
                <w:tab w:val="right" w:pos="8460"/>
              </w:tabs>
              <w:jc w:val="center"/>
              <w:rPr>
                <w:b/>
              </w:rPr>
            </w:pPr>
            <w:r w:rsidRPr="007B7990">
              <w:rPr>
                <w:b/>
              </w:rPr>
              <w:t xml:space="preserve">1 523 215,06 </w:t>
            </w:r>
          </w:p>
        </w:tc>
      </w:tr>
      <w:tr w:rsidR="007B7990" w:rsidRPr="007B7990" w:rsidTr="00690A0D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72" w:rsidRPr="007B7990" w:rsidRDefault="003F6272">
            <w:pPr>
              <w:tabs>
                <w:tab w:val="right" w:pos="8460"/>
              </w:tabs>
              <w:jc w:val="both"/>
            </w:pPr>
            <w:r w:rsidRPr="007B7990">
              <w:t>z toho 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72" w:rsidRPr="007B7990" w:rsidRDefault="003F6272">
            <w:pPr>
              <w:tabs>
                <w:tab w:val="right" w:pos="8460"/>
              </w:tabs>
              <w:jc w:val="both"/>
              <w:rPr>
                <w:b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72" w:rsidRPr="007B7990" w:rsidRDefault="003F6272" w:rsidP="003E3BB8">
            <w:pPr>
              <w:tabs>
                <w:tab w:val="right" w:pos="8460"/>
              </w:tabs>
              <w:jc w:val="both"/>
              <w:rPr>
                <w:b/>
              </w:rPr>
            </w:pPr>
          </w:p>
        </w:tc>
      </w:tr>
      <w:tr w:rsidR="007B7990" w:rsidRPr="007B7990" w:rsidTr="00690A0D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72" w:rsidRPr="007B7990" w:rsidRDefault="003F6272">
            <w:pPr>
              <w:tabs>
                <w:tab w:val="right" w:pos="8460"/>
              </w:tabs>
              <w:jc w:val="both"/>
            </w:pPr>
            <w:r w:rsidRPr="007B7990">
              <w:t>Bežné príjmy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72" w:rsidRPr="007B7990" w:rsidRDefault="003F6272" w:rsidP="003F6272">
            <w:pPr>
              <w:tabs>
                <w:tab w:val="right" w:pos="8460"/>
              </w:tabs>
              <w:jc w:val="center"/>
            </w:pPr>
            <w:r w:rsidRPr="007B7990">
              <w:t>1 178 124,00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72" w:rsidRPr="007B7990" w:rsidRDefault="003F6272" w:rsidP="003E3BB8">
            <w:pPr>
              <w:tabs>
                <w:tab w:val="right" w:pos="8460"/>
              </w:tabs>
              <w:jc w:val="center"/>
            </w:pPr>
            <w:r w:rsidRPr="007B7990">
              <w:t>1 382 789,40</w:t>
            </w:r>
          </w:p>
        </w:tc>
      </w:tr>
      <w:tr w:rsidR="007B7990" w:rsidRPr="007B7990" w:rsidTr="00690A0D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72" w:rsidRPr="007B7990" w:rsidRDefault="003F6272">
            <w:pPr>
              <w:tabs>
                <w:tab w:val="right" w:pos="8460"/>
              </w:tabs>
              <w:jc w:val="both"/>
            </w:pPr>
            <w:r w:rsidRPr="007B7990">
              <w:t>Kapitálové príjmy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72" w:rsidRPr="007B7990" w:rsidRDefault="003F6272" w:rsidP="003F6272">
            <w:pPr>
              <w:jc w:val="center"/>
              <w:outlineLvl w:val="0"/>
            </w:pPr>
            <w:r w:rsidRPr="007B7990">
              <w:t>2 000,00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72" w:rsidRPr="007B7990" w:rsidRDefault="003F6272" w:rsidP="003E3BB8">
            <w:pPr>
              <w:jc w:val="center"/>
              <w:outlineLvl w:val="0"/>
            </w:pPr>
            <w:r w:rsidRPr="007B7990">
              <w:t xml:space="preserve">  9 566,00</w:t>
            </w:r>
          </w:p>
        </w:tc>
      </w:tr>
      <w:tr w:rsidR="007B7990" w:rsidRPr="007B7990" w:rsidTr="00690A0D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72" w:rsidRPr="007B7990" w:rsidRDefault="003F6272" w:rsidP="004D4244">
            <w:pPr>
              <w:tabs>
                <w:tab w:val="right" w:pos="8460"/>
              </w:tabs>
              <w:jc w:val="both"/>
            </w:pPr>
            <w:r w:rsidRPr="007B7990">
              <w:t>Finančné operácie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72" w:rsidRPr="007B7990" w:rsidRDefault="003F6272" w:rsidP="003F6272">
            <w:pPr>
              <w:tabs>
                <w:tab w:val="right" w:pos="8460"/>
              </w:tabs>
              <w:jc w:val="center"/>
            </w:pPr>
            <w:r w:rsidRPr="007B7990">
              <w:t>124 000,00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72" w:rsidRPr="007B7990" w:rsidRDefault="003F6272" w:rsidP="003E3BB8">
            <w:pPr>
              <w:tabs>
                <w:tab w:val="right" w:pos="8460"/>
              </w:tabs>
              <w:jc w:val="center"/>
            </w:pPr>
            <w:r w:rsidRPr="007B7990">
              <w:t xml:space="preserve">   124 065,80</w:t>
            </w:r>
          </w:p>
        </w:tc>
      </w:tr>
      <w:tr w:rsidR="007B7990" w:rsidRPr="007B7990" w:rsidTr="003F6272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72" w:rsidRPr="007B7990" w:rsidRDefault="003F6272">
            <w:pPr>
              <w:tabs>
                <w:tab w:val="right" w:pos="8460"/>
              </w:tabs>
              <w:jc w:val="both"/>
            </w:pPr>
            <w:r w:rsidRPr="007B7990">
              <w:t>Príjmy ŽŠ s MŠ Boleráz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72" w:rsidRPr="007B7990" w:rsidRDefault="003F6272" w:rsidP="003F6272">
            <w:pPr>
              <w:tabs>
                <w:tab w:val="right" w:pos="8460"/>
              </w:tabs>
              <w:jc w:val="center"/>
            </w:pPr>
            <w:r w:rsidRPr="007B7990">
              <w:t>5 130,00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72" w:rsidRPr="007B7990" w:rsidRDefault="003F6272" w:rsidP="003E3BB8">
            <w:pPr>
              <w:tabs>
                <w:tab w:val="right" w:pos="8460"/>
              </w:tabs>
              <w:jc w:val="center"/>
            </w:pPr>
            <w:r w:rsidRPr="007B7990">
              <w:t xml:space="preserve">     6 793,86</w:t>
            </w:r>
          </w:p>
        </w:tc>
      </w:tr>
      <w:tr w:rsidR="007B7990" w:rsidRPr="007B7990" w:rsidTr="00690A0D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72" w:rsidRPr="007B7990" w:rsidRDefault="003F6272" w:rsidP="00690A0D">
            <w:pPr>
              <w:tabs>
                <w:tab w:val="right" w:pos="8460"/>
              </w:tabs>
              <w:jc w:val="both"/>
              <w:rPr>
                <w:b/>
              </w:rPr>
            </w:pPr>
            <w:r w:rsidRPr="007B7990">
              <w:rPr>
                <w:b/>
              </w:rPr>
              <w:t xml:space="preserve">Výdavky celkom                        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72" w:rsidRPr="007B7990" w:rsidRDefault="005A2EF3" w:rsidP="00806092">
            <w:pPr>
              <w:tabs>
                <w:tab w:val="right" w:pos="8460"/>
              </w:tabs>
              <w:rPr>
                <w:b/>
              </w:rPr>
            </w:pPr>
            <w:r w:rsidRPr="007B7990">
              <w:rPr>
                <w:b/>
              </w:rPr>
              <w:t xml:space="preserve">   1 309 254,00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72" w:rsidRPr="007B7990" w:rsidRDefault="003F6272" w:rsidP="003F6272">
            <w:pPr>
              <w:tabs>
                <w:tab w:val="right" w:pos="8460"/>
              </w:tabs>
              <w:jc w:val="center"/>
              <w:rPr>
                <w:b/>
              </w:rPr>
            </w:pPr>
            <w:r w:rsidRPr="007B7990">
              <w:rPr>
                <w:b/>
              </w:rPr>
              <w:t>1 523 215,06</w:t>
            </w:r>
          </w:p>
        </w:tc>
      </w:tr>
      <w:tr w:rsidR="007B7990" w:rsidRPr="007B7990" w:rsidTr="00690A0D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72" w:rsidRPr="007B7990" w:rsidRDefault="003F6272">
            <w:pPr>
              <w:tabs>
                <w:tab w:val="right" w:pos="8460"/>
              </w:tabs>
              <w:jc w:val="both"/>
            </w:pPr>
            <w:r w:rsidRPr="007B7990">
              <w:t>z toho 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72" w:rsidRPr="007B7990" w:rsidRDefault="003F6272">
            <w:pPr>
              <w:tabs>
                <w:tab w:val="right" w:pos="8460"/>
              </w:tabs>
              <w:jc w:val="center"/>
              <w:rPr>
                <w:b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72" w:rsidRPr="007B7990" w:rsidRDefault="003F6272">
            <w:pPr>
              <w:tabs>
                <w:tab w:val="right" w:pos="8460"/>
              </w:tabs>
              <w:jc w:val="center"/>
              <w:rPr>
                <w:b/>
              </w:rPr>
            </w:pPr>
          </w:p>
        </w:tc>
      </w:tr>
      <w:tr w:rsidR="007B7990" w:rsidRPr="007B7990" w:rsidTr="00690A0D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72" w:rsidRPr="007B7990" w:rsidRDefault="003F6272">
            <w:pPr>
              <w:tabs>
                <w:tab w:val="right" w:pos="8460"/>
              </w:tabs>
              <w:jc w:val="both"/>
            </w:pPr>
            <w:r w:rsidRPr="007B7990">
              <w:t>Bežné výdavky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72" w:rsidRPr="007B7990" w:rsidRDefault="005A2EF3">
            <w:pPr>
              <w:tabs>
                <w:tab w:val="right" w:pos="8460"/>
              </w:tabs>
              <w:jc w:val="center"/>
            </w:pPr>
            <w:r w:rsidRPr="007B7990">
              <w:t>591 070,00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72" w:rsidRPr="007B7990" w:rsidRDefault="003F6272" w:rsidP="00F34821">
            <w:pPr>
              <w:tabs>
                <w:tab w:val="right" w:pos="8460"/>
              </w:tabs>
              <w:jc w:val="center"/>
            </w:pPr>
            <w:r w:rsidRPr="007B7990">
              <w:t>71</w:t>
            </w:r>
            <w:r w:rsidR="00F34821" w:rsidRPr="007B7990">
              <w:t>8 745</w:t>
            </w:r>
            <w:r w:rsidRPr="007B7990">
              <w:t>,40</w:t>
            </w:r>
          </w:p>
        </w:tc>
      </w:tr>
      <w:tr w:rsidR="007B7990" w:rsidRPr="007B7990" w:rsidTr="00690A0D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72" w:rsidRPr="007B7990" w:rsidRDefault="003F6272">
            <w:pPr>
              <w:tabs>
                <w:tab w:val="right" w:pos="8460"/>
              </w:tabs>
              <w:jc w:val="both"/>
            </w:pPr>
            <w:r w:rsidRPr="007B7990">
              <w:t>Kapitálové výdavky obec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72" w:rsidRPr="007B7990" w:rsidRDefault="005A2EF3">
            <w:pPr>
              <w:tabs>
                <w:tab w:val="right" w:pos="8460"/>
              </w:tabs>
              <w:jc w:val="center"/>
            </w:pPr>
            <w:r w:rsidRPr="007B7990">
              <w:t>147 200,00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72" w:rsidRPr="007B7990" w:rsidRDefault="003F6272" w:rsidP="003F6272">
            <w:pPr>
              <w:tabs>
                <w:tab w:val="right" w:pos="8460"/>
              </w:tabs>
              <w:jc w:val="center"/>
            </w:pPr>
            <w:r w:rsidRPr="007B7990">
              <w:t>184 356,00</w:t>
            </w:r>
          </w:p>
        </w:tc>
      </w:tr>
      <w:tr w:rsidR="007B7990" w:rsidRPr="007B7990" w:rsidTr="00690A0D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72" w:rsidRPr="007B7990" w:rsidRDefault="003F6272" w:rsidP="001233A1">
            <w:pPr>
              <w:tabs>
                <w:tab w:val="right" w:pos="8460"/>
              </w:tabs>
              <w:jc w:val="both"/>
            </w:pPr>
            <w:r w:rsidRPr="007B7990">
              <w:t>Finančné operácie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72" w:rsidRPr="007B7990" w:rsidRDefault="005A2EF3">
            <w:pPr>
              <w:tabs>
                <w:tab w:val="right" w:pos="8460"/>
              </w:tabs>
              <w:jc w:val="center"/>
            </w:pPr>
            <w:r w:rsidRPr="007B7990">
              <w:t>60 650,00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72" w:rsidRPr="007B7990" w:rsidRDefault="003F6272" w:rsidP="00F34821">
            <w:pPr>
              <w:tabs>
                <w:tab w:val="right" w:pos="8460"/>
              </w:tabs>
              <w:jc w:val="center"/>
            </w:pPr>
            <w:r w:rsidRPr="007B7990">
              <w:t>60 </w:t>
            </w:r>
            <w:r w:rsidR="00F34821" w:rsidRPr="007B7990">
              <w:t>960</w:t>
            </w:r>
            <w:r w:rsidRPr="007B7990">
              <w:t>,00</w:t>
            </w:r>
          </w:p>
        </w:tc>
      </w:tr>
      <w:tr w:rsidR="007B7990" w:rsidRPr="007B7990" w:rsidTr="00690A0D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72" w:rsidRPr="007B7990" w:rsidRDefault="003F6272">
            <w:pPr>
              <w:tabs>
                <w:tab w:val="right" w:pos="8460"/>
              </w:tabs>
              <w:jc w:val="both"/>
            </w:pPr>
            <w:r w:rsidRPr="007B7990">
              <w:t>Bežné výdavky ZŠ s MŠ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72" w:rsidRPr="007B7990" w:rsidRDefault="005A2EF3">
            <w:pPr>
              <w:tabs>
                <w:tab w:val="right" w:pos="8460"/>
              </w:tabs>
              <w:jc w:val="center"/>
            </w:pPr>
            <w:r w:rsidRPr="007B7990">
              <w:t>507 834,00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72" w:rsidRPr="007B7990" w:rsidRDefault="003F6272">
            <w:pPr>
              <w:tabs>
                <w:tab w:val="right" w:pos="8460"/>
              </w:tabs>
              <w:jc w:val="center"/>
            </w:pPr>
            <w:r w:rsidRPr="007B7990">
              <w:t>556 363,66</w:t>
            </w:r>
          </w:p>
        </w:tc>
      </w:tr>
      <w:tr w:rsidR="007B7990" w:rsidRPr="007B7990" w:rsidTr="00690A0D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72" w:rsidRPr="007B7990" w:rsidRDefault="003F6272">
            <w:pPr>
              <w:tabs>
                <w:tab w:val="right" w:pos="8460"/>
              </w:tabs>
              <w:jc w:val="both"/>
            </w:pPr>
            <w:r w:rsidRPr="007B7990">
              <w:t>Kapitálové výdavky ZŠ s MŠ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72" w:rsidRPr="007B7990" w:rsidRDefault="005A2EF3">
            <w:pPr>
              <w:tabs>
                <w:tab w:val="right" w:pos="8460"/>
              </w:tabs>
              <w:jc w:val="center"/>
            </w:pPr>
            <w:r w:rsidRPr="007B7990">
              <w:t>2 500,00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72" w:rsidRPr="007B7990" w:rsidRDefault="003F6272" w:rsidP="003F6272">
            <w:pPr>
              <w:tabs>
                <w:tab w:val="right" w:pos="8460"/>
              </w:tabs>
              <w:jc w:val="center"/>
            </w:pPr>
            <w:r w:rsidRPr="007B7990">
              <w:t>2 790,00</w:t>
            </w:r>
          </w:p>
        </w:tc>
      </w:tr>
    </w:tbl>
    <w:p w:rsidR="00B56AFF" w:rsidRPr="007B7990" w:rsidRDefault="00B56AFF" w:rsidP="00B56AFF">
      <w:pPr>
        <w:rPr>
          <w:b/>
          <w:sz w:val="28"/>
          <w:szCs w:val="28"/>
        </w:rPr>
      </w:pPr>
    </w:p>
    <w:p w:rsidR="00B56AFF" w:rsidRPr="007B7990" w:rsidRDefault="00B56AFF" w:rsidP="00B56AFF">
      <w:pPr>
        <w:rPr>
          <w:b/>
        </w:rPr>
      </w:pPr>
      <w:r w:rsidRPr="007B7990">
        <w:rPr>
          <w:b/>
        </w:rPr>
        <w:t>Príjmy obec: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9"/>
        <w:gridCol w:w="2196"/>
        <w:gridCol w:w="2169"/>
        <w:gridCol w:w="1943"/>
      </w:tblGrid>
      <w:tr w:rsidR="007B7990" w:rsidRPr="007B7990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B56AFF" w:rsidRPr="007B7990" w:rsidRDefault="00B56AFF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Pr="007B7990" w:rsidRDefault="00B56AFF">
            <w:pPr>
              <w:rPr>
                <w:b/>
              </w:rPr>
            </w:pPr>
            <w:r w:rsidRPr="007B7990">
              <w:rPr>
                <w:b/>
              </w:rPr>
              <w:t>Schválený rozpočet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Pr="007B7990" w:rsidRDefault="00B56AFF">
            <w:pPr>
              <w:rPr>
                <w:b/>
              </w:rPr>
            </w:pPr>
            <w:r w:rsidRPr="007B7990">
              <w:rPr>
                <w:b/>
              </w:rPr>
              <w:t>Upravený rozpočet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Pr="007B7990" w:rsidRDefault="00B56AFF">
            <w:pPr>
              <w:rPr>
                <w:b/>
              </w:rPr>
            </w:pPr>
            <w:r w:rsidRPr="007B7990">
              <w:rPr>
                <w:b/>
              </w:rPr>
              <w:t>Plnenie rozpočtu</w:t>
            </w:r>
          </w:p>
        </w:tc>
      </w:tr>
      <w:tr w:rsidR="007B7990" w:rsidRPr="007B7990" w:rsidTr="008060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Pr="007B7990" w:rsidRDefault="00B56AFF">
            <w:pPr>
              <w:rPr>
                <w:b/>
              </w:rPr>
            </w:pPr>
            <w:r w:rsidRPr="007B7990">
              <w:rPr>
                <w:b/>
              </w:rPr>
              <w:t>Bežný rozpočet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FF" w:rsidRPr="007B7990" w:rsidRDefault="00806092" w:rsidP="002315E1">
            <w:pPr>
              <w:tabs>
                <w:tab w:val="right" w:pos="8460"/>
              </w:tabs>
              <w:jc w:val="right"/>
            </w:pPr>
            <w:r w:rsidRPr="007B7990">
              <w:t>1</w:t>
            </w:r>
            <w:r w:rsidR="00F24B02" w:rsidRPr="007B7990">
              <w:t xml:space="preserve"> </w:t>
            </w:r>
            <w:r w:rsidRPr="007B7990">
              <w:t>1</w:t>
            </w:r>
            <w:r w:rsidR="002315E1" w:rsidRPr="007B7990">
              <w:t>78</w:t>
            </w:r>
            <w:r w:rsidR="00F24B02" w:rsidRPr="007B7990">
              <w:t xml:space="preserve"> </w:t>
            </w:r>
            <w:r w:rsidRPr="007B7990">
              <w:t>1</w:t>
            </w:r>
            <w:r w:rsidR="002315E1" w:rsidRPr="007B7990">
              <w:t>24</w:t>
            </w:r>
            <w:r w:rsidRPr="007B7990"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FF" w:rsidRPr="007B7990" w:rsidRDefault="00806092" w:rsidP="002315E1">
            <w:pPr>
              <w:tabs>
                <w:tab w:val="right" w:pos="8460"/>
              </w:tabs>
              <w:jc w:val="right"/>
            </w:pPr>
            <w:r w:rsidRPr="007B7990">
              <w:t>1</w:t>
            </w:r>
            <w:r w:rsidR="002315E1" w:rsidRPr="007B7990">
              <w:t> 382 789</w:t>
            </w:r>
            <w:r w:rsidRPr="007B7990">
              <w:t>,4</w:t>
            </w:r>
            <w:r w:rsidR="002315E1" w:rsidRPr="007B7990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FF" w:rsidRPr="007B7990" w:rsidRDefault="00806092" w:rsidP="002315E1">
            <w:pPr>
              <w:jc w:val="right"/>
            </w:pPr>
            <w:r w:rsidRPr="007B7990">
              <w:t>1</w:t>
            </w:r>
            <w:r w:rsidR="002315E1" w:rsidRPr="007B7990">
              <w:t> 370 887,24</w:t>
            </w:r>
          </w:p>
        </w:tc>
      </w:tr>
      <w:tr w:rsidR="007B7990" w:rsidRPr="007B7990" w:rsidTr="008060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Pr="007B7990" w:rsidRDefault="00B56AFF">
            <w:pPr>
              <w:rPr>
                <w:b/>
              </w:rPr>
            </w:pPr>
            <w:r w:rsidRPr="007B7990">
              <w:rPr>
                <w:b/>
              </w:rPr>
              <w:t>Kapitálový rozpočet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FF" w:rsidRPr="007B7990" w:rsidRDefault="00806092">
            <w:pPr>
              <w:jc w:val="right"/>
              <w:outlineLvl w:val="0"/>
            </w:pPr>
            <w:r w:rsidRPr="007B7990">
              <w:t>2</w:t>
            </w:r>
            <w:r w:rsidR="00F24B02" w:rsidRPr="007B7990">
              <w:t xml:space="preserve"> </w:t>
            </w:r>
            <w:r w:rsidRPr="007B7990">
              <w:t>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FF" w:rsidRPr="007B7990" w:rsidRDefault="002315E1">
            <w:pPr>
              <w:jc w:val="right"/>
              <w:outlineLvl w:val="0"/>
            </w:pPr>
            <w:r w:rsidRPr="007B7990">
              <w:t>9 566,00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FF" w:rsidRPr="007B7990" w:rsidRDefault="002315E1">
            <w:pPr>
              <w:jc w:val="right"/>
            </w:pPr>
            <w:r w:rsidRPr="007B7990">
              <w:t>9 558,77</w:t>
            </w:r>
          </w:p>
        </w:tc>
      </w:tr>
      <w:tr w:rsidR="007B7990" w:rsidRPr="007B7990" w:rsidTr="008060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Pr="007B7990" w:rsidRDefault="00B56AFF">
            <w:pPr>
              <w:rPr>
                <w:b/>
              </w:rPr>
            </w:pPr>
            <w:r w:rsidRPr="007B7990">
              <w:rPr>
                <w:b/>
              </w:rPr>
              <w:t>Finančné operácie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FF" w:rsidRPr="007B7990" w:rsidRDefault="002315E1">
            <w:pPr>
              <w:tabs>
                <w:tab w:val="right" w:pos="8460"/>
              </w:tabs>
              <w:jc w:val="right"/>
            </w:pPr>
            <w:r w:rsidRPr="007B7990">
              <w:t>12</w:t>
            </w:r>
            <w:r w:rsidR="00806092" w:rsidRPr="007B7990">
              <w:t>4</w:t>
            </w:r>
            <w:r w:rsidR="00F24B02" w:rsidRPr="007B7990">
              <w:t xml:space="preserve"> </w:t>
            </w:r>
            <w:r w:rsidR="00806092" w:rsidRPr="007B7990">
              <w:t>000</w:t>
            </w:r>
            <w:r w:rsidR="00F24B02" w:rsidRPr="007B7990"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FF" w:rsidRPr="007B7990" w:rsidRDefault="00806092" w:rsidP="002315E1">
            <w:pPr>
              <w:tabs>
                <w:tab w:val="right" w:pos="8460"/>
              </w:tabs>
              <w:jc w:val="right"/>
            </w:pPr>
            <w:r w:rsidRPr="007B7990">
              <w:t>1</w:t>
            </w:r>
            <w:r w:rsidR="002315E1" w:rsidRPr="007B7990">
              <w:t>24 065</w:t>
            </w:r>
            <w:r w:rsidRPr="007B7990">
              <w:t>,</w:t>
            </w:r>
            <w:r w:rsidR="002315E1" w:rsidRPr="007B7990"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FF" w:rsidRPr="007B7990" w:rsidRDefault="00806092" w:rsidP="002315E1">
            <w:pPr>
              <w:jc w:val="right"/>
            </w:pPr>
            <w:r w:rsidRPr="007B7990">
              <w:t>6</w:t>
            </w:r>
            <w:r w:rsidR="002315E1" w:rsidRPr="007B7990">
              <w:t>5</w:t>
            </w:r>
            <w:r w:rsidRPr="007B7990">
              <w:t>,8</w:t>
            </w:r>
            <w:r w:rsidR="002315E1" w:rsidRPr="007B7990">
              <w:t>0</w:t>
            </w:r>
          </w:p>
        </w:tc>
      </w:tr>
      <w:tr w:rsidR="007B7990" w:rsidRPr="007B7990" w:rsidTr="008060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Pr="007B7990" w:rsidRDefault="00B56AFF">
            <w:pPr>
              <w:rPr>
                <w:b/>
              </w:rPr>
            </w:pPr>
            <w:r w:rsidRPr="007B7990">
              <w:rPr>
                <w:b/>
              </w:rPr>
              <w:t>SPOLU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B56AFF" w:rsidRPr="007B7990" w:rsidRDefault="00F24B02" w:rsidP="002315E1">
            <w:pPr>
              <w:jc w:val="right"/>
              <w:rPr>
                <w:b/>
              </w:rPr>
            </w:pPr>
            <w:r w:rsidRPr="007B7990">
              <w:rPr>
                <w:b/>
              </w:rPr>
              <w:t>1</w:t>
            </w:r>
            <w:r w:rsidR="002315E1" w:rsidRPr="007B7990">
              <w:rPr>
                <w:b/>
              </w:rPr>
              <w:t> 304 124</w:t>
            </w:r>
            <w:r w:rsidRPr="007B7990">
              <w:rPr>
                <w:b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B56AFF" w:rsidRPr="007B7990" w:rsidRDefault="00F24B02" w:rsidP="002315E1">
            <w:pPr>
              <w:jc w:val="right"/>
              <w:rPr>
                <w:b/>
              </w:rPr>
            </w:pPr>
            <w:r w:rsidRPr="007B7990">
              <w:rPr>
                <w:b/>
              </w:rPr>
              <w:t>1</w:t>
            </w:r>
            <w:r w:rsidR="002315E1" w:rsidRPr="007B7990">
              <w:rPr>
                <w:b/>
              </w:rPr>
              <w:t> 516 421</w:t>
            </w:r>
            <w:r w:rsidRPr="007B7990">
              <w:rPr>
                <w:b/>
              </w:rPr>
              <w:t>,2</w:t>
            </w:r>
            <w:r w:rsidR="002315E1" w:rsidRPr="007B7990">
              <w:rPr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B56AFF" w:rsidRPr="007B7990" w:rsidRDefault="00F24B02" w:rsidP="005A2EF3">
            <w:pPr>
              <w:jc w:val="right"/>
              <w:rPr>
                <w:b/>
              </w:rPr>
            </w:pPr>
            <w:r w:rsidRPr="007B7990">
              <w:rPr>
                <w:b/>
              </w:rPr>
              <w:t>1</w:t>
            </w:r>
            <w:r w:rsidR="005A2EF3" w:rsidRPr="007B7990">
              <w:rPr>
                <w:b/>
              </w:rPr>
              <w:t> </w:t>
            </w:r>
            <w:r w:rsidR="002315E1" w:rsidRPr="007B7990">
              <w:rPr>
                <w:b/>
              </w:rPr>
              <w:t>38</w:t>
            </w:r>
            <w:r w:rsidR="005A2EF3" w:rsidRPr="007B7990">
              <w:rPr>
                <w:b/>
              </w:rPr>
              <w:t>0 511,81</w:t>
            </w:r>
          </w:p>
        </w:tc>
      </w:tr>
    </w:tbl>
    <w:p w:rsidR="00B56AFF" w:rsidRDefault="00B56AFF" w:rsidP="00B56AFF">
      <w:pPr>
        <w:rPr>
          <w:b/>
        </w:rPr>
      </w:pPr>
    </w:p>
    <w:p w:rsidR="00B61C43" w:rsidRPr="007B7990" w:rsidRDefault="00B61C43" w:rsidP="00B56AFF">
      <w:pPr>
        <w:rPr>
          <w:b/>
        </w:rPr>
      </w:pPr>
    </w:p>
    <w:p w:rsidR="00B56AFF" w:rsidRPr="007B7990" w:rsidRDefault="00B56AFF" w:rsidP="00B56AFF">
      <w:pPr>
        <w:rPr>
          <w:b/>
        </w:rPr>
      </w:pPr>
      <w:r w:rsidRPr="007B7990">
        <w:rPr>
          <w:b/>
        </w:rPr>
        <w:t>Výdavky obec: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9"/>
        <w:gridCol w:w="2196"/>
        <w:gridCol w:w="2169"/>
        <w:gridCol w:w="1943"/>
      </w:tblGrid>
      <w:tr w:rsidR="007B7990" w:rsidRPr="007B7990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B56AFF" w:rsidRPr="007B7990" w:rsidRDefault="00B56AFF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Pr="007B7990" w:rsidRDefault="00B56AFF">
            <w:pPr>
              <w:rPr>
                <w:b/>
              </w:rPr>
            </w:pPr>
            <w:r w:rsidRPr="007B7990">
              <w:rPr>
                <w:b/>
              </w:rPr>
              <w:t>Schválený rozpočet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Pr="007B7990" w:rsidRDefault="00B56AFF">
            <w:pPr>
              <w:rPr>
                <w:b/>
              </w:rPr>
            </w:pPr>
            <w:r w:rsidRPr="007B7990">
              <w:rPr>
                <w:b/>
              </w:rPr>
              <w:t>Upravený rozpočet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Pr="007B7990" w:rsidRDefault="00B56AFF">
            <w:pPr>
              <w:rPr>
                <w:b/>
              </w:rPr>
            </w:pPr>
            <w:r w:rsidRPr="007B7990">
              <w:rPr>
                <w:b/>
              </w:rPr>
              <w:t>Plnenie rozpočtu</w:t>
            </w:r>
          </w:p>
        </w:tc>
      </w:tr>
      <w:tr w:rsidR="007B7990" w:rsidRPr="007B7990" w:rsidTr="00D80FF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75E" w:rsidRPr="007B7990" w:rsidRDefault="0011375E">
            <w:pPr>
              <w:rPr>
                <w:b/>
              </w:rPr>
            </w:pPr>
            <w:r w:rsidRPr="007B7990">
              <w:rPr>
                <w:b/>
              </w:rPr>
              <w:t>Bežný rozpočet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5E" w:rsidRPr="007B7990" w:rsidRDefault="0011375E" w:rsidP="0011375E">
            <w:pPr>
              <w:tabs>
                <w:tab w:val="right" w:pos="8460"/>
              </w:tabs>
              <w:jc w:val="right"/>
            </w:pPr>
            <w:r w:rsidRPr="007B7990">
              <w:t>591 070,00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5E" w:rsidRPr="007B7990" w:rsidRDefault="00F34821" w:rsidP="00F34821">
            <w:pPr>
              <w:tabs>
                <w:tab w:val="right" w:pos="8460"/>
              </w:tabs>
              <w:jc w:val="right"/>
            </w:pPr>
            <w:r w:rsidRPr="007B7990">
              <w:t>718</w:t>
            </w:r>
            <w:r w:rsidR="0011375E" w:rsidRPr="007B7990">
              <w:t> </w:t>
            </w:r>
            <w:r w:rsidRPr="007B7990">
              <w:t>745</w:t>
            </w:r>
            <w:r w:rsidR="0011375E" w:rsidRPr="007B7990">
              <w:t>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5E" w:rsidRPr="007B7990" w:rsidRDefault="00F34821" w:rsidP="0011375E">
            <w:pPr>
              <w:jc w:val="right"/>
            </w:pPr>
            <w:r w:rsidRPr="007B7990">
              <w:t>643 985,74</w:t>
            </w:r>
          </w:p>
        </w:tc>
      </w:tr>
      <w:tr w:rsidR="007B7990" w:rsidRPr="007B7990" w:rsidTr="00D80FF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75E" w:rsidRPr="007B7990" w:rsidRDefault="0011375E">
            <w:pPr>
              <w:rPr>
                <w:b/>
              </w:rPr>
            </w:pPr>
            <w:r w:rsidRPr="007B7990">
              <w:rPr>
                <w:b/>
              </w:rPr>
              <w:t>Kapitálový rozpočet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5E" w:rsidRPr="007B7990" w:rsidRDefault="0011375E" w:rsidP="0011375E">
            <w:pPr>
              <w:tabs>
                <w:tab w:val="right" w:pos="8460"/>
              </w:tabs>
              <w:jc w:val="right"/>
            </w:pPr>
            <w:r w:rsidRPr="007B7990">
              <w:t>147 200,00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5E" w:rsidRPr="007B7990" w:rsidRDefault="0011375E" w:rsidP="0011375E">
            <w:pPr>
              <w:tabs>
                <w:tab w:val="right" w:pos="8460"/>
              </w:tabs>
              <w:jc w:val="right"/>
            </w:pPr>
            <w:r w:rsidRPr="007B7990">
              <w:t>184 356,00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5E" w:rsidRPr="007B7990" w:rsidRDefault="00F34821" w:rsidP="0011375E">
            <w:pPr>
              <w:jc w:val="right"/>
            </w:pPr>
            <w:r w:rsidRPr="007B7990">
              <w:t>74 989,20</w:t>
            </w:r>
          </w:p>
        </w:tc>
      </w:tr>
      <w:tr w:rsidR="007B7990" w:rsidRPr="007B7990" w:rsidTr="00D80FF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75E" w:rsidRPr="007B7990" w:rsidRDefault="0011375E">
            <w:pPr>
              <w:rPr>
                <w:b/>
              </w:rPr>
            </w:pPr>
            <w:r w:rsidRPr="007B7990">
              <w:rPr>
                <w:b/>
              </w:rPr>
              <w:t>Finančné operácie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5E" w:rsidRPr="007B7990" w:rsidRDefault="0011375E" w:rsidP="0011375E">
            <w:pPr>
              <w:tabs>
                <w:tab w:val="right" w:pos="8460"/>
              </w:tabs>
              <w:jc w:val="right"/>
            </w:pPr>
            <w:r w:rsidRPr="007B7990">
              <w:t>60 650,00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5E" w:rsidRPr="007B7990" w:rsidRDefault="0011375E" w:rsidP="00F34821">
            <w:pPr>
              <w:tabs>
                <w:tab w:val="right" w:pos="8460"/>
              </w:tabs>
              <w:jc w:val="right"/>
            </w:pPr>
            <w:r w:rsidRPr="007B7990">
              <w:t>60 </w:t>
            </w:r>
            <w:r w:rsidR="00F34821" w:rsidRPr="007B7990">
              <w:t>96</w:t>
            </w:r>
            <w:r w:rsidRPr="007B7990"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5E" w:rsidRPr="007B7990" w:rsidRDefault="0011375E" w:rsidP="00F34821">
            <w:pPr>
              <w:jc w:val="right"/>
            </w:pPr>
            <w:r w:rsidRPr="007B7990">
              <w:t>6</w:t>
            </w:r>
            <w:r w:rsidR="00F34821" w:rsidRPr="007B7990">
              <w:t>0 935,34</w:t>
            </w:r>
          </w:p>
        </w:tc>
      </w:tr>
      <w:tr w:rsidR="007B7990" w:rsidRPr="007B7990" w:rsidTr="00D80FF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11375E" w:rsidRPr="007B7990" w:rsidRDefault="0011375E">
            <w:pPr>
              <w:rPr>
                <w:b/>
              </w:rPr>
            </w:pPr>
            <w:r w:rsidRPr="007B7990">
              <w:rPr>
                <w:b/>
              </w:rPr>
              <w:t>SPOLU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11375E" w:rsidRPr="007B7990" w:rsidRDefault="0011375E" w:rsidP="0011375E">
            <w:pPr>
              <w:tabs>
                <w:tab w:val="right" w:pos="8460"/>
              </w:tabs>
              <w:jc w:val="right"/>
              <w:rPr>
                <w:b/>
              </w:rPr>
            </w:pPr>
            <w:r w:rsidRPr="007B7990">
              <w:rPr>
                <w:b/>
              </w:rPr>
              <w:t>798 920,00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11375E" w:rsidRPr="007B7990" w:rsidRDefault="0011375E" w:rsidP="0011375E">
            <w:pPr>
              <w:tabs>
                <w:tab w:val="right" w:pos="8460"/>
              </w:tabs>
              <w:jc w:val="right"/>
              <w:rPr>
                <w:b/>
              </w:rPr>
            </w:pPr>
            <w:r w:rsidRPr="007B7990">
              <w:rPr>
                <w:b/>
              </w:rPr>
              <w:t>964 061,40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11375E" w:rsidRPr="007B7990" w:rsidRDefault="00F34821" w:rsidP="0011375E">
            <w:pPr>
              <w:jc w:val="right"/>
              <w:rPr>
                <w:b/>
              </w:rPr>
            </w:pPr>
            <w:r w:rsidRPr="007B7990">
              <w:rPr>
                <w:b/>
              </w:rPr>
              <w:t>779 910,28</w:t>
            </w:r>
          </w:p>
        </w:tc>
      </w:tr>
    </w:tbl>
    <w:p w:rsidR="00B56AFF" w:rsidRDefault="00B56AFF" w:rsidP="00B56AFF">
      <w:pPr>
        <w:rPr>
          <w:b/>
        </w:rPr>
      </w:pPr>
    </w:p>
    <w:p w:rsidR="00B61C43" w:rsidRPr="007B7990" w:rsidRDefault="00B61C43" w:rsidP="00B56AFF">
      <w:pPr>
        <w:rPr>
          <w:b/>
        </w:rPr>
      </w:pPr>
    </w:p>
    <w:p w:rsidR="00B56AFF" w:rsidRPr="007B7990" w:rsidRDefault="00B56AFF" w:rsidP="00B56AFF">
      <w:pPr>
        <w:rPr>
          <w:b/>
        </w:rPr>
      </w:pPr>
      <w:r w:rsidRPr="007B7990">
        <w:rPr>
          <w:b/>
        </w:rPr>
        <w:t>Príjmy rozpočtová organizácia (ZŠ s MŠ):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3"/>
        <w:gridCol w:w="2196"/>
        <w:gridCol w:w="2169"/>
        <w:gridCol w:w="2465"/>
      </w:tblGrid>
      <w:tr w:rsidR="00B56AFF" w:rsidRPr="007B7990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B56AFF" w:rsidRPr="007B7990" w:rsidRDefault="00B56AFF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Pr="007B7990" w:rsidRDefault="00B56AFF">
            <w:pPr>
              <w:rPr>
                <w:b/>
              </w:rPr>
            </w:pPr>
            <w:r w:rsidRPr="007B7990">
              <w:rPr>
                <w:b/>
              </w:rPr>
              <w:t>Schválený rozpočet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Pr="007B7990" w:rsidRDefault="00B56AFF">
            <w:pPr>
              <w:rPr>
                <w:b/>
              </w:rPr>
            </w:pPr>
            <w:r w:rsidRPr="007B7990">
              <w:rPr>
                <w:b/>
              </w:rPr>
              <w:t>Upravený rozpočet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Pr="007B7990" w:rsidRDefault="00B56AFF" w:rsidP="00DB2B5C">
            <w:pPr>
              <w:jc w:val="center"/>
              <w:rPr>
                <w:b/>
              </w:rPr>
            </w:pPr>
            <w:r w:rsidRPr="007B7990">
              <w:rPr>
                <w:b/>
              </w:rPr>
              <w:t>Plnenie rozpočtu</w:t>
            </w:r>
          </w:p>
        </w:tc>
      </w:tr>
      <w:tr w:rsidR="00577A31" w:rsidRPr="007B7990" w:rsidTr="00D80FF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Pr="007B7990" w:rsidRDefault="00B56AFF">
            <w:pPr>
              <w:jc w:val="center"/>
            </w:pPr>
            <w:r w:rsidRPr="007B7990">
              <w:rPr>
                <w:b/>
              </w:rPr>
              <w:t>Bežný rozpočet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FF" w:rsidRPr="007B7990" w:rsidRDefault="00D80FF0" w:rsidP="002315E1">
            <w:pPr>
              <w:jc w:val="right"/>
            </w:pPr>
            <w:r w:rsidRPr="007B7990">
              <w:t xml:space="preserve">5 </w:t>
            </w:r>
            <w:r w:rsidR="002315E1" w:rsidRPr="007B7990">
              <w:t>130</w:t>
            </w:r>
            <w:r w:rsidRPr="007B7990"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FF" w:rsidRPr="007B7990" w:rsidRDefault="002315E1">
            <w:pPr>
              <w:jc w:val="right"/>
            </w:pPr>
            <w:r w:rsidRPr="007B7990">
              <w:t>6 793,86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FF" w:rsidRPr="007B7990" w:rsidRDefault="002315E1" w:rsidP="00D80FF0">
            <w:pPr>
              <w:jc w:val="right"/>
            </w:pPr>
            <w:r w:rsidRPr="007B7990">
              <w:t>8 939,67</w:t>
            </w:r>
          </w:p>
        </w:tc>
      </w:tr>
      <w:tr w:rsidR="00577A31" w:rsidRPr="007B7990" w:rsidTr="00D80FF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Pr="007B7990" w:rsidRDefault="00B56AFF">
            <w:pPr>
              <w:rPr>
                <w:b/>
              </w:rPr>
            </w:pPr>
            <w:r w:rsidRPr="007B7990">
              <w:rPr>
                <w:b/>
              </w:rPr>
              <w:t>SPOLU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B56AFF" w:rsidRPr="007B7990" w:rsidRDefault="00D80FF0" w:rsidP="002315E1">
            <w:pPr>
              <w:jc w:val="right"/>
              <w:rPr>
                <w:b/>
              </w:rPr>
            </w:pPr>
            <w:r w:rsidRPr="007B7990">
              <w:rPr>
                <w:b/>
              </w:rPr>
              <w:t>5 </w:t>
            </w:r>
            <w:r w:rsidR="002315E1" w:rsidRPr="007B7990">
              <w:rPr>
                <w:b/>
              </w:rPr>
              <w:t>1</w:t>
            </w:r>
            <w:r w:rsidRPr="007B7990">
              <w:rPr>
                <w:b/>
              </w:rPr>
              <w:t>30,00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B56AFF" w:rsidRPr="007B7990" w:rsidRDefault="002315E1">
            <w:pPr>
              <w:jc w:val="right"/>
              <w:rPr>
                <w:b/>
              </w:rPr>
            </w:pPr>
            <w:r w:rsidRPr="007B7990">
              <w:rPr>
                <w:b/>
              </w:rPr>
              <w:t>6 793,86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B56AFF" w:rsidRPr="007B7990" w:rsidRDefault="002315E1">
            <w:pPr>
              <w:jc w:val="right"/>
              <w:rPr>
                <w:b/>
              </w:rPr>
            </w:pPr>
            <w:r w:rsidRPr="007B7990">
              <w:rPr>
                <w:b/>
              </w:rPr>
              <w:t>8 939,67</w:t>
            </w:r>
          </w:p>
        </w:tc>
      </w:tr>
    </w:tbl>
    <w:p w:rsidR="0099778E" w:rsidRDefault="0099778E" w:rsidP="00B56AFF">
      <w:pPr>
        <w:rPr>
          <w:b/>
        </w:rPr>
      </w:pPr>
    </w:p>
    <w:p w:rsidR="00B61C43" w:rsidRPr="007B7990" w:rsidRDefault="00B61C43" w:rsidP="00B56AFF">
      <w:pPr>
        <w:rPr>
          <w:b/>
        </w:rPr>
      </w:pPr>
    </w:p>
    <w:p w:rsidR="00B56AFF" w:rsidRPr="007B7990" w:rsidRDefault="00B56AFF" w:rsidP="00B56AFF">
      <w:pPr>
        <w:rPr>
          <w:b/>
        </w:rPr>
      </w:pPr>
      <w:r w:rsidRPr="007B7990">
        <w:rPr>
          <w:b/>
        </w:rPr>
        <w:t>Výdavky rozpočtová organizácia (ZŠ s MŠ):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9"/>
        <w:gridCol w:w="2196"/>
        <w:gridCol w:w="2169"/>
        <w:gridCol w:w="2465"/>
      </w:tblGrid>
      <w:tr w:rsidR="007B7990" w:rsidRPr="007B7990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B56AFF" w:rsidRPr="007B7990" w:rsidRDefault="00B56AFF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Pr="007B7990" w:rsidRDefault="00B56AFF">
            <w:pPr>
              <w:rPr>
                <w:b/>
              </w:rPr>
            </w:pPr>
            <w:r w:rsidRPr="007B7990">
              <w:rPr>
                <w:b/>
              </w:rPr>
              <w:t>Schválený rozpočet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Pr="007B7990" w:rsidRDefault="00B56AFF">
            <w:pPr>
              <w:rPr>
                <w:b/>
              </w:rPr>
            </w:pPr>
            <w:r w:rsidRPr="007B7990">
              <w:rPr>
                <w:b/>
              </w:rPr>
              <w:t>Upravený rozpočet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Pr="007B7990" w:rsidRDefault="00B56AFF" w:rsidP="00DB2B5C">
            <w:pPr>
              <w:jc w:val="center"/>
              <w:rPr>
                <w:b/>
              </w:rPr>
            </w:pPr>
            <w:r w:rsidRPr="007B7990">
              <w:rPr>
                <w:b/>
              </w:rPr>
              <w:t>Plnenie rozpočtu</w:t>
            </w:r>
          </w:p>
        </w:tc>
      </w:tr>
      <w:tr w:rsidR="007B7990" w:rsidRPr="007B7990" w:rsidTr="00D80FF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Pr="007B7990" w:rsidRDefault="00B56AFF">
            <w:pPr>
              <w:rPr>
                <w:b/>
              </w:rPr>
            </w:pPr>
            <w:r w:rsidRPr="007B7990">
              <w:rPr>
                <w:b/>
              </w:rPr>
              <w:t>Bežný rozpočet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FF" w:rsidRPr="007B7990" w:rsidRDefault="00F24B02" w:rsidP="0099778E">
            <w:pPr>
              <w:tabs>
                <w:tab w:val="right" w:pos="8460"/>
              </w:tabs>
              <w:jc w:val="right"/>
            </w:pPr>
            <w:r w:rsidRPr="007B7990">
              <w:t>5</w:t>
            </w:r>
            <w:r w:rsidR="0099778E" w:rsidRPr="007B7990">
              <w:t>07</w:t>
            </w:r>
            <w:r w:rsidRPr="007B7990">
              <w:t> </w:t>
            </w:r>
            <w:r w:rsidR="0099778E" w:rsidRPr="007B7990">
              <w:t>834</w:t>
            </w:r>
            <w:r w:rsidRPr="007B7990"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FF" w:rsidRPr="007B7990" w:rsidRDefault="00F24B02" w:rsidP="0099778E">
            <w:pPr>
              <w:tabs>
                <w:tab w:val="right" w:pos="8460"/>
              </w:tabs>
              <w:jc w:val="right"/>
            </w:pPr>
            <w:r w:rsidRPr="007B7990">
              <w:t>5</w:t>
            </w:r>
            <w:r w:rsidR="0099778E" w:rsidRPr="007B7990">
              <w:t>56 363,66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FF" w:rsidRPr="007B7990" w:rsidRDefault="00F24B02" w:rsidP="0099778E">
            <w:pPr>
              <w:jc w:val="right"/>
            </w:pPr>
            <w:r w:rsidRPr="007B7990">
              <w:t>5</w:t>
            </w:r>
            <w:r w:rsidR="0099778E" w:rsidRPr="007B7990">
              <w:t>43 097,65</w:t>
            </w:r>
          </w:p>
        </w:tc>
      </w:tr>
      <w:tr w:rsidR="007B7990" w:rsidRPr="007B7990" w:rsidTr="00D80FF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8E" w:rsidRPr="007B7990" w:rsidRDefault="0099778E">
            <w:pPr>
              <w:rPr>
                <w:b/>
              </w:rPr>
            </w:pPr>
            <w:r w:rsidRPr="007B7990">
              <w:rPr>
                <w:b/>
              </w:rPr>
              <w:t>Kapitálový rozpočet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8E" w:rsidRPr="007B7990" w:rsidRDefault="0099778E">
            <w:pPr>
              <w:tabs>
                <w:tab w:val="right" w:pos="8460"/>
              </w:tabs>
              <w:jc w:val="right"/>
            </w:pPr>
            <w:r w:rsidRPr="007B7990">
              <w:t>2 500,00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8E" w:rsidRPr="007B7990" w:rsidRDefault="0099778E">
            <w:pPr>
              <w:tabs>
                <w:tab w:val="right" w:pos="8460"/>
              </w:tabs>
              <w:jc w:val="right"/>
            </w:pPr>
            <w:r w:rsidRPr="007B7990">
              <w:t>2 790,00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8E" w:rsidRPr="007B7990" w:rsidRDefault="0099778E">
            <w:pPr>
              <w:jc w:val="right"/>
            </w:pPr>
            <w:r w:rsidRPr="007B7990">
              <w:t>2 786,40</w:t>
            </w:r>
          </w:p>
        </w:tc>
      </w:tr>
      <w:tr w:rsidR="007B7990" w:rsidRPr="007B7990" w:rsidTr="00D80FF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F24B02" w:rsidRPr="007B7990" w:rsidRDefault="00F24B02">
            <w:pPr>
              <w:rPr>
                <w:b/>
              </w:rPr>
            </w:pPr>
            <w:r w:rsidRPr="007B7990">
              <w:rPr>
                <w:b/>
              </w:rPr>
              <w:t>SPOLU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F24B02" w:rsidRPr="007B7990" w:rsidRDefault="00F24B02" w:rsidP="0099778E">
            <w:pPr>
              <w:tabs>
                <w:tab w:val="right" w:pos="8460"/>
              </w:tabs>
              <w:jc w:val="right"/>
              <w:rPr>
                <w:b/>
              </w:rPr>
            </w:pPr>
            <w:r w:rsidRPr="007B7990">
              <w:rPr>
                <w:b/>
              </w:rPr>
              <w:t>5</w:t>
            </w:r>
            <w:r w:rsidR="0099778E" w:rsidRPr="007B7990">
              <w:rPr>
                <w:b/>
              </w:rPr>
              <w:t>10 334,00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F24B02" w:rsidRPr="007B7990" w:rsidRDefault="00F24B02" w:rsidP="0099778E">
            <w:pPr>
              <w:tabs>
                <w:tab w:val="right" w:pos="8460"/>
              </w:tabs>
              <w:jc w:val="right"/>
              <w:rPr>
                <w:b/>
              </w:rPr>
            </w:pPr>
            <w:r w:rsidRPr="007B7990">
              <w:rPr>
                <w:b/>
              </w:rPr>
              <w:t>5</w:t>
            </w:r>
            <w:r w:rsidR="0099778E" w:rsidRPr="007B7990">
              <w:rPr>
                <w:b/>
              </w:rPr>
              <w:t>59 153,66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F24B02" w:rsidRPr="007B7990" w:rsidRDefault="00F24B02" w:rsidP="0099778E">
            <w:pPr>
              <w:jc w:val="right"/>
              <w:rPr>
                <w:b/>
              </w:rPr>
            </w:pPr>
            <w:r w:rsidRPr="007B7990">
              <w:rPr>
                <w:b/>
              </w:rPr>
              <w:t>5</w:t>
            </w:r>
            <w:r w:rsidR="0099778E" w:rsidRPr="007B7990">
              <w:rPr>
                <w:b/>
              </w:rPr>
              <w:t>45 884,05</w:t>
            </w:r>
          </w:p>
        </w:tc>
      </w:tr>
    </w:tbl>
    <w:p w:rsidR="00D80FF0" w:rsidRDefault="00D80FF0" w:rsidP="00D80FF0">
      <w:pPr>
        <w:rPr>
          <w:b/>
        </w:rPr>
      </w:pPr>
    </w:p>
    <w:p w:rsidR="00B61C43" w:rsidRPr="007B7990" w:rsidRDefault="00B61C43" w:rsidP="00D80FF0">
      <w:pPr>
        <w:rPr>
          <w:b/>
        </w:rPr>
      </w:pPr>
    </w:p>
    <w:p w:rsidR="00D80FF0" w:rsidRPr="007B7990" w:rsidRDefault="00D80FF0" w:rsidP="00D80FF0">
      <w:pPr>
        <w:rPr>
          <w:b/>
        </w:rPr>
      </w:pPr>
      <w:r w:rsidRPr="007B7990">
        <w:rPr>
          <w:b/>
        </w:rPr>
        <w:t>Výsledok hospodárenia: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1704"/>
      </w:tblGrid>
      <w:tr w:rsidR="007B7990" w:rsidRPr="007B7990" w:rsidTr="00810545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D80FF0" w:rsidRPr="007B7990" w:rsidRDefault="00D80FF0" w:rsidP="00810545">
            <w:pPr>
              <w:rPr>
                <w:b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D80FF0" w:rsidRPr="007B7990" w:rsidRDefault="00D80FF0" w:rsidP="00810545">
            <w:pPr>
              <w:jc w:val="center"/>
              <w:rPr>
                <w:b/>
              </w:rPr>
            </w:pPr>
            <w:r w:rsidRPr="007B7990">
              <w:rPr>
                <w:b/>
              </w:rPr>
              <w:t>Príjmy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D80FF0" w:rsidRPr="007B7990" w:rsidRDefault="00D80FF0" w:rsidP="00810545">
            <w:pPr>
              <w:jc w:val="center"/>
              <w:rPr>
                <w:b/>
              </w:rPr>
            </w:pPr>
            <w:r w:rsidRPr="007B7990">
              <w:rPr>
                <w:b/>
              </w:rPr>
              <w:t>Výdavky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D80FF0" w:rsidRPr="007B7990" w:rsidRDefault="00D80FF0" w:rsidP="00810545">
            <w:pPr>
              <w:jc w:val="center"/>
              <w:rPr>
                <w:b/>
              </w:rPr>
            </w:pPr>
            <w:r w:rsidRPr="007B7990">
              <w:rPr>
                <w:b/>
              </w:rPr>
              <w:t>Hospodárenie obce</w:t>
            </w:r>
          </w:p>
        </w:tc>
      </w:tr>
      <w:tr w:rsidR="007B7990" w:rsidRPr="007B7990" w:rsidTr="00D80FF0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8E" w:rsidRPr="007B7990" w:rsidRDefault="0099778E" w:rsidP="00810545">
            <w:pPr>
              <w:rPr>
                <w:b/>
              </w:rPr>
            </w:pPr>
            <w:r w:rsidRPr="007B7990">
              <w:rPr>
                <w:b/>
              </w:rPr>
              <w:lastRenderedPageBreak/>
              <w:t>Bežný rozpočet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8E" w:rsidRPr="007B7990" w:rsidRDefault="0099778E" w:rsidP="003E3BB8">
            <w:pPr>
              <w:jc w:val="right"/>
            </w:pPr>
            <w:r w:rsidRPr="007B7990">
              <w:t>1 370 887,24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8E" w:rsidRPr="007B7990" w:rsidRDefault="0099778E" w:rsidP="003E3BB8">
            <w:pPr>
              <w:jc w:val="right"/>
            </w:pPr>
            <w:r w:rsidRPr="007B7990">
              <w:t>643 985,74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8E" w:rsidRPr="007B7990" w:rsidRDefault="00653C03" w:rsidP="00810545">
            <w:pPr>
              <w:jc w:val="right"/>
            </w:pPr>
            <w:r w:rsidRPr="007B7990">
              <w:t>+726 901,50</w:t>
            </w:r>
          </w:p>
        </w:tc>
      </w:tr>
      <w:tr w:rsidR="007B7990" w:rsidRPr="007B7990" w:rsidTr="00D80FF0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3C" w:rsidRPr="007B7990" w:rsidRDefault="003D3D3C" w:rsidP="003E3BB8">
            <w:pPr>
              <w:rPr>
                <w:b/>
              </w:rPr>
            </w:pPr>
            <w:r w:rsidRPr="007B7990">
              <w:rPr>
                <w:b/>
              </w:rPr>
              <w:t xml:space="preserve">Bežný rozpočet </w:t>
            </w:r>
          </w:p>
          <w:p w:rsidR="003D3D3C" w:rsidRPr="007B7990" w:rsidRDefault="003D3D3C" w:rsidP="003E3BB8">
            <w:pPr>
              <w:rPr>
                <w:b/>
              </w:rPr>
            </w:pPr>
            <w:r w:rsidRPr="007B7990">
              <w:rPr>
                <w:b/>
              </w:rPr>
              <w:t>ZŠ s MŠ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3C" w:rsidRPr="007B7990" w:rsidRDefault="003D3D3C" w:rsidP="003E3BB8">
            <w:pPr>
              <w:ind w:left="360"/>
              <w:jc w:val="right"/>
            </w:pPr>
            <w:r w:rsidRPr="007B7990">
              <w:t>8 939,67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3C" w:rsidRPr="007B7990" w:rsidRDefault="003D3D3C" w:rsidP="003E3BB8">
            <w:pPr>
              <w:jc w:val="right"/>
            </w:pPr>
            <w:r w:rsidRPr="007B7990">
              <w:t>543 097,65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3C" w:rsidRPr="007B7990" w:rsidRDefault="003D3D3C" w:rsidP="003E3BB8">
            <w:pPr>
              <w:ind w:left="360"/>
              <w:jc w:val="right"/>
              <w:rPr>
                <w:sz w:val="22"/>
                <w:szCs w:val="22"/>
              </w:rPr>
            </w:pPr>
            <w:r w:rsidRPr="007B7990">
              <w:rPr>
                <w:sz w:val="22"/>
                <w:szCs w:val="22"/>
              </w:rPr>
              <w:t>-534 157,98</w:t>
            </w:r>
          </w:p>
        </w:tc>
      </w:tr>
      <w:tr w:rsidR="007B7990" w:rsidRPr="007B7990" w:rsidTr="00D80FF0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D3C" w:rsidRPr="007B7990" w:rsidRDefault="003D3D3C" w:rsidP="0099778E">
            <w:pPr>
              <w:rPr>
                <w:b/>
              </w:rPr>
            </w:pPr>
            <w:r w:rsidRPr="007B7990">
              <w:rPr>
                <w:b/>
              </w:rPr>
              <w:t>Kapitálový rozpočet obec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3C" w:rsidRPr="007B7990" w:rsidRDefault="003D3D3C" w:rsidP="003E3BB8">
            <w:pPr>
              <w:jc w:val="right"/>
            </w:pPr>
            <w:r w:rsidRPr="007B7990">
              <w:t>9 558,77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3C" w:rsidRPr="007B7990" w:rsidRDefault="003D3D3C" w:rsidP="003E3BB8">
            <w:pPr>
              <w:jc w:val="right"/>
            </w:pPr>
            <w:r w:rsidRPr="007B7990">
              <w:t>74 989,20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3C" w:rsidRPr="007B7990" w:rsidRDefault="003D3D3C" w:rsidP="005740FD">
            <w:pPr>
              <w:ind w:left="360"/>
              <w:jc w:val="right"/>
            </w:pPr>
            <w:r w:rsidRPr="007B7990">
              <w:t>-65 430,43</w:t>
            </w:r>
          </w:p>
        </w:tc>
      </w:tr>
      <w:tr w:rsidR="007B7990" w:rsidRPr="007B7990" w:rsidTr="00D80FF0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3C" w:rsidRPr="007B7990" w:rsidRDefault="003D3D3C" w:rsidP="00810545">
            <w:pPr>
              <w:rPr>
                <w:b/>
              </w:rPr>
            </w:pPr>
            <w:r w:rsidRPr="007B7990">
              <w:rPr>
                <w:b/>
              </w:rPr>
              <w:t>Kapitálový rozpočet ZŠ s MŠ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3C" w:rsidRPr="007B7990" w:rsidRDefault="003D3D3C" w:rsidP="00810545">
            <w:pPr>
              <w:jc w:val="right"/>
              <w:rPr>
                <w:b/>
              </w:rPr>
            </w:pPr>
            <w:r w:rsidRPr="007B7990">
              <w:rPr>
                <w:b/>
              </w:rPr>
              <w:t>0,00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3C" w:rsidRPr="007B7990" w:rsidRDefault="003D3D3C" w:rsidP="003E3BB8">
            <w:pPr>
              <w:jc w:val="right"/>
            </w:pPr>
            <w:r w:rsidRPr="007B7990">
              <w:t>2 786,40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3C" w:rsidRPr="007B7990" w:rsidRDefault="003D3D3C" w:rsidP="00150837">
            <w:pPr>
              <w:jc w:val="right"/>
            </w:pPr>
            <w:r w:rsidRPr="007B7990">
              <w:t>-2786,40</w:t>
            </w:r>
          </w:p>
        </w:tc>
      </w:tr>
      <w:tr w:rsidR="007B7990" w:rsidRPr="007B7990" w:rsidTr="00D80FF0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D3C" w:rsidRPr="007B7990" w:rsidRDefault="003D3D3C" w:rsidP="00810545">
            <w:pPr>
              <w:rPr>
                <w:b/>
              </w:rPr>
            </w:pPr>
            <w:r w:rsidRPr="007B7990">
              <w:rPr>
                <w:b/>
              </w:rPr>
              <w:t>Spolu BR+KR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3C" w:rsidRPr="007B7990" w:rsidRDefault="003D3D3C" w:rsidP="00810545">
            <w:pPr>
              <w:jc w:val="right"/>
              <w:rPr>
                <w:b/>
              </w:rPr>
            </w:pPr>
            <w:r w:rsidRPr="007B7990">
              <w:rPr>
                <w:b/>
              </w:rPr>
              <w:t>1 389 385,68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3C" w:rsidRPr="007B7990" w:rsidRDefault="003D3D3C" w:rsidP="00810545">
            <w:pPr>
              <w:jc w:val="right"/>
              <w:rPr>
                <w:b/>
              </w:rPr>
            </w:pPr>
            <w:r w:rsidRPr="007B7990">
              <w:rPr>
                <w:b/>
              </w:rPr>
              <w:t xml:space="preserve"> 1 264 858,99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3C" w:rsidRPr="007B7990" w:rsidRDefault="003D3D3C" w:rsidP="00150837">
            <w:pPr>
              <w:jc w:val="right"/>
              <w:rPr>
                <w:b/>
              </w:rPr>
            </w:pPr>
            <w:r w:rsidRPr="007B7990">
              <w:rPr>
                <w:b/>
              </w:rPr>
              <w:t>+124 526,69</w:t>
            </w:r>
          </w:p>
        </w:tc>
      </w:tr>
      <w:tr w:rsidR="007B7990" w:rsidRPr="007B7990" w:rsidTr="00D80FF0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D3C" w:rsidRPr="007B7990" w:rsidRDefault="003D3D3C" w:rsidP="00810545">
            <w:pPr>
              <w:rPr>
                <w:b/>
              </w:rPr>
            </w:pPr>
            <w:r w:rsidRPr="007B7990">
              <w:rPr>
                <w:b/>
              </w:rPr>
              <w:t>Finančné operácie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3C" w:rsidRPr="007B7990" w:rsidRDefault="003D3D3C" w:rsidP="00810545">
            <w:pPr>
              <w:jc w:val="right"/>
            </w:pPr>
            <w:r w:rsidRPr="007B7990">
              <w:t>65,80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3C" w:rsidRPr="007B7990" w:rsidRDefault="003D3D3C" w:rsidP="003D3D3C">
            <w:pPr>
              <w:pStyle w:val="Odsekzoznamu"/>
              <w:ind w:left="720"/>
              <w:jc w:val="center"/>
            </w:pPr>
            <w:r w:rsidRPr="007B7990">
              <w:t>60 935,34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3C" w:rsidRPr="007B7990" w:rsidRDefault="003D3D3C" w:rsidP="003D3D3C">
            <w:pPr>
              <w:ind w:left="360"/>
              <w:jc w:val="right"/>
            </w:pPr>
            <w:r w:rsidRPr="007B7990">
              <w:t>-60 869,54</w:t>
            </w:r>
          </w:p>
        </w:tc>
      </w:tr>
      <w:tr w:rsidR="007B7990" w:rsidRPr="007B7990" w:rsidTr="00D80FF0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3D3D3C" w:rsidRPr="007B7990" w:rsidRDefault="003D3D3C" w:rsidP="00810545">
            <w:pPr>
              <w:rPr>
                <w:b/>
              </w:rPr>
            </w:pPr>
            <w:r w:rsidRPr="007B7990">
              <w:rPr>
                <w:b/>
              </w:rPr>
              <w:t>SPOLU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3D3D3C" w:rsidRPr="007B7990" w:rsidRDefault="003D3D3C" w:rsidP="00810545">
            <w:pPr>
              <w:jc w:val="right"/>
              <w:rPr>
                <w:b/>
              </w:rPr>
            </w:pPr>
            <w:r w:rsidRPr="007B7990">
              <w:rPr>
                <w:b/>
              </w:rPr>
              <w:t>1 389 451,48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3D3D3C" w:rsidRPr="007B7990" w:rsidRDefault="003D3D3C" w:rsidP="003D3D3C">
            <w:pPr>
              <w:jc w:val="right"/>
              <w:rPr>
                <w:b/>
              </w:rPr>
            </w:pPr>
            <w:r w:rsidRPr="007B7990">
              <w:rPr>
                <w:b/>
              </w:rPr>
              <w:t>1 325 794,33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3D3D3C" w:rsidRPr="007B7990" w:rsidRDefault="003D3D3C" w:rsidP="00810545">
            <w:pPr>
              <w:jc w:val="right"/>
              <w:rPr>
                <w:b/>
              </w:rPr>
            </w:pPr>
            <w:r w:rsidRPr="007B7990">
              <w:rPr>
                <w:b/>
              </w:rPr>
              <w:t>+63 657,15</w:t>
            </w:r>
          </w:p>
        </w:tc>
      </w:tr>
    </w:tbl>
    <w:p w:rsidR="00B56AFF" w:rsidRPr="007B7990" w:rsidRDefault="00B56AFF" w:rsidP="00B56AFF">
      <w:pPr>
        <w:rPr>
          <w:b/>
        </w:rPr>
      </w:pPr>
    </w:p>
    <w:p w:rsidR="00B56AFF" w:rsidRPr="007B7990" w:rsidRDefault="00B56AFF" w:rsidP="00B56AFF">
      <w:pPr>
        <w:rPr>
          <w:b/>
        </w:rPr>
      </w:pPr>
      <w:r w:rsidRPr="007B7990">
        <w:rPr>
          <w:b/>
        </w:rPr>
        <w:t>Použitie prebytku hospodárenia za rok 201</w:t>
      </w:r>
      <w:r w:rsidR="005532E3" w:rsidRPr="007B7990">
        <w:rPr>
          <w:b/>
        </w:rPr>
        <w:t>5</w:t>
      </w:r>
    </w:p>
    <w:p w:rsidR="00B56AFF" w:rsidRPr="007B7990" w:rsidRDefault="00B56AFF" w:rsidP="00B56AFF">
      <w:pPr>
        <w:rPr>
          <w:i/>
        </w:rPr>
      </w:pPr>
      <w:r w:rsidRPr="007B7990">
        <w:rPr>
          <w:b/>
          <w:i/>
        </w:rPr>
        <w:t xml:space="preserve">Prebytok rozpočtu </w:t>
      </w:r>
      <w:r w:rsidRPr="007B7990">
        <w:rPr>
          <w:i/>
        </w:rPr>
        <w:t xml:space="preserve">v sume </w:t>
      </w:r>
      <w:r w:rsidR="005532E3" w:rsidRPr="007B7990">
        <w:rPr>
          <w:i/>
        </w:rPr>
        <w:t>63 657,15</w:t>
      </w:r>
      <w:r w:rsidR="00240FBD" w:rsidRPr="007B7990">
        <w:rPr>
          <w:i/>
        </w:rPr>
        <w:t xml:space="preserve"> </w:t>
      </w:r>
      <w:r w:rsidRPr="007B7990">
        <w:rPr>
          <w:i/>
        </w:rPr>
        <w:t xml:space="preserve"> € zistený podľa ustanovenia §10 ods. 3 písm. a) a b) zákona č. 583/2004 Z.</w:t>
      </w:r>
      <w:r w:rsidR="007267CB">
        <w:rPr>
          <w:i/>
        </w:rPr>
        <w:t xml:space="preserve"> </w:t>
      </w:r>
      <w:r w:rsidRPr="007B7990">
        <w:rPr>
          <w:i/>
        </w:rPr>
        <w:t xml:space="preserve">z. o rozpočtových pravidlách územnej samosprávy a o zmene a doplnení niektorých zákonov v znení neskorších predpisov, </w:t>
      </w:r>
      <w:r w:rsidRPr="007B7990">
        <w:rPr>
          <w:b/>
          <w:i/>
        </w:rPr>
        <w:t xml:space="preserve">upravený </w:t>
      </w:r>
      <w:r w:rsidRPr="007B7990">
        <w:rPr>
          <w:i/>
        </w:rPr>
        <w:t xml:space="preserve">o nevyčerpané prostriedky ŠR v sume </w:t>
      </w:r>
      <w:r w:rsidR="005532E3" w:rsidRPr="007B7990">
        <w:rPr>
          <w:i/>
        </w:rPr>
        <w:t>558,71</w:t>
      </w:r>
      <w:r w:rsidRPr="007B7990">
        <w:rPr>
          <w:i/>
        </w:rPr>
        <w:t xml:space="preserve"> €</w:t>
      </w:r>
      <w:r w:rsidR="008F52EE" w:rsidRPr="007B7990">
        <w:rPr>
          <w:i/>
        </w:rPr>
        <w:t xml:space="preserve"> a fond opráv v sume </w:t>
      </w:r>
      <w:r w:rsidR="00240FBD" w:rsidRPr="007B7990">
        <w:rPr>
          <w:i/>
        </w:rPr>
        <w:t>1 9</w:t>
      </w:r>
      <w:r w:rsidR="005532E3" w:rsidRPr="007B7990">
        <w:rPr>
          <w:i/>
        </w:rPr>
        <w:t>90</w:t>
      </w:r>
      <w:r w:rsidR="00240FBD" w:rsidRPr="007B7990">
        <w:rPr>
          <w:i/>
        </w:rPr>
        <w:t>,</w:t>
      </w:r>
      <w:r w:rsidR="005532E3" w:rsidRPr="007B7990">
        <w:rPr>
          <w:i/>
        </w:rPr>
        <w:t>71</w:t>
      </w:r>
      <w:r w:rsidR="008F52EE" w:rsidRPr="007B7990">
        <w:rPr>
          <w:i/>
        </w:rPr>
        <w:t xml:space="preserve"> € </w:t>
      </w:r>
      <w:r w:rsidRPr="007B7990">
        <w:rPr>
          <w:i/>
        </w:rPr>
        <w:t xml:space="preserve"> navrhujeme použiť na:</w:t>
      </w:r>
    </w:p>
    <w:p w:rsidR="00B56AFF" w:rsidRPr="007B7990" w:rsidRDefault="00B56AFF" w:rsidP="00B56AFF">
      <w:pPr>
        <w:numPr>
          <w:ilvl w:val="0"/>
          <w:numId w:val="4"/>
        </w:numPr>
        <w:rPr>
          <w:b/>
        </w:rPr>
      </w:pPr>
      <w:r w:rsidRPr="007B7990">
        <w:rPr>
          <w:i/>
        </w:rPr>
        <w:t>tvorbu rezervného fondu t.j. vo výške</w:t>
      </w:r>
      <w:r w:rsidRPr="007B7990">
        <w:rPr>
          <w:b/>
          <w:i/>
        </w:rPr>
        <w:t xml:space="preserve"> </w:t>
      </w:r>
      <w:r w:rsidR="005532E3" w:rsidRPr="007B7990">
        <w:rPr>
          <w:b/>
          <w:i/>
        </w:rPr>
        <w:t>61 107,73</w:t>
      </w:r>
      <w:r w:rsidRPr="007B7990">
        <w:rPr>
          <w:b/>
          <w:i/>
        </w:rPr>
        <w:t xml:space="preserve"> €</w:t>
      </w:r>
    </w:p>
    <w:p w:rsidR="00B56AFF" w:rsidRPr="007B7990" w:rsidRDefault="00B56AFF" w:rsidP="00B56AFF">
      <w:pPr>
        <w:pStyle w:val="Default"/>
        <w:rPr>
          <w:color w:val="auto"/>
        </w:rPr>
      </w:pPr>
      <w:r w:rsidRPr="007B7990">
        <w:rPr>
          <w:i/>
          <w:iCs/>
          <w:color w:val="auto"/>
        </w:rPr>
        <w:t>V zmysle ustanovenia § 16 odsek 6 zákona č.583/2004 Z.</w:t>
      </w:r>
      <w:r w:rsidR="007267CB">
        <w:rPr>
          <w:i/>
          <w:iCs/>
          <w:color w:val="auto"/>
        </w:rPr>
        <w:t xml:space="preserve"> </w:t>
      </w:r>
      <w:r w:rsidRPr="007B7990">
        <w:rPr>
          <w:i/>
          <w:iCs/>
          <w:color w:val="auto"/>
        </w:rPr>
        <w:t xml:space="preserve">z. o rozpočtových pravidlách územnej samosprávy a o zmene a doplnení niektorých zákonov v znení neskorších predpisov sa na účely tvorby peňažných fondov pri usporiadaní prebytku rozpočtu obce podľa § 10 ods. 3 písm. a) a b) citovaného zákona, z tohto </w:t>
      </w:r>
      <w:r w:rsidRPr="007B7990">
        <w:rPr>
          <w:b/>
          <w:bCs/>
          <w:i/>
          <w:iCs/>
          <w:color w:val="auto"/>
        </w:rPr>
        <w:t xml:space="preserve">prebytku vylučujú : </w:t>
      </w:r>
    </w:p>
    <w:p w:rsidR="00B56AFF" w:rsidRPr="007B7990" w:rsidRDefault="00B56AFF" w:rsidP="00B56AFF">
      <w:pPr>
        <w:pStyle w:val="Default"/>
        <w:spacing w:after="27"/>
        <w:rPr>
          <w:color w:val="auto"/>
        </w:rPr>
      </w:pPr>
      <w:r w:rsidRPr="007B7990">
        <w:rPr>
          <w:color w:val="auto"/>
        </w:rPr>
        <w:t xml:space="preserve">- </w:t>
      </w:r>
      <w:r w:rsidRPr="007B7990">
        <w:rPr>
          <w:i/>
          <w:iCs/>
          <w:color w:val="auto"/>
        </w:rPr>
        <w:t xml:space="preserve">nevyčerpané prostriedky zo ŠR účelovo určené na </w:t>
      </w:r>
      <w:r w:rsidRPr="007B7990">
        <w:rPr>
          <w:bCs/>
          <w:i/>
          <w:iCs/>
          <w:color w:val="auto"/>
        </w:rPr>
        <w:t>bežné výdavky</w:t>
      </w:r>
      <w:r w:rsidRPr="007B7990">
        <w:rPr>
          <w:b/>
          <w:bCs/>
          <w:i/>
          <w:iCs/>
          <w:color w:val="auto"/>
        </w:rPr>
        <w:t xml:space="preserve"> </w:t>
      </w:r>
      <w:r w:rsidRPr="007B7990">
        <w:rPr>
          <w:i/>
          <w:iCs/>
          <w:color w:val="auto"/>
        </w:rPr>
        <w:t>poskytnuté v predchádzajúcom rozpočtovom roku v</w:t>
      </w:r>
      <w:r w:rsidR="005532E3" w:rsidRPr="007B7990">
        <w:rPr>
          <w:i/>
          <w:iCs/>
          <w:color w:val="auto"/>
        </w:rPr>
        <w:t> </w:t>
      </w:r>
      <w:r w:rsidRPr="007B7990">
        <w:rPr>
          <w:i/>
          <w:iCs/>
          <w:color w:val="auto"/>
        </w:rPr>
        <w:t>sume</w:t>
      </w:r>
      <w:r w:rsidR="005532E3" w:rsidRPr="007B7990">
        <w:rPr>
          <w:i/>
          <w:iCs/>
          <w:color w:val="auto"/>
        </w:rPr>
        <w:t xml:space="preserve"> </w:t>
      </w:r>
      <w:r w:rsidR="00240FBD" w:rsidRPr="007B7990">
        <w:rPr>
          <w:i/>
          <w:iCs/>
          <w:color w:val="auto"/>
        </w:rPr>
        <w:t>5</w:t>
      </w:r>
      <w:r w:rsidR="005532E3" w:rsidRPr="007B7990">
        <w:rPr>
          <w:i/>
          <w:iCs/>
          <w:color w:val="auto"/>
        </w:rPr>
        <w:t>58</w:t>
      </w:r>
      <w:r w:rsidRPr="007B7990">
        <w:rPr>
          <w:i/>
          <w:iCs/>
          <w:color w:val="auto"/>
        </w:rPr>
        <w:t>,</w:t>
      </w:r>
      <w:r w:rsidR="005532E3" w:rsidRPr="007B7990">
        <w:rPr>
          <w:i/>
          <w:iCs/>
          <w:color w:val="auto"/>
        </w:rPr>
        <w:t>71</w:t>
      </w:r>
      <w:r w:rsidRPr="007B7990">
        <w:rPr>
          <w:i/>
          <w:iCs/>
          <w:color w:val="auto"/>
        </w:rPr>
        <w:t xml:space="preserve"> €, a to na : </w:t>
      </w:r>
    </w:p>
    <w:p w:rsidR="00B56AFF" w:rsidRPr="007B7990" w:rsidRDefault="00B56AFF" w:rsidP="00FE166E">
      <w:pPr>
        <w:pStyle w:val="Default"/>
        <w:numPr>
          <w:ilvl w:val="0"/>
          <w:numId w:val="4"/>
        </w:numPr>
        <w:rPr>
          <w:color w:val="auto"/>
        </w:rPr>
      </w:pPr>
      <w:r w:rsidRPr="007B7990">
        <w:rPr>
          <w:i/>
          <w:iCs/>
          <w:color w:val="auto"/>
        </w:rPr>
        <w:t>dopravné pre žiakov ZŠ s MŠ Boleráz,</w:t>
      </w:r>
    </w:p>
    <w:p w:rsidR="00FE166E" w:rsidRPr="007B7990" w:rsidRDefault="00B56AFF" w:rsidP="00FE166E">
      <w:pPr>
        <w:rPr>
          <w:i/>
          <w:iCs/>
        </w:rPr>
      </w:pPr>
      <w:r w:rsidRPr="007B7990">
        <w:rPr>
          <w:i/>
          <w:iCs/>
        </w:rPr>
        <w:t>ktoré je možné použiť v rozpočtovom roku v súlade s ustanovením § 8 odsek 4 a 5 zákona č.523/2004 Z.</w:t>
      </w:r>
      <w:r w:rsidR="007267CB">
        <w:rPr>
          <w:i/>
          <w:iCs/>
        </w:rPr>
        <w:t xml:space="preserve"> </w:t>
      </w:r>
      <w:r w:rsidRPr="007B7990">
        <w:rPr>
          <w:i/>
          <w:iCs/>
        </w:rPr>
        <w:t>z. o rozpočtových pravidlách verejnej správy a o zmene a doplnení niektorých zákonov v znení neskorších predpisov.</w:t>
      </w:r>
    </w:p>
    <w:p w:rsidR="008F52EE" w:rsidRPr="007B7990" w:rsidRDefault="00FE166E" w:rsidP="00FE166E">
      <w:pPr>
        <w:pStyle w:val="Odsekzoznamu"/>
        <w:numPr>
          <w:ilvl w:val="0"/>
          <w:numId w:val="4"/>
        </w:numPr>
        <w:rPr>
          <w:i/>
          <w:iCs/>
        </w:rPr>
      </w:pPr>
      <w:r w:rsidRPr="007B7990">
        <w:rPr>
          <w:i/>
        </w:rPr>
        <w:t>zostatok fondu opráv vo výške  1</w:t>
      </w:r>
      <w:r w:rsidR="00240FBD" w:rsidRPr="007B7990">
        <w:rPr>
          <w:i/>
        </w:rPr>
        <w:t> 99</w:t>
      </w:r>
      <w:r w:rsidR="005532E3" w:rsidRPr="007B7990">
        <w:rPr>
          <w:i/>
        </w:rPr>
        <w:t>0</w:t>
      </w:r>
      <w:r w:rsidR="00240FBD" w:rsidRPr="007B7990">
        <w:rPr>
          <w:i/>
        </w:rPr>
        <w:t>,</w:t>
      </w:r>
      <w:r w:rsidR="005532E3" w:rsidRPr="007B7990">
        <w:rPr>
          <w:i/>
        </w:rPr>
        <w:t>71</w:t>
      </w:r>
      <w:r w:rsidRPr="007B7990">
        <w:rPr>
          <w:i/>
        </w:rPr>
        <w:t xml:space="preserve"> €.</w:t>
      </w:r>
    </w:p>
    <w:p w:rsidR="00B56AFF" w:rsidRPr="007B7990" w:rsidRDefault="00B56AFF" w:rsidP="00B56AFF">
      <w:pPr>
        <w:rPr>
          <w:b/>
          <w:i/>
        </w:rPr>
      </w:pPr>
    </w:p>
    <w:p w:rsidR="00B56AFF" w:rsidRPr="007B7990" w:rsidRDefault="00B56AFF" w:rsidP="00B56AFF">
      <w:pPr>
        <w:rPr>
          <w:b/>
          <w:sz w:val="28"/>
          <w:szCs w:val="28"/>
        </w:rPr>
      </w:pPr>
      <w:r w:rsidRPr="007B7990">
        <w:rPr>
          <w:b/>
          <w:sz w:val="28"/>
          <w:szCs w:val="28"/>
        </w:rPr>
        <w:t>2. Rozbor plnenia príjmov za rok 201</w:t>
      </w:r>
      <w:r w:rsidR="002315E1" w:rsidRPr="007B7990">
        <w:rPr>
          <w:b/>
          <w:sz w:val="28"/>
          <w:szCs w:val="28"/>
        </w:rPr>
        <w:t>5</w:t>
      </w:r>
      <w:r w:rsidRPr="007B7990">
        <w:rPr>
          <w:b/>
          <w:sz w:val="28"/>
          <w:szCs w:val="28"/>
        </w:rPr>
        <w:t xml:space="preserve"> v € </w:t>
      </w:r>
    </w:p>
    <w:p w:rsidR="00B56AFF" w:rsidRPr="007B7990" w:rsidRDefault="00B56AFF" w:rsidP="00B56AFF">
      <w:pPr>
        <w:rPr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B56AFF" w:rsidRPr="007B7990" w:rsidTr="00B56AFF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Pr="007B7990" w:rsidRDefault="00B56AFF">
            <w:pPr>
              <w:jc w:val="center"/>
              <w:rPr>
                <w:b/>
              </w:rPr>
            </w:pPr>
            <w:r w:rsidRPr="007B7990">
              <w:rPr>
                <w:b/>
              </w:rPr>
              <w:t>Schválený rozpočet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Pr="007B7990" w:rsidRDefault="00B56AFF">
            <w:pPr>
              <w:jc w:val="center"/>
              <w:rPr>
                <w:b/>
              </w:rPr>
            </w:pPr>
            <w:r w:rsidRPr="007B7990">
              <w:rPr>
                <w:b/>
              </w:rPr>
              <w:t>Upravený rozpočet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2315E1" w:rsidRPr="007B7990" w:rsidRDefault="00B56AFF" w:rsidP="002315E1">
            <w:pPr>
              <w:jc w:val="center"/>
              <w:rPr>
                <w:b/>
              </w:rPr>
            </w:pPr>
            <w:r w:rsidRPr="007B7990">
              <w:rPr>
                <w:b/>
              </w:rPr>
              <w:t>Plnenie k 31.12.201</w:t>
            </w:r>
            <w:r w:rsidR="002315E1" w:rsidRPr="007B7990">
              <w:rPr>
                <w:b/>
              </w:rPr>
              <w:t>5</w:t>
            </w:r>
          </w:p>
        </w:tc>
      </w:tr>
      <w:tr w:rsidR="005740FD" w:rsidRPr="007B7990" w:rsidTr="005740FD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FD" w:rsidRPr="007B7990" w:rsidRDefault="005740FD" w:rsidP="002315E1">
            <w:pPr>
              <w:jc w:val="center"/>
              <w:rPr>
                <w:b/>
              </w:rPr>
            </w:pPr>
            <w:r w:rsidRPr="007B7990">
              <w:rPr>
                <w:b/>
              </w:rPr>
              <w:t>1</w:t>
            </w:r>
            <w:r w:rsidR="002315E1" w:rsidRPr="007B7990">
              <w:rPr>
                <w:b/>
              </w:rPr>
              <w:t> 309 254</w:t>
            </w:r>
            <w:r w:rsidRPr="007B7990">
              <w:rPr>
                <w:b/>
              </w:rPr>
              <w:t>,00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FD" w:rsidRPr="007B7990" w:rsidRDefault="005740FD" w:rsidP="002315E1">
            <w:pPr>
              <w:jc w:val="center"/>
              <w:rPr>
                <w:b/>
              </w:rPr>
            </w:pPr>
            <w:r w:rsidRPr="007B7990">
              <w:rPr>
                <w:b/>
              </w:rPr>
              <w:t>1</w:t>
            </w:r>
            <w:r w:rsidR="002315E1" w:rsidRPr="007B7990">
              <w:rPr>
                <w:b/>
              </w:rPr>
              <w:t> 523 215,06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FD" w:rsidRPr="007B7990" w:rsidRDefault="005740FD" w:rsidP="002315E1">
            <w:pPr>
              <w:jc w:val="center"/>
              <w:rPr>
                <w:b/>
              </w:rPr>
            </w:pPr>
            <w:r w:rsidRPr="007B7990">
              <w:rPr>
                <w:b/>
              </w:rPr>
              <w:t>1</w:t>
            </w:r>
            <w:r w:rsidR="002315E1" w:rsidRPr="007B7990">
              <w:rPr>
                <w:b/>
              </w:rPr>
              <w:t> 389 451,48</w:t>
            </w:r>
          </w:p>
        </w:tc>
      </w:tr>
    </w:tbl>
    <w:p w:rsidR="00B56AFF" w:rsidRPr="007B7990" w:rsidRDefault="00B56AFF" w:rsidP="00B56AFF">
      <w:pPr>
        <w:rPr>
          <w:b/>
        </w:rPr>
      </w:pPr>
    </w:p>
    <w:p w:rsidR="00B56AFF" w:rsidRPr="007B7990" w:rsidRDefault="00FE166E" w:rsidP="00FE166E">
      <w:pPr>
        <w:rPr>
          <w:b/>
          <w:u w:val="single"/>
        </w:rPr>
      </w:pPr>
      <w:r w:rsidRPr="007B7990">
        <w:rPr>
          <w:b/>
          <w:u w:val="single"/>
        </w:rPr>
        <w:t>1)</w:t>
      </w:r>
      <w:r w:rsidR="00B56AFF" w:rsidRPr="007B7990">
        <w:rPr>
          <w:b/>
          <w:u w:val="single"/>
        </w:rPr>
        <w:t xml:space="preserve">Bežné príjmy - daňové príjmy :  </w:t>
      </w:r>
    </w:p>
    <w:p w:rsidR="00FE166E" w:rsidRPr="007B7990" w:rsidRDefault="00FE166E" w:rsidP="00FE166E">
      <w:pPr>
        <w:ind w:left="360"/>
        <w:rPr>
          <w:b/>
        </w:rPr>
      </w:pPr>
    </w:p>
    <w:p w:rsidR="00B56AFF" w:rsidRPr="007B7990" w:rsidRDefault="00B56AFF" w:rsidP="00B56AFF">
      <w:pPr>
        <w:jc w:val="both"/>
        <w:rPr>
          <w:b/>
        </w:rPr>
      </w:pPr>
      <w:r w:rsidRPr="007B7990">
        <w:rPr>
          <w:b/>
        </w:rPr>
        <w:t xml:space="preserve">a) Výnos dane z príjmov poukázaný územnej samospráve </w:t>
      </w:r>
    </w:p>
    <w:p w:rsidR="00B56AFF" w:rsidRPr="007B7990" w:rsidRDefault="00B56AFF" w:rsidP="00B56AFF">
      <w:pPr>
        <w:jc w:val="both"/>
      </w:pPr>
      <w:r w:rsidRPr="007B7990">
        <w:t xml:space="preserve">Z predpokladanej finančnej čiastky vo výške  </w:t>
      </w:r>
      <w:r w:rsidR="00577A31" w:rsidRPr="007B7990">
        <w:t>4</w:t>
      </w:r>
      <w:r w:rsidR="005740FD" w:rsidRPr="007B7990">
        <w:t>45</w:t>
      </w:r>
      <w:r w:rsidR="00577A31" w:rsidRPr="007B7990">
        <w:t xml:space="preserve"> </w:t>
      </w:r>
      <w:r w:rsidRPr="007B7990">
        <w:t>000 € z výnosu dane z príjmov boli k 31.12.201</w:t>
      </w:r>
      <w:r w:rsidR="002315E1" w:rsidRPr="007B7990">
        <w:t>5</w:t>
      </w:r>
      <w:r w:rsidRPr="007B7990">
        <w:t xml:space="preserve"> poukázané prostriedky  vo výške </w:t>
      </w:r>
      <w:r w:rsidR="002315E1" w:rsidRPr="007B7990">
        <w:t>510 775,36</w:t>
      </w:r>
      <w:r w:rsidRPr="007B7990">
        <w:t xml:space="preserve"> € t.j. </w:t>
      </w:r>
      <w:r w:rsidR="005740FD" w:rsidRPr="007B7990">
        <w:t>1</w:t>
      </w:r>
      <w:r w:rsidR="002315E1" w:rsidRPr="007B7990">
        <w:t>14</w:t>
      </w:r>
      <w:r w:rsidR="00447215" w:rsidRPr="007B7990">
        <w:t>,</w:t>
      </w:r>
      <w:r w:rsidR="002315E1" w:rsidRPr="007B7990">
        <w:t>78</w:t>
      </w:r>
      <w:r w:rsidRPr="007B7990">
        <w:t xml:space="preserve"> % z očakávaných príjmov. </w:t>
      </w:r>
    </w:p>
    <w:p w:rsidR="00B56AFF" w:rsidRPr="007B7990" w:rsidRDefault="00B56AFF" w:rsidP="00B56AFF">
      <w:pPr>
        <w:jc w:val="both"/>
        <w:rPr>
          <w:b/>
        </w:rPr>
      </w:pPr>
      <w:r w:rsidRPr="007B7990">
        <w:rPr>
          <w:b/>
        </w:rPr>
        <w:t>b) Daň z nehnuteľností</w:t>
      </w:r>
    </w:p>
    <w:p w:rsidR="00B56AFF" w:rsidRPr="007B7990" w:rsidRDefault="00B56AFF" w:rsidP="00B56AFF">
      <w:pPr>
        <w:jc w:val="both"/>
      </w:pPr>
      <w:r w:rsidRPr="007B7990">
        <w:t>Z rozpočtovaných 2</w:t>
      </w:r>
      <w:r w:rsidR="002315E1" w:rsidRPr="007B7990">
        <w:t>80 000</w:t>
      </w:r>
      <w:r w:rsidR="005740FD" w:rsidRPr="007B7990">
        <w:t>,</w:t>
      </w:r>
      <w:r w:rsidR="002315E1" w:rsidRPr="007B7990">
        <w:t>00</w:t>
      </w:r>
      <w:r w:rsidRPr="007B7990">
        <w:t xml:space="preserve"> € bol skutočný príjem k 31.12.201</w:t>
      </w:r>
      <w:r w:rsidR="002315E1" w:rsidRPr="007B7990">
        <w:t>5</w:t>
      </w:r>
      <w:r w:rsidRPr="007B7990">
        <w:t xml:space="preserve"> vo výške 28</w:t>
      </w:r>
      <w:r w:rsidR="002315E1" w:rsidRPr="007B7990">
        <w:t>4 457,67</w:t>
      </w:r>
      <w:r w:rsidRPr="007B7990">
        <w:t xml:space="preserve"> €. Príjmy dane z pozemkov boli </w:t>
      </w:r>
      <w:r w:rsidR="00F532CB" w:rsidRPr="007B7990">
        <w:t xml:space="preserve">zaplatené </w:t>
      </w:r>
      <w:r w:rsidRPr="007B7990">
        <w:t xml:space="preserve">vo výške </w:t>
      </w:r>
      <w:r w:rsidR="005740FD" w:rsidRPr="007B7990">
        <w:t>8</w:t>
      </w:r>
      <w:r w:rsidR="00DD12F6" w:rsidRPr="007B7990">
        <w:t>7 978,78</w:t>
      </w:r>
      <w:r w:rsidRPr="007B7990">
        <w:t xml:space="preserve"> €, dane zo stavieb boli vo výške 19</w:t>
      </w:r>
      <w:r w:rsidR="00DD12F6" w:rsidRPr="007B7990">
        <w:t>5 119,25</w:t>
      </w:r>
      <w:r w:rsidRPr="007B7990">
        <w:t xml:space="preserve"> € a dane z bytov vo výške </w:t>
      </w:r>
      <w:r w:rsidR="00F532CB" w:rsidRPr="007B7990">
        <w:t>1</w:t>
      </w:r>
      <w:r w:rsidR="00DD12F6" w:rsidRPr="007B7990">
        <w:t xml:space="preserve"> 359,64 </w:t>
      </w:r>
      <w:r w:rsidRPr="007B7990">
        <w:t>€. K 31.12.201</w:t>
      </w:r>
      <w:r w:rsidR="00DD12F6" w:rsidRPr="007B7990">
        <w:t>5</w:t>
      </w:r>
      <w:r w:rsidRPr="007B7990">
        <w:t xml:space="preserve"> obec eviduje pohľadávky na dani z nehnuteľností vo výške </w:t>
      </w:r>
      <w:r w:rsidR="00DD12F6" w:rsidRPr="007B7990">
        <w:t>20 060,16</w:t>
      </w:r>
      <w:r w:rsidRPr="007B7990">
        <w:t xml:space="preserve"> €.</w:t>
      </w:r>
    </w:p>
    <w:p w:rsidR="00B56AFF" w:rsidRPr="007B7990" w:rsidRDefault="00B56AFF" w:rsidP="00B56AFF">
      <w:pPr>
        <w:jc w:val="both"/>
      </w:pPr>
      <w:r w:rsidRPr="007B7990">
        <w:rPr>
          <w:b/>
        </w:rPr>
        <w:t>c)</w:t>
      </w:r>
      <w:r w:rsidRPr="007B7990">
        <w:t xml:space="preserve"> </w:t>
      </w:r>
      <w:r w:rsidRPr="007B7990">
        <w:rPr>
          <w:b/>
        </w:rPr>
        <w:t>Daň za psa</w:t>
      </w:r>
      <w:r w:rsidRPr="007B7990">
        <w:t xml:space="preserve">  2 </w:t>
      </w:r>
      <w:r w:rsidR="00F532CB" w:rsidRPr="007B7990">
        <w:t>4</w:t>
      </w:r>
      <w:r w:rsidR="00DD12F6" w:rsidRPr="007B7990">
        <w:t>78</w:t>
      </w:r>
      <w:r w:rsidRPr="007B7990">
        <w:t>,00 €</w:t>
      </w:r>
    </w:p>
    <w:p w:rsidR="00B56AFF" w:rsidRPr="007B7990" w:rsidRDefault="00B56AFF" w:rsidP="00B56AFF">
      <w:pPr>
        <w:jc w:val="both"/>
      </w:pPr>
      <w:r w:rsidRPr="007B7990">
        <w:rPr>
          <w:b/>
        </w:rPr>
        <w:t>d)</w:t>
      </w:r>
      <w:r w:rsidRPr="007B7990">
        <w:t xml:space="preserve"> </w:t>
      </w:r>
      <w:r w:rsidRPr="007B7990">
        <w:rPr>
          <w:b/>
        </w:rPr>
        <w:t>Daň za užívanie verejného priestranstva</w:t>
      </w:r>
      <w:r w:rsidRPr="007B7990">
        <w:t xml:space="preserve"> </w:t>
      </w:r>
      <w:r w:rsidR="00DD12F6" w:rsidRPr="007B7990">
        <w:t>694</w:t>
      </w:r>
      <w:r w:rsidR="00447215" w:rsidRPr="007B7990">
        <w:t>,00</w:t>
      </w:r>
      <w:r w:rsidRPr="007B7990">
        <w:t xml:space="preserve"> €</w:t>
      </w:r>
    </w:p>
    <w:p w:rsidR="00447215" w:rsidRPr="007B7990" w:rsidRDefault="00447215" w:rsidP="00B56AFF">
      <w:pPr>
        <w:jc w:val="both"/>
      </w:pPr>
      <w:r w:rsidRPr="007B7990">
        <w:rPr>
          <w:b/>
        </w:rPr>
        <w:t xml:space="preserve">e) Daň za nevýherné hracie prístroje </w:t>
      </w:r>
      <w:r w:rsidRPr="007B7990">
        <w:t>120,00</w:t>
      </w:r>
      <w:r w:rsidR="00223009">
        <w:t xml:space="preserve"> €</w:t>
      </w:r>
    </w:p>
    <w:p w:rsidR="00223009" w:rsidRDefault="00223009" w:rsidP="00B56AFF">
      <w:pPr>
        <w:jc w:val="both"/>
        <w:rPr>
          <w:b/>
        </w:rPr>
      </w:pPr>
      <w:r>
        <w:rPr>
          <w:b/>
        </w:rPr>
        <w:t xml:space="preserve">f) Daň za ubytovanie </w:t>
      </w:r>
      <w:r w:rsidRPr="00223009">
        <w:t>275,10 €</w:t>
      </w:r>
    </w:p>
    <w:p w:rsidR="00B56AFF" w:rsidRPr="007B7990" w:rsidRDefault="00447215" w:rsidP="00B56AFF">
      <w:pPr>
        <w:jc w:val="both"/>
      </w:pPr>
      <w:r w:rsidRPr="007B7990">
        <w:rPr>
          <w:b/>
        </w:rPr>
        <w:t>f</w:t>
      </w:r>
      <w:r w:rsidR="00B56AFF" w:rsidRPr="007B7990">
        <w:rPr>
          <w:b/>
        </w:rPr>
        <w:t>)</w:t>
      </w:r>
      <w:r w:rsidR="00B56AFF" w:rsidRPr="007B7990">
        <w:t xml:space="preserve"> </w:t>
      </w:r>
      <w:r w:rsidR="00B56AFF" w:rsidRPr="007B7990">
        <w:rPr>
          <w:b/>
        </w:rPr>
        <w:t>Daň za jadrové zariadenia</w:t>
      </w:r>
      <w:r w:rsidR="00B56AFF" w:rsidRPr="007B7990">
        <w:t xml:space="preserve"> 15 276,81 €</w:t>
      </w:r>
    </w:p>
    <w:p w:rsidR="00B56AFF" w:rsidRPr="007B7990" w:rsidRDefault="00447215" w:rsidP="00B56AFF">
      <w:pPr>
        <w:jc w:val="both"/>
      </w:pPr>
      <w:r w:rsidRPr="007B7990">
        <w:rPr>
          <w:b/>
        </w:rPr>
        <w:lastRenderedPageBreak/>
        <w:t>g</w:t>
      </w:r>
      <w:r w:rsidR="00B56AFF" w:rsidRPr="007B7990">
        <w:rPr>
          <w:b/>
        </w:rPr>
        <w:t>)</w:t>
      </w:r>
      <w:r w:rsidR="00B56AFF" w:rsidRPr="007B7990">
        <w:t xml:space="preserve"> </w:t>
      </w:r>
      <w:r w:rsidR="00B56AFF" w:rsidRPr="007B7990">
        <w:rPr>
          <w:b/>
        </w:rPr>
        <w:t>Daň za dobývací priestor</w:t>
      </w:r>
      <w:r w:rsidR="00B56AFF" w:rsidRPr="007B7990">
        <w:t xml:space="preserve"> 531,10 €</w:t>
      </w:r>
    </w:p>
    <w:p w:rsidR="00176B58" w:rsidRPr="007B7990" w:rsidRDefault="00176B58" w:rsidP="00B56AFF">
      <w:pPr>
        <w:jc w:val="both"/>
      </w:pPr>
    </w:p>
    <w:p w:rsidR="00B56AFF" w:rsidRPr="007B7990" w:rsidRDefault="00B56AFF" w:rsidP="00B56AFF">
      <w:pPr>
        <w:jc w:val="both"/>
      </w:pPr>
    </w:p>
    <w:p w:rsidR="00B56AFF" w:rsidRPr="007B7990" w:rsidRDefault="00B56AFF" w:rsidP="00B56AFF">
      <w:pPr>
        <w:rPr>
          <w:b/>
          <w:u w:val="single"/>
        </w:rPr>
      </w:pPr>
      <w:r w:rsidRPr="007B7990">
        <w:rPr>
          <w:b/>
          <w:u w:val="single"/>
        </w:rPr>
        <w:t xml:space="preserve">2) </w:t>
      </w:r>
      <w:r w:rsidR="00FE166E" w:rsidRPr="007B7990">
        <w:rPr>
          <w:b/>
          <w:u w:val="single"/>
        </w:rPr>
        <w:t xml:space="preserve"> </w:t>
      </w:r>
      <w:r w:rsidRPr="007B7990">
        <w:rPr>
          <w:b/>
          <w:u w:val="single"/>
        </w:rPr>
        <w:t xml:space="preserve">Bežné príjmy - nedaňové príjmy : </w:t>
      </w:r>
    </w:p>
    <w:p w:rsidR="00FE166E" w:rsidRPr="007B7990" w:rsidRDefault="00FE166E" w:rsidP="00B56AFF">
      <w:pPr>
        <w:rPr>
          <w:b/>
          <w:u w:val="single"/>
        </w:rPr>
      </w:pPr>
    </w:p>
    <w:p w:rsidR="00B56AFF" w:rsidRPr="007B7990" w:rsidRDefault="00B56AFF" w:rsidP="00B56AFF">
      <w:pPr>
        <w:rPr>
          <w:b/>
        </w:rPr>
      </w:pPr>
      <w:r w:rsidRPr="007B7990">
        <w:rPr>
          <w:b/>
        </w:rPr>
        <w:t xml:space="preserve"> a) Poplatok za komunálny odpad a drobný stavebný odpad </w:t>
      </w:r>
    </w:p>
    <w:p w:rsidR="00B56AFF" w:rsidRPr="007B7990" w:rsidRDefault="00B56AFF" w:rsidP="00B56AFF">
      <w:pPr>
        <w:jc w:val="both"/>
        <w:rPr>
          <w:b/>
        </w:rPr>
      </w:pPr>
      <w:r w:rsidRPr="007B7990">
        <w:t xml:space="preserve">Z rozpočtovaných </w:t>
      </w:r>
      <w:r w:rsidR="00026A65" w:rsidRPr="007B7990">
        <w:t>4</w:t>
      </w:r>
      <w:r w:rsidR="00DD12F6" w:rsidRPr="007B7990">
        <w:t>0</w:t>
      </w:r>
      <w:r w:rsidRPr="007B7990">
        <w:t xml:space="preserve"> </w:t>
      </w:r>
      <w:r w:rsidR="00DD12F6" w:rsidRPr="007B7990">
        <w:t>0</w:t>
      </w:r>
      <w:r w:rsidRPr="007B7990">
        <w:t>00 € bol skutočný príjem k 31.12.201</w:t>
      </w:r>
      <w:r w:rsidR="00DD12F6" w:rsidRPr="007B7990">
        <w:t>5</w:t>
      </w:r>
      <w:r w:rsidRPr="007B7990">
        <w:t xml:space="preserve"> vo výške </w:t>
      </w:r>
      <w:r w:rsidR="00447215" w:rsidRPr="007B7990">
        <w:t>41</w:t>
      </w:r>
      <w:r w:rsidR="00DD12F6" w:rsidRPr="007B7990">
        <w:t xml:space="preserve"> 631,41 </w:t>
      </w:r>
      <w:r w:rsidRPr="007B7990">
        <w:t xml:space="preserve">€. </w:t>
      </w:r>
    </w:p>
    <w:p w:rsidR="00B56AFF" w:rsidRPr="007B7990" w:rsidRDefault="00B56AFF" w:rsidP="00B56AFF">
      <w:pPr>
        <w:jc w:val="both"/>
        <w:rPr>
          <w:b/>
        </w:rPr>
      </w:pPr>
      <w:r w:rsidRPr="007B7990">
        <w:rPr>
          <w:b/>
        </w:rPr>
        <w:t>b)  Príjmy z prenajatých pozemkov, budov a nebytových priestorov</w:t>
      </w:r>
    </w:p>
    <w:p w:rsidR="00B56AFF" w:rsidRPr="007B7990" w:rsidRDefault="00B56AFF" w:rsidP="00B56AFF">
      <w:pPr>
        <w:jc w:val="both"/>
      </w:pPr>
      <w:r w:rsidRPr="007B7990">
        <w:t xml:space="preserve">Z rozpočtovaných </w:t>
      </w:r>
      <w:r w:rsidR="00447215" w:rsidRPr="007B7990">
        <w:t>20</w:t>
      </w:r>
      <w:r w:rsidRPr="007B7990">
        <w:t> </w:t>
      </w:r>
      <w:r w:rsidR="00DD12F6" w:rsidRPr="007B7990">
        <w:t>770</w:t>
      </w:r>
      <w:r w:rsidRPr="007B7990">
        <w:t>,00 € bol skutočný príjem k 31.12.201</w:t>
      </w:r>
      <w:r w:rsidR="00DD12F6" w:rsidRPr="007B7990">
        <w:t>5</w:t>
      </w:r>
      <w:r w:rsidRPr="007B7990">
        <w:t xml:space="preserve"> vo výške 2</w:t>
      </w:r>
      <w:r w:rsidR="00DD12F6" w:rsidRPr="007B7990">
        <w:t>2 998</w:t>
      </w:r>
      <w:r w:rsidRPr="007B7990">
        <w:t>,</w:t>
      </w:r>
      <w:r w:rsidR="00026A65" w:rsidRPr="007B7990">
        <w:t>6</w:t>
      </w:r>
      <w:r w:rsidR="00DD12F6" w:rsidRPr="007B7990">
        <w:t>7</w:t>
      </w:r>
      <w:r w:rsidRPr="007B7990">
        <w:t xml:space="preserve"> €. Z toho bol príjem z prenajatých pozemkov vo výške </w:t>
      </w:r>
      <w:r w:rsidR="00DD12F6" w:rsidRPr="007B7990">
        <w:t>82</w:t>
      </w:r>
      <w:r w:rsidR="00026A65" w:rsidRPr="007B7990">
        <w:t>4</w:t>
      </w:r>
      <w:r w:rsidRPr="007B7990">
        <w:t>,</w:t>
      </w:r>
      <w:r w:rsidR="00DD12F6" w:rsidRPr="007B7990">
        <w:t>65</w:t>
      </w:r>
      <w:r w:rsidRPr="007B7990">
        <w:t xml:space="preserve"> € a príjem z prenajatých budov, priestorov a objektov vo výške </w:t>
      </w:r>
      <w:r w:rsidR="00026A65" w:rsidRPr="007B7990">
        <w:t>5 </w:t>
      </w:r>
      <w:r w:rsidR="00DD12F6" w:rsidRPr="007B7990">
        <w:t>709</w:t>
      </w:r>
      <w:r w:rsidR="00026A65" w:rsidRPr="007B7990">
        <w:t>,</w:t>
      </w:r>
      <w:r w:rsidR="00DD12F6" w:rsidRPr="007B7990">
        <w:t>57</w:t>
      </w:r>
      <w:r w:rsidRPr="007B7990">
        <w:t xml:space="preserve"> € a z prenajatých zariadení 537,50 a z prenájmu 8 </w:t>
      </w:r>
      <w:proofErr w:type="spellStart"/>
      <w:r w:rsidRPr="007B7990">
        <w:t>b.j</w:t>
      </w:r>
      <w:proofErr w:type="spellEnd"/>
      <w:r w:rsidRPr="007B7990">
        <w:t>. 15 </w:t>
      </w:r>
      <w:r w:rsidR="00DD12F6" w:rsidRPr="007B7990">
        <w:t>926</w:t>
      </w:r>
      <w:r w:rsidRPr="007B7990">
        <w:t>,</w:t>
      </w:r>
      <w:r w:rsidR="00DD12F6" w:rsidRPr="007B7990">
        <w:t>95</w:t>
      </w:r>
      <w:r w:rsidRPr="007B7990">
        <w:t xml:space="preserve"> €.</w:t>
      </w:r>
    </w:p>
    <w:p w:rsidR="00B56AFF" w:rsidRPr="007B7990" w:rsidRDefault="00B56AFF" w:rsidP="00B56AFF">
      <w:pPr>
        <w:jc w:val="both"/>
        <w:rPr>
          <w:b/>
        </w:rPr>
      </w:pPr>
      <w:r w:rsidRPr="007B7990">
        <w:rPr>
          <w:b/>
        </w:rPr>
        <w:t>c)  Administratívne poplatky a iné poplatky a platby</w:t>
      </w:r>
    </w:p>
    <w:p w:rsidR="00B56AFF" w:rsidRPr="007B7990" w:rsidRDefault="00B56AFF" w:rsidP="00B56AFF">
      <w:pPr>
        <w:jc w:val="both"/>
      </w:pPr>
      <w:r w:rsidRPr="007B7990">
        <w:t xml:space="preserve">Administratívne poplatky: </w:t>
      </w:r>
    </w:p>
    <w:p w:rsidR="00B56AFF" w:rsidRPr="007B7990" w:rsidRDefault="00B56AFF" w:rsidP="00B56AFF">
      <w:pPr>
        <w:jc w:val="both"/>
      </w:pPr>
      <w:r w:rsidRPr="007B7990">
        <w:t xml:space="preserve">Z rozpočtovaných </w:t>
      </w:r>
      <w:r w:rsidR="00026A65" w:rsidRPr="007B7990">
        <w:t>6</w:t>
      </w:r>
      <w:r w:rsidR="00DD12F6" w:rsidRPr="007B7990">
        <w:t xml:space="preserve"> 00</w:t>
      </w:r>
      <w:r w:rsidRPr="007B7990">
        <w:t>0 € bol skutočný príjem k 31.12.201</w:t>
      </w:r>
      <w:r w:rsidR="00DD12F6" w:rsidRPr="007B7990">
        <w:t>5</w:t>
      </w:r>
      <w:r w:rsidRPr="007B7990">
        <w:t xml:space="preserve"> vo výške </w:t>
      </w:r>
      <w:r w:rsidR="00447215" w:rsidRPr="007B7990">
        <w:t>9</w:t>
      </w:r>
      <w:r w:rsidR="00DD12F6" w:rsidRPr="007B7990">
        <w:t> </w:t>
      </w:r>
      <w:r w:rsidR="00447215" w:rsidRPr="007B7990">
        <w:t>4</w:t>
      </w:r>
      <w:r w:rsidR="00DD12F6" w:rsidRPr="007B7990">
        <w:t>98,50</w:t>
      </w:r>
      <w:r w:rsidRPr="007B7990">
        <w:t xml:space="preserve"> €. </w:t>
      </w:r>
    </w:p>
    <w:p w:rsidR="00B56AFF" w:rsidRPr="007B7990" w:rsidRDefault="00B56AFF" w:rsidP="00B56AFF">
      <w:pPr>
        <w:jc w:val="both"/>
      </w:pPr>
      <w:r w:rsidRPr="007B7990">
        <w:t>Prevažnú časť príjmov tvoria príjmy zo správnych poplatkov za overovanie podpisov a listín, vydávanie rybárskych lístkov a za výherné hracie automaty.</w:t>
      </w:r>
    </w:p>
    <w:p w:rsidR="00C33FEF" w:rsidRPr="007B7990" w:rsidRDefault="00C33FEF" w:rsidP="00B56AFF">
      <w:pPr>
        <w:pStyle w:val="Nadpis2"/>
      </w:pPr>
      <w:r w:rsidRPr="007B7990">
        <w:t xml:space="preserve">d) Pokuty a penále </w:t>
      </w:r>
      <w:r w:rsidR="00431E6C" w:rsidRPr="007B7990">
        <w:t>–</w:t>
      </w:r>
      <w:r w:rsidRPr="007B7990">
        <w:t xml:space="preserve"> </w:t>
      </w:r>
      <w:r w:rsidR="00431E6C" w:rsidRPr="007B7990">
        <w:rPr>
          <w:b w:val="0"/>
        </w:rPr>
        <w:t>za priestupky občanov 435,20 €.</w:t>
      </w:r>
    </w:p>
    <w:p w:rsidR="00B56AFF" w:rsidRPr="007B7990" w:rsidRDefault="00431E6C" w:rsidP="00B56AFF">
      <w:pPr>
        <w:pStyle w:val="Nadpis2"/>
      </w:pPr>
      <w:r w:rsidRPr="007B7990">
        <w:t>e</w:t>
      </w:r>
      <w:r w:rsidR="00B56AFF" w:rsidRPr="007B7990">
        <w:t>)  Poplatky za predaj výrobkov, tovarov a služieb</w:t>
      </w:r>
    </w:p>
    <w:p w:rsidR="00B56AFF" w:rsidRPr="007B7990" w:rsidRDefault="00B56AFF" w:rsidP="00B56AFF">
      <w:pPr>
        <w:jc w:val="both"/>
      </w:pPr>
      <w:r w:rsidRPr="007B7990">
        <w:t>Príjem k 31.12.201</w:t>
      </w:r>
      <w:r w:rsidR="00C33FEF" w:rsidRPr="007B7990">
        <w:t>5</w:t>
      </w:r>
      <w:r w:rsidRPr="007B7990">
        <w:t xml:space="preserve"> bol vo výške </w:t>
      </w:r>
      <w:r w:rsidR="00C33FEF" w:rsidRPr="007B7990">
        <w:t>9 354</w:t>
      </w:r>
      <w:r w:rsidRPr="007B7990">
        <w:t>,</w:t>
      </w:r>
      <w:r w:rsidR="00026A65" w:rsidRPr="007B7990">
        <w:t>7</w:t>
      </w:r>
      <w:r w:rsidR="00C33FEF" w:rsidRPr="007B7990">
        <w:t>1</w:t>
      </w:r>
      <w:r w:rsidRPr="007B7990">
        <w:t xml:space="preserve"> €. </w:t>
      </w:r>
    </w:p>
    <w:p w:rsidR="00B56AFF" w:rsidRPr="007B7990" w:rsidRDefault="00B56AFF" w:rsidP="00B56AFF">
      <w:pPr>
        <w:pStyle w:val="Zkladntext"/>
      </w:pPr>
      <w:r w:rsidRPr="007B7990">
        <w:t>Z toho bol príjem za predaj odpadových nádob 1</w:t>
      </w:r>
      <w:r w:rsidR="00C33FEF" w:rsidRPr="007B7990">
        <w:t> </w:t>
      </w:r>
      <w:r w:rsidR="00026A65" w:rsidRPr="007B7990">
        <w:t>4</w:t>
      </w:r>
      <w:r w:rsidR="00C33FEF" w:rsidRPr="007B7990">
        <w:t>81,90</w:t>
      </w:r>
      <w:r w:rsidRPr="007B7990">
        <w:t xml:space="preserve"> €, za relácie v miestnom rozhlase </w:t>
      </w:r>
    </w:p>
    <w:p w:rsidR="00B56AFF" w:rsidRPr="007B7990" w:rsidRDefault="00B56AFF" w:rsidP="00B56AFF">
      <w:pPr>
        <w:pStyle w:val="Zkladntext"/>
      </w:pPr>
      <w:r w:rsidRPr="007B7990">
        <w:t>2 </w:t>
      </w:r>
      <w:r w:rsidR="00C33FEF" w:rsidRPr="007B7990">
        <w:t>321</w:t>
      </w:r>
      <w:r w:rsidRPr="007B7990">
        <w:t xml:space="preserve">,00 €,  členský poplatok v obecnej knižnici  </w:t>
      </w:r>
      <w:r w:rsidR="00026A65" w:rsidRPr="007B7990">
        <w:t>3</w:t>
      </w:r>
      <w:r w:rsidR="00C33FEF" w:rsidRPr="007B7990">
        <w:t>2</w:t>
      </w:r>
      <w:r w:rsidRPr="007B7990">
        <w:t>,</w:t>
      </w:r>
      <w:r w:rsidR="00026A65" w:rsidRPr="007B7990">
        <w:t>0</w:t>
      </w:r>
      <w:r w:rsidRPr="007B7990">
        <w:t>0 €,</w:t>
      </w:r>
      <w:r w:rsidR="00C33FEF" w:rsidRPr="007B7990">
        <w:t xml:space="preserve"> vstupné z kultúrnych podujatí 581,85 €,</w:t>
      </w:r>
      <w:r w:rsidRPr="007B7990">
        <w:t xml:space="preserve"> cintorínsky poplatok </w:t>
      </w:r>
      <w:r w:rsidR="00C33FEF" w:rsidRPr="007B7990">
        <w:t>3 845,00</w:t>
      </w:r>
      <w:r w:rsidRPr="007B7990">
        <w:t xml:space="preserve"> €, </w:t>
      </w:r>
      <w:r w:rsidR="00026A65" w:rsidRPr="007B7990">
        <w:t>za prieskumné územia 1 092,96 €</w:t>
      </w:r>
      <w:r w:rsidRPr="007B7990">
        <w:t>.</w:t>
      </w:r>
    </w:p>
    <w:p w:rsidR="00B56AFF" w:rsidRPr="007B7990" w:rsidRDefault="00431E6C" w:rsidP="00B56AFF">
      <w:pPr>
        <w:pStyle w:val="Zkladntext"/>
      </w:pPr>
      <w:r w:rsidRPr="007B7990">
        <w:rPr>
          <w:b/>
        </w:rPr>
        <w:t>f</w:t>
      </w:r>
      <w:r w:rsidR="00B56AFF" w:rsidRPr="007B7990">
        <w:rPr>
          <w:b/>
        </w:rPr>
        <w:t xml:space="preserve">)  Úroky z vkladov -  </w:t>
      </w:r>
      <w:r w:rsidRPr="007B7990">
        <w:rPr>
          <w:b/>
        </w:rPr>
        <w:t>341</w:t>
      </w:r>
      <w:r w:rsidR="00B56AFF" w:rsidRPr="007B7990">
        <w:rPr>
          <w:b/>
        </w:rPr>
        <w:t>,</w:t>
      </w:r>
      <w:r w:rsidRPr="007B7990">
        <w:rPr>
          <w:b/>
        </w:rPr>
        <w:t>32</w:t>
      </w:r>
      <w:r w:rsidR="00B56AFF" w:rsidRPr="007B7990">
        <w:t xml:space="preserve"> €</w:t>
      </w:r>
    </w:p>
    <w:p w:rsidR="00B56AFF" w:rsidRPr="007B7990" w:rsidRDefault="00B56AFF" w:rsidP="00B56AFF">
      <w:pPr>
        <w:pStyle w:val="Zkladntext"/>
      </w:pPr>
      <w:r w:rsidRPr="007B7990">
        <w:t>Úroky z bežného účtu.</w:t>
      </w:r>
    </w:p>
    <w:p w:rsidR="00B56AFF" w:rsidRPr="007B7990" w:rsidRDefault="00431E6C" w:rsidP="00B56AFF">
      <w:pPr>
        <w:pStyle w:val="Zkladntext"/>
      </w:pPr>
      <w:r w:rsidRPr="007B7990">
        <w:rPr>
          <w:b/>
        </w:rPr>
        <w:t>g</w:t>
      </w:r>
      <w:r w:rsidR="00B56AFF" w:rsidRPr="007B7990">
        <w:rPr>
          <w:b/>
        </w:rPr>
        <w:t>) P</w:t>
      </w:r>
      <w:r w:rsidRPr="007B7990">
        <w:rPr>
          <w:b/>
        </w:rPr>
        <w:t>ríjem z náhrad z poistného plnenia</w:t>
      </w:r>
      <w:r w:rsidR="00B56AFF" w:rsidRPr="007B7990">
        <w:rPr>
          <w:b/>
        </w:rPr>
        <w:t xml:space="preserve"> -</w:t>
      </w:r>
      <w:r w:rsidRPr="007B7990">
        <w:rPr>
          <w:b/>
        </w:rPr>
        <w:t xml:space="preserve"> 1</w:t>
      </w:r>
      <w:r w:rsidR="00B56AFF" w:rsidRPr="007B7990">
        <w:rPr>
          <w:b/>
        </w:rPr>
        <w:t xml:space="preserve"> </w:t>
      </w:r>
      <w:r w:rsidR="00026A65" w:rsidRPr="007B7990">
        <w:rPr>
          <w:b/>
        </w:rPr>
        <w:t>2</w:t>
      </w:r>
      <w:r w:rsidRPr="007B7990">
        <w:rPr>
          <w:b/>
        </w:rPr>
        <w:t>1</w:t>
      </w:r>
      <w:r w:rsidR="00026A65" w:rsidRPr="007B7990">
        <w:rPr>
          <w:b/>
        </w:rPr>
        <w:t>7</w:t>
      </w:r>
      <w:r w:rsidR="00B56AFF" w:rsidRPr="007B7990">
        <w:rPr>
          <w:b/>
        </w:rPr>
        <w:t>,0</w:t>
      </w:r>
      <w:r w:rsidRPr="007B7990">
        <w:rPr>
          <w:b/>
        </w:rPr>
        <w:t>7</w:t>
      </w:r>
      <w:r w:rsidR="00B56AFF" w:rsidRPr="007B7990">
        <w:t xml:space="preserve"> €</w:t>
      </w:r>
    </w:p>
    <w:p w:rsidR="00B56AFF" w:rsidRPr="007B7990" w:rsidRDefault="00B56AFF" w:rsidP="00B56AFF">
      <w:pPr>
        <w:pStyle w:val="Zkladntext"/>
      </w:pPr>
      <w:r w:rsidRPr="007B7990">
        <w:t>Príjem prostriedkov z recyklačného fondu za zber a odvoz separovaného odpadu v obci.</w:t>
      </w:r>
    </w:p>
    <w:p w:rsidR="00B56AFF" w:rsidRPr="007B7990" w:rsidRDefault="00431E6C" w:rsidP="00B56AFF">
      <w:pPr>
        <w:rPr>
          <w:b/>
        </w:rPr>
      </w:pPr>
      <w:r w:rsidRPr="007B7990">
        <w:rPr>
          <w:b/>
        </w:rPr>
        <w:t>h</w:t>
      </w:r>
      <w:r w:rsidR="00B56AFF" w:rsidRPr="007B7990">
        <w:rPr>
          <w:b/>
        </w:rPr>
        <w:t xml:space="preserve">) </w:t>
      </w:r>
      <w:proofErr w:type="spellStart"/>
      <w:r w:rsidR="00B56AFF" w:rsidRPr="007B7990">
        <w:rPr>
          <w:b/>
        </w:rPr>
        <w:t>Vratky</w:t>
      </w:r>
      <w:proofErr w:type="spellEnd"/>
      <w:r w:rsidR="00B56AFF" w:rsidRPr="007B7990">
        <w:rPr>
          <w:b/>
        </w:rPr>
        <w:t xml:space="preserve"> – </w:t>
      </w:r>
      <w:r w:rsidRPr="007B7990">
        <w:rPr>
          <w:b/>
        </w:rPr>
        <w:t>7 7</w:t>
      </w:r>
      <w:r w:rsidR="00223009">
        <w:rPr>
          <w:b/>
        </w:rPr>
        <w:t>2</w:t>
      </w:r>
      <w:r w:rsidRPr="007B7990">
        <w:rPr>
          <w:b/>
        </w:rPr>
        <w:t>9,79</w:t>
      </w:r>
      <w:r w:rsidR="00B56AFF" w:rsidRPr="007B7990">
        <w:rPr>
          <w:b/>
        </w:rPr>
        <w:t xml:space="preserve"> €</w:t>
      </w:r>
    </w:p>
    <w:p w:rsidR="00431E6C" w:rsidRPr="007B7990" w:rsidRDefault="00B56AFF" w:rsidP="00431E6C">
      <w:r w:rsidRPr="007B7990">
        <w:t>Príjem za preplatok el. energie</w:t>
      </w:r>
      <w:r w:rsidR="003F4717" w:rsidRPr="007B7990">
        <w:t>, plyn</w:t>
      </w:r>
      <w:r w:rsidR="00431E6C" w:rsidRPr="007B7990">
        <w:t>u, vody</w:t>
      </w:r>
      <w:r w:rsidR="003F4717" w:rsidRPr="007B7990">
        <w:t xml:space="preserve"> </w:t>
      </w:r>
      <w:r w:rsidRPr="007B7990">
        <w:t xml:space="preserve"> a</w:t>
      </w:r>
      <w:r w:rsidR="00431E6C" w:rsidRPr="007B7990">
        <w:t> refundácia pohrebných nákladov.</w:t>
      </w:r>
      <w:r w:rsidR="003F4717" w:rsidRPr="007B7990">
        <w:t xml:space="preserve"> </w:t>
      </w:r>
    </w:p>
    <w:p w:rsidR="00431E6C" w:rsidRPr="007B7990" w:rsidRDefault="00431E6C" w:rsidP="00431E6C">
      <w:pPr>
        <w:rPr>
          <w:b/>
        </w:rPr>
      </w:pPr>
      <w:r w:rsidRPr="007B7990">
        <w:rPr>
          <w:b/>
        </w:rPr>
        <w:t xml:space="preserve">i) Z dedičského konania </w:t>
      </w:r>
      <w:r w:rsidR="006B3EED" w:rsidRPr="007B7990">
        <w:rPr>
          <w:b/>
        </w:rPr>
        <w:t>–</w:t>
      </w:r>
      <w:r w:rsidRPr="007B7990">
        <w:rPr>
          <w:b/>
        </w:rPr>
        <w:t xml:space="preserve"> </w:t>
      </w:r>
      <w:r w:rsidR="006B3EED" w:rsidRPr="007B7990">
        <w:rPr>
          <w:b/>
        </w:rPr>
        <w:t>631,82 €</w:t>
      </w:r>
    </w:p>
    <w:p w:rsidR="00431E6C" w:rsidRPr="007B7990" w:rsidRDefault="00431E6C" w:rsidP="00431E6C">
      <w:r w:rsidRPr="007B7990">
        <w:t>Príjem z dedičského konania občanov obce ktorí nemali blízkych príbuzných a ktorým obec zabezpečovala pohreb.</w:t>
      </w:r>
    </w:p>
    <w:p w:rsidR="00B56AFF" w:rsidRPr="007B7990" w:rsidRDefault="006B3EED" w:rsidP="00B56AFF">
      <w:pPr>
        <w:rPr>
          <w:b/>
        </w:rPr>
      </w:pPr>
      <w:r w:rsidRPr="007B7990">
        <w:rPr>
          <w:b/>
        </w:rPr>
        <w:t>j</w:t>
      </w:r>
      <w:r w:rsidR="00B56AFF" w:rsidRPr="007B7990">
        <w:rPr>
          <w:b/>
        </w:rPr>
        <w:t xml:space="preserve">) Reklama – </w:t>
      </w:r>
      <w:r w:rsidR="00026A65" w:rsidRPr="007B7990">
        <w:rPr>
          <w:b/>
        </w:rPr>
        <w:t xml:space="preserve">1 </w:t>
      </w:r>
      <w:r w:rsidR="00431E6C" w:rsidRPr="007B7990">
        <w:rPr>
          <w:b/>
        </w:rPr>
        <w:t>35</w:t>
      </w:r>
      <w:r w:rsidR="00B56AFF" w:rsidRPr="007B7990">
        <w:rPr>
          <w:b/>
        </w:rPr>
        <w:t>0,00 €</w:t>
      </w:r>
    </w:p>
    <w:p w:rsidR="00B56AFF" w:rsidRPr="007B7990" w:rsidRDefault="00B56AFF" w:rsidP="00B56AFF">
      <w:r w:rsidRPr="007B7990">
        <w:t>Príjem za poskytnutie finančných prostriedkov za rek</w:t>
      </w:r>
      <w:r w:rsidR="003F4717" w:rsidRPr="007B7990">
        <w:t>lamu poskytnutý pre DHZ Boleráz</w:t>
      </w:r>
      <w:r w:rsidR="00026A65" w:rsidRPr="007B7990">
        <w:t xml:space="preserve"> I a </w:t>
      </w:r>
      <w:r w:rsidR="003F4717" w:rsidRPr="007B7990">
        <w:t xml:space="preserve">II </w:t>
      </w:r>
      <w:r w:rsidRPr="007B7990">
        <w:t xml:space="preserve"> firmou </w:t>
      </w:r>
      <w:proofErr w:type="spellStart"/>
      <w:r w:rsidR="00026A65" w:rsidRPr="007B7990">
        <w:t>Trans</w:t>
      </w:r>
      <w:r w:rsidR="00431E6C" w:rsidRPr="007B7990">
        <w:t>m</w:t>
      </w:r>
      <w:r w:rsidR="00026A65" w:rsidRPr="007B7990">
        <w:t>otocentrum</w:t>
      </w:r>
      <w:proofErr w:type="spellEnd"/>
      <w:r w:rsidR="00026A65" w:rsidRPr="007B7990">
        <w:t xml:space="preserve"> Boleráz</w:t>
      </w:r>
      <w:r w:rsidR="00431E6C" w:rsidRPr="007B7990">
        <w:t xml:space="preserve"> a ASA Trnava.</w:t>
      </w:r>
    </w:p>
    <w:p w:rsidR="00531B07" w:rsidRPr="006F74EF" w:rsidRDefault="006B3EED" w:rsidP="00B56AFF">
      <w:r w:rsidRPr="007B7990">
        <w:rPr>
          <w:b/>
        </w:rPr>
        <w:t xml:space="preserve"> </w:t>
      </w:r>
    </w:p>
    <w:p w:rsidR="00B56AFF" w:rsidRPr="007B7990" w:rsidRDefault="00B56AFF" w:rsidP="00B56AFF">
      <w:pPr>
        <w:rPr>
          <w:b/>
          <w:u w:val="single"/>
        </w:rPr>
      </w:pPr>
      <w:r w:rsidRPr="007B7990">
        <w:rPr>
          <w:b/>
          <w:u w:val="single"/>
        </w:rPr>
        <w:t xml:space="preserve">3) Bežné príjmy – prijaté granty a transfery:  </w:t>
      </w:r>
    </w:p>
    <w:p w:rsidR="00FE166E" w:rsidRPr="007B7990" w:rsidRDefault="00FE166E" w:rsidP="00B56AFF">
      <w:pPr>
        <w:rPr>
          <w:b/>
          <w:u w:val="single"/>
        </w:rPr>
      </w:pPr>
    </w:p>
    <w:p w:rsidR="00B56AFF" w:rsidRPr="007B7990" w:rsidRDefault="00B56AFF" w:rsidP="00B56AFF">
      <w:pPr>
        <w:outlineLvl w:val="0"/>
        <w:rPr>
          <w:b/>
        </w:rPr>
      </w:pPr>
      <w:r w:rsidRPr="007B7990">
        <w:rPr>
          <w:b/>
        </w:rPr>
        <w:t xml:space="preserve">Obec prijala nasledovné granty a transfery : 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6"/>
        <w:gridCol w:w="1883"/>
        <w:gridCol w:w="1909"/>
        <w:gridCol w:w="4381"/>
      </w:tblGrid>
      <w:tr w:rsidR="00B25649" w:rsidRPr="007B7990" w:rsidTr="00223009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25649" w:rsidRPr="007B7990" w:rsidRDefault="00B25649">
            <w:pPr>
              <w:rPr>
                <w:b/>
              </w:rPr>
            </w:pPr>
            <w:proofErr w:type="spellStart"/>
            <w:r w:rsidRPr="007B7990">
              <w:rPr>
                <w:b/>
              </w:rPr>
              <w:t>P.č</w:t>
            </w:r>
            <w:proofErr w:type="spellEnd"/>
            <w:r w:rsidRPr="007B7990">
              <w:rPr>
                <w:b/>
              </w:rPr>
              <w:t>.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25649" w:rsidRPr="007B7990" w:rsidRDefault="00B25649">
            <w:pPr>
              <w:rPr>
                <w:b/>
              </w:rPr>
            </w:pPr>
            <w:r w:rsidRPr="007B7990">
              <w:rPr>
                <w:b/>
              </w:rPr>
              <w:t xml:space="preserve">Poskytovateľ 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25649" w:rsidRPr="007B7990" w:rsidRDefault="00B25649">
            <w:pPr>
              <w:rPr>
                <w:b/>
              </w:rPr>
            </w:pPr>
            <w:r w:rsidRPr="007B7990">
              <w:rPr>
                <w:b/>
              </w:rPr>
              <w:t>Suma v €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B25649" w:rsidRPr="007B7990" w:rsidRDefault="00B25649" w:rsidP="0089541C">
            <w:pPr>
              <w:rPr>
                <w:b/>
              </w:rPr>
            </w:pPr>
            <w:r w:rsidRPr="007B7990">
              <w:rPr>
                <w:b/>
              </w:rPr>
              <w:t xml:space="preserve">Účel </w:t>
            </w:r>
          </w:p>
        </w:tc>
      </w:tr>
      <w:tr w:rsidR="00B25649" w:rsidRPr="007B7990" w:rsidTr="00223009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49" w:rsidRPr="007B7990" w:rsidRDefault="00B25649">
            <w:r w:rsidRPr="007B7990">
              <w:t>1.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49" w:rsidRPr="007B7990" w:rsidRDefault="00B25649" w:rsidP="00810545">
            <w:r w:rsidRPr="007B7990">
              <w:t>OÚ Trnava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49" w:rsidRPr="007B7990" w:rsidRDefault="006B3EED" w:rsidP="006B3EED">
            <w:pPr>
              <w:jc w:val="right"/>
            </w:pPr>
            <w:r w:rsidRPr="007B7990">
              <w:t>640</w:t>
            </w:r>
            <w:r w:rsidR="00B56DD7" w:rsidRPr="007B7990">
              <w:t>,</w:t>
            </w:r>
            <w:r w:rsidRPr="007B7990">
              <w:t>0</w:t>
            </w:r>
            <w:r w:rsidR="00B56DD7" w:rsidRPr="007B7990">
              <w:t>0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49" w:rsidRPr="007B7990" w:rsidRDefault="006B3EED" w:rsidP="006B3EED">
            <w:r w:rsidRPr="007B7990">
              <w:t>Referendum</w:t>
            </w:r>
          </w:p>
        </w:tc>
      </w:tr>
      <w:tr w:rsidR="00B25649" w:rsidRPr="007B7990" w:rsidTr="00223009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49" w:rsidRPr="007B7990" w:rsidRDefault="00B25649">
            <w:r w:rsidRPr="007B7990">
              <w:t>2.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49" w:rsidRPr="007B7990" w:rsidRDefault="00B25649" w:rsidP="00810545">
            <w:r w:rsidRPr="007B7990">
              <w:t>OÚ Trnava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49" w:rsidRPr="007B7990" w:rsidRDefault="00B25649">
            <w:pPr>
              <w:jc w:val="right"/>
            </w:pPr>
            <w:r w:rsidRPr="007B7990">
              <w:t>187,20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49" w:rsidRPr="007B7990" w:rsidRDefault="00B25649" w:rsidP="0089541C">
            <w:r w:rsidRPr="007B7990">
              <w:t>Civilná ochrana</w:t>
            </w:r>
          </w:p>
        </w:tc>
      </w:tr>
      <w:tr w:rsidR="00B25649" w:rsidRPr="007B7990" w:rsidTr="00223009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49" w:rsidRPr="007B7990" w:rsidRDefault="00B25649">
            <w:r w:rsidRPr="007B7990">
              <w:t>3.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49" w:rsidRPr="007B7990" w:rsidRDefault="00B25649">
            <w:r w:rsidRPr="007B7990">
              <w:t>MV SR Bratislava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49" w:rsidRPr="007B7990" w:rsidRDefault="00B25649" w:rsidP="006B3EED">
            <w:pPr>
              <w:jc w:val="right"/>
            </w:pPr>
            <w:r w:rsidRPr="007B7990">
              <w:t>7</w:t>
            </w:r>
            <w:r w:rsidR="006B3EED" w:rsidRPr="007B7990">
              <w:t>43</w:t>
            </w:r>
            <w:r w:rsidRPr="007B7990">
              <w:t>,</w:t>
            </w:r>
            <w:r w:rsidR="006B3EED" w:rsidRPr="007B7990">
              <w:t>1</w:t>
            </w:r>
            <w:r w:rsidR="00B56DD7" w:rsidRPr="007B7990">
              <w:t>6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49" w:rsidRPr="007B7990" w:rsidRDefault="00B25649" w:rsidP="0089541C">
            <w:r w:rsidRPr="007B7990">
              <w:t xml:space="preserve">Hlásenie pobytu občanov a registra obyvateľov SR </w:t>
            </w:r>
          </w:p>
        </w:tc>
      </w:tr>
      <w:tr w:rsidR="00B25649" w:rsidRPr="007B7990" w:rsidTr="00223009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49" w:rsidRPr="007B7990" w:rsidRDefault="00B25649">
            <w:r w:rsidRPr="007B7990">
              <w:t>4.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49" w:rsidRPr="007B7990" w:rsidRDefault="00B25649">
            <w:r w:rsidRPr="007B7990">
              <w:t xml:space="preserve">OÚ Trnava, </w:t>
            </w:r>
            <w:proofErr w:type="spellStart"/>
            <w:r w:rsidRPr="007B7990">
              <w:t>MDVaRR</w:t>
            </w:r>
            <w:proofErr w:type="spellEnd"/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49" w:rsidRPr="007B7990" w:rsidRDefault="00B25649" w:rsidP="006B3EED">
            <w:pPr>
              <w:jc w:val="right"/>
            </w:pPr>
            <w:r w:rsidRPr="007B7990">
              <w:t>2 </w:t>
            </w:r>
            <w:r w:rsidR="006B3EED" w:rsidRPr="007B7990">
              <w:t>402</w:t>
            </w:r>
            <w:r w:rsidRPr="007B7990">
              <w:t>,</w:t>
            </w:r>
            <w:r w:rsidR="006B3EED" w:rsidRPr="007B7990">
              <w:t>50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49" w:rsidRPr="007B7990" w:rsidRDefault="00B25649" w:rsidP="006B3EED">
            <w:r w:rsidRPr="007B7990">
              <w:t>Starostlivosť o životné prostredie a na činnosť staveb</w:t>
            </w:r>
            <w:r w:rsidR="006B3EED" w:rsidRPr="007B7990">
              <w:t xml:space="preserve">ného </w:t>
            </w:r>
            <w:r w:rsidRPr="007B7990">
              <w:t>úr</w:t>
            </w:r>
            <w:r w:rsidR="006B3EED" w:rsidRPr="007B7990">
              <w:t>adu</w:t>
            </w:r>
            <w:r w:rsidRPr="007B7990">
              <w:t xml:space="preserve"> pre MK a ÚK</w:t>
            </w:r>
          </w:p>
        </w:tc>
      </w:tr>
      <w:tr w:rsidR="00B25649" w:rsidRPr="007B7990" w:rsidTr="00223009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49" w:rsidRPr="007B7990" w:rsidRDefault="00B25649">
            <w:r w:rsidRPr="007B7990">
              <w:t>5.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49" w:rsidRPr="007B7990" w:rsidRDefault="00B25649">
            <w:r w:rsidRPr="007B7990">
              <w:t>OÚ Trnava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49" w:rsidRPr="007B7990" w:rsidRDefault="00B25649" w:rsidP="006B3EED">
            <w:pPr>
              <w:jc w:val="right"/>
            </w:pPr>
            <w:r w:rsidRPr="007B7990">
              <w:t>3</w:t>
            </w:r>
            <w:r w:rsidR="00B56DD7" w:rsidRPr="007B7990">
              <w:t>3</w:t>
            </w:r>
            <w:r w:rsidR="006B3EED" w:rsidRPr="007B7990">
              <w:t>2</w:t>
            </w:r>
            <w:r w:rsidRPr="007B7990">
              <w:t> </w:t>
            </w:r>
            <w:r w:rsidR="006B3EED" w:rsidRPr="007B7990">
              <w:t>890</w:t>
            </w:r>
            <w:r w:rsidRPr="007B7990">
              <w:t>,00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49" w:rsidRPr="007B7990" w:rsidRDefault="00B25649" w:rsidP="0089541C">
            <w:r w:rsidRPr="007B7990">
              <w:t>Pre ZŠ na prenesené kompetencie</w:t>
            </w:r>
          </w:p>
        </w:tc>
      </w:tr>
      <w:tr w:rsidR="00B25649" w:rsidRPr="007B7990" w:rsidTr="00223009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49" w:rsidRPr="007B7990" w:rsidRDefault="00B25649">
            <w:r w:rsidRPr="007B7990">
              <w:t>6.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49" w:rsidRPr="007B7990" w:rsidRDefault="00B25649">
            <w:r w:rsidRPr="007B7990">
              <w:t>MV SR Bratislava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49" w:rsidRPr="007B7990" w:rsidRDefault="00B25649" w:rsidP="006B3EED">
            <w:pPr>
              <w:jc w:val="right"/>
            </w:pPr>
            <w:r w:rsidRPr="007B7990">
              <w:t>2 </w:t>
            </w:r>
            <w:r w:rsidR="00B56DD7" w:rsidRPr="007B7990">
              <w:t>9</w:t>
            </w:r>
            <w:r w:rsidR="006B3EED" w:rsidRPr="007B7990">
              <w:t>32</w:t>
            </w:r>
            <w:r w:rsidRPr="007B7990">
              <w:t>,</w:t>
            </w:r>
            <w:r w:rsidR="006B3EED" w:rsidRPr="007B7990">
              <w:t>74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49" w:rsidRPr="007B7990" w:rsidRDefault="00B25649" w:rsidP="0089541C">
            <w:r w:rsidRPr="007B7990">
              <w:t>Na matričnú činnosť</w:t>
            </w:r>
          </w:p>
        </w:tc>
      </w:tr>
      <w:tr w:rsidR="00B25649" w:rsidRPr="007B7990" w:rsidTr="00223009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49" w:rsidRPr="007B7990" w:rsidRDefault="00B25649">
            <w:r w:rsidRPr="007B7990">
              <w:t>7.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49" w:rsidRPr="007B7990" w:rsidRDefault="00B25649">
            <w:proofErr w:type="spellStart"/>
            <w:r w:rsidRPr="007B7990">
              <w:t>ÚPSVaR</w:t>
            </w:r>
            <w:proofErr w:type="spellEnd"/>
            <w:r w:rsidRPr="007B7990">
              <w:t xml:space="preserve"> Trnava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49" w:rsidRPr="007B7990" w:rsidRDefault="00B56DD7" w:rsidP="006B3EED">
            <w:pPr>
              <w:jc w:val="right"/>
            </w:pPr>
            <w:r w:rsidRPr="007B7990">
              <w:t>1</w:t>
            </w:r>
            <w:r w:rsidR="006B3EED" w:rsidRPr="007B7990">
              <w:t>5</w:t>
            </w:r>
            <w:r w:rsidRPr="007B7990">
              <w:t>,</w:t>
            </w:r>
            <w:r w:rsidR="006B3EED" w:rsidRPr="007B7990">
              <w:t>2</w:t>
            </w:r>
            <w:r w:rsidRPr="007B7990">
              <w:t>0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49" w:rsidRPr="007B7990" w:rsidRDefault="00B25649" w:rsidP="0089541C">
            <w:r w:rsidRPr="007B7990">
              <w:t>Na stravné pre deti v hmotnej núdzi</w:t>
            </w:r>
          </w:p>
        </w:tc>
      </w:tr>
      <w:tr w:rsidR="00B56DD7" w:rsidRPr="007B7990" w:rsidTr="00223009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D7" w:rsidRPr="007B7990" w:rsidRDefault="00B56DD7">
            <w:r w:rsidRPr="007B7990">
              <w:lastRenderedPageBreak/>
              <w:t>8.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D7" w:rsidRPr="007B7990" w:rsidRDefault="00B56DD7">
            <w:proofErr w:type="spellStart"/>
            <w:r w:rsidRPr="007B7990">
              <w:t>ÚPSVaR</w:t>
            </w:r>
            <w:proofErr w:type="spellEnd"/>
            <w:r w:rsidRPr="007B7990">
              <w:t xml:space="preserve"> Trnava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D7" w:rsidRPr="007B7990" w:rsidRDefault="006B3EED" w:rsidP="00810545">
            <w:pPr>
              <w:jc w:val="right"/>
            </w:pPr>
            <w:r w:rsidRPr="007B7990">
              <w:t>188,16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09" w:rsidRPr="007B7990" w:rsidRDefault="006F74EF" w:rsidP="0089541C">
            <w:r>
              <w:t>Rodinné prídavky</w:t>
            </w:r>
          </w:p>
        </w:tc>
      </w:tr>
      <w:tr w:rsidR="00B25649" w:rsidRPr="007B7990" w:rsidTr="00223009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49" w:rsidRPr="007B7990" w:rsidRDefault="006567A9">
            <w:r w:rsidRPr="007B7990">
              <w:t>9</w:t>
            </w:r>
            <w:r w:rsidR="00B25649" w:rsidRPr="007B7990">
              <w:t>.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49" w:rsidRPr="007B7990" w:rsidRDefault="00B25649">
            <w:r w:rsidRPr="007B7990">
              <w:t>OÚ Trnava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49" w:rsidRPr="007B7990" w:rsidRDefault="00B25649" w:rsidP="006B3EED">
            <w:pPr>
              <w:jc w:val="right"/>
            </w:pPr>
            <w:r w:rsidRPr="007B7990">
              <w:t>3 </w:t>
            </w:r>
            <w:r w:rsidR="006B3EED" w:rsidRPr="007B7990">
              <w:t>25</w:t>
            </w:r>
            <w:r w:rsidR="00B56DD7" w:rsidRPr="007B7990">
              <w:t>5</w:t>
            </w:r>
            <w:r w:rsidRPr="007B7990">
              <w:t>,00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49" w:rsidRPr="007B7990" w:rsidRDefault="00B25649" w:rsidP="0089541C">
            <w:r w:rsidRPr="007B7990">
              <w:t>Príspevok na výchovu a vzdelávanie pre materské školy</w:t>
            </w:r>
          </w:p>
        </w:tc>
      </w:tr>
      <w:tr w:rsidR="00B25649" w:rsidRPr="007B7990" w:rsidTr="00223009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49" w:rsidRPr="007B7990" w:rsidRDefault="006567A9">
            <w:r w:rsidRPr="007B7990">
              <w:t>10</w:t>
            </w:r>
            <w:r w:rsidR="00B25649" w:rsidRPr="007B7990">
              <w:t>.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49" w:rsidRPr="007B7990" w:rsidRDefault="00B25649">
            <w:r w:rsidRPr="007B7990">
              <w:t>OÚ Trnava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49" w:rsidRPr="007B7990" w:rsidRDefault="006B3EED" w:rsidP="006B3EED">
            <w:pPr>
              <w:jc w:val="right"/>
            </w:pPr>
            <w:r w:rsidRPr="007B7990">
              <w:t>7</w:t>
            </w:r>
            <w:r w:rsidR="00B56DD7" w:rsidRPr="007B7990">
              <w:t>1</w:t>
            </w:r>
            <w:r w:rsidR="00B25649" w:rsidRPr="007B7990">
              <w:t>,00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49" w:rsidRPr="007B7990" w:rsidRDefault="00B25649" w:rsidP="0089541C">
            <w:r w:rsidRPr="007B7990">
              <w:t>Príspevok pre deti zo sociálne znevýhodneného prostredia</w:t>
            </w:r>
          </w:p>
        </w:tc>
      </w:tr>
      <w:tr w:rsidR="00B25649" w:rsidRPr="007B7990" w:rsidTr="00223009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49" w:rsidRPr="007B7990" w:rsidRDefault="00B25649" w:rsidP="006567A9">
            <w:r w:rsidRPr="007B7990">
              <w:t>1</w:t>
            </w:r>
            <w:r w:rsidR="006567A9" w:rsidRPr="007B7990">
              <w:t>1</w:t>
            </w:r>
            <w:r w:rsidRPr="007B7990">
              <w:t>.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49" w:rsidRPr="007B7990" w:rsidRDefault="00B25649">
            <w:r w:rsidRPr="007B7990">
              <w:t>OÚ Trnava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49" w:rsidRPr="007B7990" w:rsidRDefault="000C721F" w:rsidP="00481428">
            <w:pPr>
              <w:jc w:val="right"/>
            </w:pPr>
            <w:r w:rsidRPr="007B7990">
              <w:t>833</w:t>
            </w:r>
            <w:r w:rsidR="00B56DD7" w:rsidRPr="007B7990">
              <w:t>,00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49" w:rsidRPr="007B7990" w:rsidRDefault="00B25649" w:rsidP="0089541C">
            <w:r w:rsidRPr="007B7990">
              <w:t>ZŠ kreditové príplatky</w:t>
            </w:r>
            <w:r w:rsidR="006B3EED" w:rsidRPr="007B7990">
              <w:t xml:space="preserve"> </w:t>
            </w:r>
            <w:r w:rsidR="00481428" w:rsidRPr="007B7990">
              <w:t>a odmeny</w:t>
            </w:r>
          </w:p>
        </w:tc>
      </w:tr>
      <w:tr w:rsidR="00B25649" w:rsidRPr="007B7990" w:rsidTr="00223009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49" w:rsidRPr="007B7990" w:rsidRDefault="00B25649" w:rsidP="006567A9">
            <w:r w:rsidRPr="007B7990">
              <w:t>1</w:t>
            </w:r>
            <w:r w:rsidR="006567A9" w:rsidRPr="007B7990">
              <w:t>2</w:t>
            </w:r>
            <w:r w:rsidRPr="007B7990">
              <w:t>.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49" w:rsidRPr="007B7990" w:rsidRDefault="00B25649">
            <w:r w:rsidRPr="007B7990">
              <w:t>OÚ Trnava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49" w:rsidRPr="007B7990" w:rsidRDefault="00B25649" w:rsidP="00481428">
            <w:pPr>
              <w:jc w:val="right"/>
            </w:pPr>
            <w:r w:rsidRPr="007B7990">
              <w:t>3 </w:t>
            </w:r>
            <w:r w:rsidR="00481428" w:rsidRPr="007B7990">
              <w:t>258</w:t>
            </w:r>
            <w:r w:rsidRPr="007B7990">
              <w:t>,00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49" w:rsidRPr="007B7990" w:rsidRDefault="00B25649" w:rsidP="0089541C">
            <w:r w:rsidRPr="007B7990">
              <w:t>ZŠ vzdelávacie poukazy</w:t>
            </w:r>
          </w:p>
        </w:tc>
      </w:tr>
      <w:tr w:rsidR="00481428" w:rsidRPr="007B7990" w:rsidTr="00223009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428" w:rsidRPr="007B7990" w:rsidRDefault="00481428" w:rsidP="006567A9">
            <w:r w:rsidRPr="007B7990">
              <w:t>13.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28" w:rsidRPr="007B7990" w:rsidRDefault="00481428" w:rsidP="004614F4">
            <w:r w:rsidRPr="007B7990">
              <w:t>OÚ Trnava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28" w:rsidRPr="007B7990" w:rsidRDefault="00481428" w:rsidP="00404046">
            <w:pPr>
              <w:jc w:val="right"/>
            </w:pPr>
            <w:r w:rsidRPr="007B7990">
              <w:t>627,00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28" w:rsidRPr="007B7990" w:rsidRDefault="00481428" w:rsidP="0089541C">
            <w:r w:rsidRPr="007B7990">
              <w:t>Príspevok na učebnice</w:t>
            </w:r>
          </w:p>
        </w:tc>
      </w:tr>
      <w:tr w:rsidR="00481428" w:rsidRPr="007B7990" w:rsidTr="00223009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428" w:rsidRPr="007B7990" w:rsidRDefault="00481428" w:rsidP="006567A9">
            <w:r w:rsidRPr="007B7990">
              <w:t>14.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428" w:rsidRPr="007B7990" w:rsidRDefault="00481428" w:rsidP="00404046">
            <w:r w:rsidRPr="007B7990">
              <w:t xml:space="preserve">OÚ Trnava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428" w:rsidRPr="007B7990" w:rsidRDefault="00481428" w:rsidP="00481428">
            <w:pPr>
              <w:jc w:val="right"/>
            </w:pPr>
            <w:r w:rsidRPr="007B7990">
              <w:t>2 664,00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28" w:rsidRPr="007B7990" w:rsidRDefault="00481428" w:rsidP="0089541C">
            <w:r w:rsidRPr="007B7990">
              <w:t>ZŠ dopravné</w:t>
            </w:r>
          </w:p>
        </w:tc>
      </w:tr>
      <w:tr w:rsidR="00481428" w:rsidRPr="007B7990" w:rsidTr="00223009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428" w:rsidRPr="007B7990" w:rsidRDefault="00481428" w:rsidP="006567A9">
            <w:r w:rsidRPr="007B7990">
              <w:t>15.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428" w:rsidRPr="007B7990" w:rsidRDefault="00481428">
            <w:proofErr w:type="spellStart"/>
            <w:r w:rsidRPr="007B7990">
              <w:t>ÚPSVaR</w:t>
            </w:r>
            <w:proofErr w:type="spellEnd"/>
            <w:r w:rsidRPr="007B7990">
              <w:t xml:space="preserve"> Trnava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428" w:rsidRPr="007B7990" w:rsidRDefault="00481428" w:rsidP="000C721F">
            <w:pPr>
              <w:jc w:val="right"/>
            </w:pPr>
            <w:r w:rsidRPr="007B7990">
              <w:t>1</w:t>
            </w:r>
            <w:r w:rsidR="000C721F" w:rsidRPr="007B7990">
              <w:t>5 799</w:t>
            </w:r>
            <w:r w:rsidRPr="007B7990">
              <w:t>,</w:t>
            </w:r>
            <w:r w:rsidR="000C721F" w:rsidRPr="007B7990">
              <w:t>19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28" w:rsidRPr="007B7990" w:rsidRDefault="00481428" w:rsidP="0089541C">
            <w:r w:rsidRPr="007B7990">
              <w:t>Na aktivačnú činnosť z ESF</w:t>
            </w:r>
          </w:p>
        </w:tc>
      </w:tr>
      <w:tr w:rsidR="00481428" w:rsidRPr="007B7990" w:rsidTr="00223009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428" w:rsidRPr="007B7990" w:rsidRDefault="00481428" w:rsidP="006567A9">
            <w:r w:rsidRPr="007B7990">
              <w:t>16.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428" w:rsidRPr="007B7990" w:rsidRDefault="00481428">
            <w:proofErr w:type="spellStart"/>
            <w:r w:rsidRPr="007B7990">
              <w:t>ÚPSVaR</w:t>
            </w:r>
            <w:proofErr w:type="spellEnd"/>
            <w:r w:rsidRPr="007B7990">
              <w:t xml:space="preserve"> Trnava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428" w:rsidRPr="007B7990" w:rsidRDefault="007461CA" w:rsidP="000C721F">
            <w:pPr>
              <w:jc w:val="right"/>
            </w:pPr>
            <w:r w:rsidRPr="007B7990">
              <w:t>3 729,56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28" w:rsidRPr="007B7990" w:rsidRDefault="00481428" w:rsidP="0089541C">
            <w:r w:rsidRPr="007B7990">
              <w:t>Na aktivačnú činnosť zo ŠR</w:t>
            </w:r>
          </w:p>
        </w:tc>
      </w:tr>
      <w:tr w:rsidR="00481428" w:rsidRPr="007B7990" w:rsidTr="00223009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428" w:rsidRPr="007B7990" w:rsidRDefault="00481428" w:rsidP="00D46217">
            <w:r w:rsidRPr="007B7990">
              <w:t>17.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28" w:rsidRPr="007B7990" w:rsidRDefault="00481428" w:rsidP="003F56AA">
            <w:r w:rsidRPr="007B7990">
              <w:t xml:space="preserve">OÚ Trnava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28" w:rsidRPr="007B7990" w:rsidRDefault="00481428" w:rsidP="000C721F">
            <w:pPr>
              <w:jc w:val="right"/>
            </w:pPr>
            <w:r w:rsidRPr="007B7990">
              <w:t>2 4</w:t>
            </w:r>
            <w:r w:rsidR="000C721F" w:rsidRPr="007B7990">
              <w:t>5</w:t>
            </w:r>
            <w:r w:rsidRPr="007B7990">
              <w:t>7,00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28" w:rsidRPr="007B7990" w:rsidRDefault="00481428" w:rsidP="00B56DD7">
            <w:r w:rsidRPr="007B7990">
              <w:t>Mimoriadne odmeny zamestnancov škôl</w:t>
            </w:r>
          </w:p>
        </w:tc>
      </w:tr>
      <w:tr w:rsidR="004614F4" w:rsidRPr="007B7990" w:rsidTr="00223009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4F4" w:rsidRPr="007B7990" w:rsidRDefault="004614F4" w:rsidP="00D46217">
            <w:r w:rsidRPr="007B7990">
              <w:t>18.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4F4" w:rsidRPr="007B7990" w:rsidRDefault="004614F4" w:rsidP="003F56AA">
            <w:r w:rsidRPr="007B7990">
              <w:t>Environmentálny fond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4F4" w:rsidRPr="007B7990" w:rsidRDefault="004614F4" w:rsidP="000C721F">
            <w:pPr>
              <w:jc w:val="right"/>
            </w:pPr>
            <w:r w:rsidRPr="007B7990">
              <w:t>88 398,00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4F4" w:rsidRPr="007B7990" w:rsidRDefault="004614F4" w:rsidP="00B56DD7">
            <w:r w:rsidRPr="007B7990">
              <w:t>Čierne skládky Boleráz</w:t>
            </w:r>
          </w:p>
        </w:tc>
      </w:tr>
      <w:tr w:rsidR="00223009" w:rsidRPr="007B7990" w:rsidTr="00223009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09" w:rsidRPr="00223009" w:rsidRDefault="00223009" w:rsidP="00D46217">
            <w:pPr>
              <w:rPr>
                <w:b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09" w:rsidRDefault="00223009" w:rsidP="003F56AA">
            <w:pPr>
              <w:rPr>
                <w:b/>
              </w:rPr>
            </w:pPr>
          </w:p>
          <w:p w:rsidR="00223009" w:rsidRPr="00223009" w:rsidRDefault="00223009" w:rsidP="003F56AA">
            <w:pPr>
              <w:rPr>
                <w:b/>
              </w:rPr>
            </w:pPr>
            <w:r w:rsidRPr="00223009">
              <w:rPr>
                <w:b/>
              </w:rPr>
              <w:t>SPOLU: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09" w:rsidRDefault="00223009" w:rsidP="00223009">
            <w:pPr>
              <w:jc w:val="right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223009" w:rsidRPr="00223009" w:rsidRDefault="00223009" w:rsidP="00223009">
            <w:pPr>
              <w:jc w:val="right"/>
              <w:rPr>
                <w:b/>
              </w:rPr>
            </w:pPr>
            <w:r w:rsidRPr="00223009">
              <w:rPr>
                <w:b/>
              </w:rPr>
              <w:t>461 090,71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09" w:rsidRDefault="00223009" w:rsidP="00B56DD7"/>
          <w:p w:rsidR="00223009" w:rsidRPr="007B7990" w:rsidRDefault="00223009" w:rsidP="00B56DD7"/>
        </w:tc>
      </w:tr>
    </w:tbl>
    <w:p w:rsidR="00B56AFF" w:rsidRPr="007B7990" w:rsidRDefault="00B56AFF" w:rsidP="00B56AFF">
      <w:pPr>
        <w:rPr>
          <w:noProof/>
        </w:rPr>
      </w:pPr>
      <w:r w:rsidRPr="007B7990">
        <w:rPr>
          <w:noProof/>
        </w:rPr>
        <w:t>Granty a transfery boli účelovo viazané a boli použité v súlade s ich účelom. Nevyčerpaný transfer určený na dopravné pre žiakov ZŠ s MŠ Boleráz v r. 201</w:t>
      </w:r>
      <w:r w:rsidR="00481428" w:rsidRPr="007B7990">
        <w:rPr>
          <w:noProof/>
        </w:rPr>
        <w:t>5</w:t>
      </w:r>
      <w:r w:rsidRPr="007B7990">
        <w:rPr>
          <w:noProof/>
        </w:rPr>
        <w:t xml:space="preserve"> vo výške</w:t>
      </w:r>
      <w:r w:rsidR="00481428" w:rsidRPr="007B7990">
        <w:rPr>
          <w:noProof/>
        </w:rPr>
        <w:t xml:space="preserve"> </w:t>
      </w:r>
      <w:r w:rsidR="006567A9" w:rsidRPr="007B7990">
        <w:rPr>
          <w:noProof/>
        </w:rPr>
        <w:t>5</w:t>
      </w:r>
      <w:r w:rsidR="00481428" w:rsidRPr="007B7990">
        <w:rPr>
          <w:noProof/>
        </w:rPr>
        <w:t>58</w:t>
      </w:r>
      <w:r w:rsidR="006567A9" w:rsidRPr="007B7990">
        <w:rPr>
          <w:noProof/>
        </w:rPr>
        <w:t>,</w:t>
      </w:r>
      <w:r w:rsidR="00481428" w:rsidRPr="007B7990">
        <w:rPr>
          <w:noProof/>
        </w:rPr>
        <w:t>71</w:t>
      </w:r>
      <w:r w:rsidRPr="007B7990">
        <w:rPr>
          <w:noProof/>
        </w:rPr>
        <w:t xml:space="preserve"> € bol k 31.12.201</w:t>
      </w:r>
      <w:r w:rsidR="00481428" w:rsidRPr="007B7990">
        <w:rPr>
          <w:noProof/>
        </w:rPr>
        <w:t>5</w:t>
      </w:r>
      <w:r w:rsidRPr="007B7990">
        <w:rPr>
          <w:noProof/>
        </w:rPr>
        <w:t xml:space="preserve"> prevedený na osobitný účet a v r. 201</w:t>
      </w:r>
      <w:r w:rsidR="00481428" w:rsidRPr="007B7990">
        <w:rPr>
          <w:noProof/>
        </w:rPr>
        <w:t>6</w:t>
      </w:r>
      <w:r w:rsidRPr="007B7990">
        <w:rPr>
          <w:noProof/>
        </w:rPr>
        <w:t xml:space="preserve"> bude zaslaný na účet ZŠ, ktorá ho do 31.3.201</w:t>
      </w:r>
      <w:r w:rsidR="00481428" w:rsidRPr="007B7990">
        <w:rPr>
          <w:noProof/>
        </w:rPr>
        <w:t>6</w:t>
      </w:r>
      <w:r w:rsidRPr="007B7990">
        <w:rPr>
          <w:noProof/>
        </w:rPr>
        <w:t xml:space="preserve"> použije.</w:t>
      </w:r>
    </w:p>
    <w:p w:rsidR="00531B07" w:rsidRPr="007B7990" w:rsidRDefault="00531B07" w:rsidP="00B56AFF">
      <w:pPr>
        <w:rPr>
          <w:b/>
        </w:rPr>
      </w:pPr>
    </w:p>
    <w:p w:rsidR="00B56AFF" w:rsidRPr="007B7990" w:rsidRDefault="00B56AFF" w:rsidP="00B56AFF">
      <w:pPr>
        <w:rPr>
          <w:b/>
          <w:u w:val="single"/>
        </w:rPr>
      </w:pPr>
      <w:r w:rsidRPr="007B7990">
        <w:rPr>
          <w:b/>
          <w:u w:val="single"/>
        </w:rPr>
        <w:t xml:space="preserve">4) Kapitálové príjmy :  </w:t>
      </w:r>
    </w:p>
    <w:p w:rsidR="00FE166E" w:rsidRPr="007B7990" w:rsidRDefault="00FE166E" w:rsidP="00B56AFF">
      <w:pPr>
        <w:rPr>
          <w:b/>
          <w:u w:val="single"/>
        </w:rPr>
      </w:pPr>
    </w:p>
    <w:p w:rsidR="00B56AFF" w:rsidRPr="007B7990" w:rsidRDefault="00B56AFF" w:rsidP="00B56AFF">
      <w:pPr>
        <w:jc w:val="both"/>
      </w:pPr>
      <w:r w:rsidRPr="007B7990">
        <w:rPr>
          <w:b/>
        </w:rPr>
        <w:t>a) Príjem z predaja pozemkov :</w:t>
      </w:r>
    </w:p>
    <w:p w:rsidR="00B56AFF" w:rsidRPr="007B7990" w:rsidRDefault="00B56AFF" w:rsidP="00B56AFF">
      <w:pPr>
        <w:jc w:val="both"/>
      </w:pPr>
      <w:r w:rsidRPr="007B7990">
        <w:t xml:space="preserve">Z rozpočtovaných 2 </w:t>
      </w:r>
      <w:r w:rsidR="00531B07" w:rsidRPr="007B7990">
        <w:t>0</w:t>
      </w:r>
      <w:r w:rsidRPr="007B7990">
        <w:t>00 € bol skutočný príjem k 31.12.201</w:t>
      </w:r>
      <w:r w:rsidR="004614F4" w:rsidRPr="007B7990">
        <w:t>5</w:t>
      </w:r>
      <w:r w:rsidRPr="007B7990">
        <w:t xml:space="preserve"> vo výške </w:t>
      </w:r>
      <w:r w:rsidR="004614F4" w:rsidRPr="007B7990">
        <w:t>2 453,59</w:t>
      </w:r>
      <w:r w:rsidRPr="007B7990">
        <w:t xml:space="preserve"> €.</w:t>
      </w:r>
    </w:p>
    <w:p w:rsidR="00B56AFF" w:rsidRPr="007B7990" w:rsidRDefault="00531B07" w:rsidP="00B56AFF">
      <w:pPr>
        <w:rPr>
          <w:b/>
        </w:rPr>
      </w:pPr>
      <w:r w:rsidRPr="007B7990">
        <w:rPr>
          <w:b/>
        </w:rPr>
        <w:t>b</w:t>
      </w:r>
      <w:r w:rsidR="00B56AFF" w:rsidRPr="007B7990">
        <w:rPr>
          <w:b/>
        </w:rPr>
        <w:t xml:space="preserve">) </w:t>
      </w:r>
      <w:r w:rsidR="00FB7EFC" w:rsidRPr="007B7990">
        <w:rPr>
          <w:b/>
        </w:rPr>
        <w:t>Rekonštrukci</w:t>
      </w:r>
      <w:r w:rsidR="004614F4" w:rsidRPr="007B7990">
        <w:rPr>
          <w:b/>
        </w:rPr>
        <w:t>a</w:t>
      </w:r>
      <w:r w:rsidR="00FB7EFC" w:rsidRPr="007B7990">
        <w:rPr>
          <w:b/>
        </w:rPr>
        <w:t xml:space="preserve"> verejného osvetlenia</w:t>
      </w:r>
      <w:r w:rsidR="004614F4" w:rsidRPr="007B7990">
        <w:rPr>
          <w:b/>
        </w:rPr>
        <w:t xml:space="preserve"> - refundácia</w:t>
      </w:r>
      <w:r w:rsidR="00B56AFF" w:rsidRPr="007B7990">
        <w:rPr>
          <w:b/>
        </w:rPr>
        <w:t>:</w:t>
      </w:r>
    </w:p>
    <w:p w:rsidR="00B56AFF" w:rsidRPr="007B7990" w:rsidRDefault="00B56AFF" w:rsidP="00B56AFF">
      <w:r w:rsidRPr="007B7990">
        <w:t xml:space="preserve">Z Európskeho spoločenstva: </w:t>
      </w:r>
      <w:r w:rsidR="004614F4" w:rsidRPr="007B7990">
        <w:t>6 357,27</w:t>
      </w:r>
      <w:r w:rsidRPr="007B7990">
        <w:t xml:space="preserve"> €</w:t>
      </w:r>
    </w:p>
    <w:p w:rsidR="00B56AFF" w:rsidRPr="007B7990" w:rsidRDefault="00531B07" w:rsidP="00B56AFF">
      <w:r w:rsidRPr="007B7990">
        <w:t xml:space="preserve">Zo štátneho rozpočtu:     </w:t>
      </w:r>
      <w:r w:rsidR="00B56AFF" w:rsidRPr="007B7990">
        <w:t xml:space="preserve">   </w:t>
      </w:r>
      <w:r w:rsidRPr="007B7990">
        <w:t xml:space="preserve"> </w:t>
      </w:r>
      <w:r w:rsidR="00B56AFF" w:rsidRPr="007B7990">
        <w:t xml:space="preserve">  </w:t>
      </w:r>
      <w:r w:rsidR="004614F4" w:rsidRPr="007B7990">
        <w:t xml:space="preserve">   747,91</w:t>
      </w:r>
      <w:r w:rsidR="00B56AFF" w:rsidRPr="007B7990">
        <w:t xml:space="preserve"> €</w:t>
      </w:r>
    </w:p>
    <w:p w:rsidR="00B56AFF" w:rsidRPr="007B7990" w:rsidRDefault="00B56AFF" w:rsidP="00B56AFF">
      <w:pPr>
        <w:rPr>
          <w:b/>
        </w:rPr>
      </w:pPr>
      <w:r w:rsidRPr="007B7990">
        <w:rPr>
          <w:b/>
        </w:rPr>
        <w:t xml:space="preserve">        </w:t>
      </w:r>
    </w:p>
    <w:p w:rsidR="00B56AFF" w:rsidRPr="007B7990" w:rsidRDefault="00B56AFF" w:rsidP="00B56AFF">
      <w:pPr>
        <w:rPr>
          <w:b/>
          <w:u w:val="single"/>
        </w:rPr>
      </w:pPr>
      <w:r w:rsidRPr="007B7990">
        <w:rPr>
          <w:b/>
          <w:u w:val="single"/>
        </w:rPr>
        <w:t xml:space="preserve">5) Príjmové finančné operácie :  </w:t>
      </w:r>
    </w:p>
    <w:p w:rsidR="00FE166E" w:rsidRPr="007B7990" w:rsidRDefault="00FE166E" w:rsidP="00B56AFF">
      <w:pPr>
        <w:rPr>
          <w:b/>
          <w:u w:val="single"/>
        </w:rPr>
      </w:pPr>
    </w:p>
    <w:p w:rsidR="00B56AFF" w:rsidRPr="007B7990" w:rsidRDefault="00B56AFF" w:rsidP="00B56AFF">
      <w:pPr>
        <w:pStyle w:val="Zkladntext"/>
        <w:rPr>
          <w:b/>
        </w:rPr>
      </w:pPr>
      <w:r w:rsidRPr="007B7990">
        <w:rPr>
          <w:b/>
        </w:rPr>
        <w:t>a) Zostatok prostriedkov z predchádzajúcich období</w:t>
      </w:r>
    </w:p>
    <w:p w:rsidR="00B56AFF" w:rsidRPr="007B7990" w:rsidRDefault="00B56AFF" w:rsidP="00B56AFF">
      <w:pPr>
        <w:pStyle w:val="Zkladntext"/>
      </w:pPr>
      <w:r w:rsidRPr="007B7990">
        <w:t>Nevyčerpaná dotácia na dopravné ZŠ z r. 201</w:t>
      </w:r>
      <w:r w:rsidR="004614F4" w:rsidRPr="007B7990">
        <w:t>4</w:t>
      </w:r>
      <w:r w:rsidRPr="007B7990">
        <w:t xml:space="preserve"> vo výške </w:t>
      </w:r>
      <w:r w:rsidR="00FB7EFC" w:rsidRPr="007B7990">
        <w:t>6</w:t>
      </w:r>
      <w:r w:rsidR="004614F4" w:rsidRPr="007B7990">
        <w:t>5</w:t>
      </w:r>
      <w:r w:rsidRPr="007B7990">
        <w:t>,</w:t>
      </w:r>
      <w:r w:rsidR="00FB7EFC" w:rsidRPr="007B7990">
        <w:t>8</w:t>
      </w:r>
      <w:r w:rsidR="004614F4" w:rsidRPr="007B7990">
        <w:t>0</w:t>
      </w:r>
      <w:r w:rsidRPr="007B7990">
        <w:t xml:space="preserve"> € </w:t>
      </w:r>
    </w:p>
    <w:p w:rsidR="00B56AFF" w:rsidRDefault="00B56AFF" w:rsidP="00B56AFF">
      <w:pPr>
        <w:rPr>
          <w:b/>
        </w:rPr>
      </w:pPr>
    </w:p>
    <w:p w:rsidR="00B61C43" w:rsidRPr="007B7990" w:rsidRDefault="00B61C43" w:rsidP="00B56AFF">
      <w:pPr>
        <w:rPr>
          <w:b/>
        </w:rPr>
      </w:pPr>
    </w:p>
    <w:p w:rsidR="00B56AFF" w:rsidRPr="007B7990" w:rsidRDefault="00B56AFF" w:rsidP="00B56AFF">
      <w:pPr>
        <w:rPr>
          <w:b/>
          <w:u w:val="single"/>
        </w:rPr>
      </w:pPr>
      <w:r w:rsidRPr="007B7990">
        <w:rPr>
          <w:b/>
          <w:u w:val="single"/>
        </w:rPr>
        <w:t>6) Príjmy rozpočtových organizácií s právnou subjektivitou  ZŠ s MŠ Boleráz:</w:t>
      </w:r>
    </w:p>
    <w:p w:rsidR="00B56AFF" w:rsidRPr="007B7990" w:rsidRDefault="00B56AFF" w:rsidP="00B56AFF">
      <w:pPr>
        <w:rPr>
          <w:b/>
          <w:u w:val="single"/>
        </w:rPr>
      </w:pPr>
      <w:r w:rsidRPr="007B7990">
        <w:rPr>
          <w:b/>
          <w:u w:val="single"/>
        </w:rPr>
        <w:t xml:space="preserve">Bežné príjmy:   </w:t>
      </w:r>
    </w:p>
    <w:p w:rsidR="00FE166E" w:rsidRPr="007B7990" w:rsidRDefault="00FE166E" w:rsidP="00B56AFF">
      <w:pPr>
        <w:rPr>
          <w:b/>
          <w:u w:val="single"/>
        </w:rPr>
      </w:pPr>
    </w:p>
    <w:p w:rsidR="00B56AFF" w:rsidRPr="007B7990" w:rsidRDefault="00B56AFF" w:rsidP="00B56AFF">
      <w:r w:rsidRPr="007B7990">
        <w:t xml:space="preserve">Vlastné príjmy ZŠ s MŠ Boleráz boli vo výške </w:t>
      </w:r>
      <w:r w:rsidR="004614F4" w:rsidRPr="007B7990">
        <w:t>8 939,67</w:t>
      </w:r>
      <w:r w:rsidRPr="007B7990">
        <w:t xml:space="preserve"> €.</w:t>
      </w:r>
    </w:p>
    <w:p w:rsidR="00B61C43" w:rsidRDefault="00EE1C1D" w:rsidP="00B56AFF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</w:t>
      </w:r>
    </w:p>
    <w:p w:rsidR="00B61C43" w:rsidRPr="007267CB" w:rsidRDefault="00B61C43" w:rsidP="00B56AFF">
      <w:pPr>
        <w:rPr>
          <w:b/>
          <w:color w:val="FF0000"/>
          <w:sz w:val="28"/>
          <w:szCs w:val="28"/>
        </w:rPr>
      </w:pPr>
    </w:p>
    <w:p w:rsidR="00B56AFF" w:rsidRDefault="00B56AFF" w:rsidP="00B56AFF">
      <w:r>
        <w:rPr>
          <w:b/>
          <w:sz w:val="28"/>
          <w:szCs w:val="28"/>
        </w:rPr>
        <w:t>3. Rozbor plnenia výdavkov za rok 201</w:t>
      </w:r>
      <w:r w:rsidR="003E3BB8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v €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B56AFF" w:rsidTr="00B56AFF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jc w:val="center"/>
              <w:rPr>
                <w:b/>
              </w:rPr>
            </w:pPr>
            <w:r>
              <w:rPr>
                <w:b/>
              </w:rPr>
              <w:t>Schválený rozpočet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jc w:val="center"/>
              <w:rPr>
                <w:b/>
              </w:rPr>
            </w:pPr>
            <w:r>
              <w:rPr>
                <w:b/>
              </w:rPr>
              <w:t>Upravený rozpočet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 w:rsidP="00187280">
            <w:pPr>
              <w:jc w:val="center"/>
              <w:rPr>
                <w:b/>
              </w:rPr>
            </w:pPr>
            <w:r>
              <w:rPr>
                <w:b/>
              </w:rPr>
              <w:t>Plnenie k 31.12.201</w:t>
            </w:r>
            <w:r w:rsidR="003E3BB8">
              <w:rPr>
                <w:b/>
              </w:rPr>
              <w:t>5</w:t>
            </w:r>
          </w:p>
        </w:tc>
      </w:tr>
      <w:tr w:rsidR="00B56AFF" w:rsidTr="00B56AFF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 w:rsidP="003E3BB8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3E3BB8">
              <w:rPr>
                <w:b/>
              </w:rPr>
              <w:t> 309 254</w:t>
            </w:r>
            <w:r w:rsidR="00187280">
              <w:rPr>
                <w:b/>
              </w:rPr>
              <w:t>,00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 w:rsidP="003E3BB8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3E3BB8">
              <w:rPr>
                <w:b/>
              </w:rPr>
              <w:t> 523 215,06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5D0335" w:rsidP="003E3BB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187280">
              <w:rPr>
                <w:b/>
              </w:rPr>
              <w:t> </w:t>
            </w:r>
            <w:r w:rsidR="003E3BB8">
              <w:rPr>
                <w:b/>
              </w:rPr>
              <w:t>325 794,33</w:t>
            </w:r>
          </w:p>
        </w:tc>
      </w:tr>
    </w:tbl>
    <w:p w:rsidR="00B61C43" w:rsidRDefault="00B61C43" w:rsidP="00B56AFF">
      <w:pPr>
        <w:ind w:left="360"/>
        <w:jc w:val="both"/>
      </w:pPr>
    </w:p>
    <w:p w:rsidR="000A7531" w:rsidRDefault="000A7531" w:rsidP="00B56AFF">
      <w:pPr>
        <w:ind w:left="360"/>
        <w:jc w:val="both"/>
      </w:pPr>
    </w:p>
    <w:p w:rsidR="00B56AFF" w:rsidRPr="00FE166E" w:rsidRDefault="00B56AFF" w:rsidP="00B56AFF">
      <w:r w:rsidRPr="00FE166E">
        <w:rPr>
          <w:b/>
        </w:rPr>
        <w:t xml:space="preserve">1) Bežné výdavky 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2049"/>
        <w:gridCol w:w="2220"/>
      </w:tblGrid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jc w:val="center"/>
              <w:rPr>
                <w:i/>
              </w:rPr>
            </w:pPr>
            <w:r>
              <w:rPr>
                <w:i/>
              </w:rPr>
              <w:t>Schválený rozpočet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jc w:val="center"/>
              <w:rPr>
                <w:i/>
              </w:rPr>
            </w:pPr>
            <w:r>
              <w:rPr>
                <w:i/>
              </w:rPr>
              <w:t>Upravený rozpočet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 w:rsidP="00187280">
            <w:pPr>
              <w:jc w:val="center"/>
              <w:rPr>
                <w:i/>
              </w:rPr>
            </w:pPr>
            <w:r>
              <w:rPr>
                <w:i/>
              </w:rPr>
              <w:t>Plnenie k 31.12.201</w:t>
            </w:r>
            <w:r w:rsidR="003E3BB8">
              <w:rPr>
                <w:i/>
              </w:rPr>
              <w:t>5</w:t>
            </w:r>
          </w:p>
        </w:tc>
      </w:tr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5D0335" w:rsidP="003E3BB8">
            <w:pPr>
              <w:tabs>
                <w:tab w:val="right" w:pos="8460"/>
              </w:tabs>
              <w:jc w:val="center"/>
            </w:pPr>
            <w:r>
              <w:lastRenderedPageBreak/>
              <w:t>5</w:t>
            </w:r>
            <w:r w:rsidR="003E3BB8">
              <w:t>91</w:t>
            </w:r>
            <w:r w:rsidR="00B56AFF">
              <w:t> </w:t>
            </w:r>
            <w:r w:rsidR="00187280">
              <w:t>0</w:t>
            </w:r>
            <w:r w:rsidR="003E3BB8">
              <w:t>70</w:t>
            </w:r>
            <w:r w:rsidR="00B56AFF"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3E3BB8" w:rsidP="003E3BB8">
            <w:pPr>
              <w:tabs>
                <w:tab w:val="right" w:pos="8460"/>
              </w:tabs>
              <w:jc w:val="center"/>
            </w:pPr>
            <w:r>
              <w:t>718 745,40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3E3BB8" w:rsidP="003E3BB8">
            <w:pPr>
              <w:jc w:val="center"/>
            </w:pPr>
            <w:r>
              <w:t>643 985,74</w:t>
            </w:r>
          </w:p>
        </w:tc>
      </w:tr>
    </w:tbl>
    <w:p w:rsidR="00B61C43" w:rsidRDefault="00B61C43" w:rsidP="00B56AFF">
      <w:pPr>
        <w:pStyle w:val="Zkladntext"/>
      </w:pPr>
    </w:p>
    <w:p w:rsidR="00B56AFF" w:rsidRDefault="00B56AFF" w:rsidP="00B56AFF">
      <w:pPr>
        <w:pStyle w:val="Zkladntext"/>
        <w:rPr>
          <w:b/>
        </w:rPr>
      </w:pPr>
      <w:r>
        <w:rPr>
          <w:b/>
        </w:rPr>
        <w:t xml:space="preserve">Použitie dotácií: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2049"/>
        <w:gridCol w:w="2256"/>
      </w:tblGrid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jc w:val="center"/>
              <w:rPr>
                <w:i/>
              </w:rPr>
            </w:pPr>
            <w:r>
              <w:rPr>
                <w:i/>
              </w:rPr>
              <w:t>Schválený rozpočet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jc w:val="center"/>
              <w:rPr>
                <w:i/>
              </w:rPr>
            </w:pPr>
            <w:r>
              <w:rPr>
                <w:i/>
              </w:rPr>
              <w:t>Upravený rozpočet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 w:rsidP="003E3BB8">
            <w:pPr>
              <w:jc w:val="center"/>
              <w:rPr>
                <w:i/>
              </w:rPr>
            </w:pPr>
            <w:r>
              <w:rPr>
                <w:i/>
              </w:rPr>
              <w:t>Plnenie k 31.12.201</w:t>
            </w:r>
            <w:r w:rsidR="003E3BB8">
              <w:rPr>
                <w:i/>
              </w:rPr>
              <w:t>5</w:t>
            </w:r>
          </w:p>
        </w:tc>
      </w:tr>
      <w:tr w:rsidR="00042F58" w:rsidTr="00042F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58" w:rsidRDefault="00A52CEB" w:rsidP="00042F58">
            <w:pPr>
              <w:jc w:val="center"/>
              <w:rPr>
                <w:i/>
              </w:rPr>
            </w:pPr>
            <w:r>
              <w:rPr>
                <w:i/>
              </w:rPr>
              <w:t xml:space="preserve">48 040,00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58" w:rsidRDefault="008A056C" w:rsidP="00042F58">
            <w:pPr>
              <w:jc w:val="center"/>
              <w:rPr>
                <w:i/>
              </w:rPr>
            </w:pPr>
            <w:r>
              <w:rPr>
                <w:i/>
              </w:rPr>
              <w:t>51 567,95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58" w:rsidRDefault="008A056C" w:rsidP="00042F58">
            <w:pPr>
              <w:jc w:val="center"/>
              <w:rPr>
                <w:i/>
              </w:rPr>
            </w:pPr>
            <w:r>
              <w:rPr>
                <w:i/>
              </w:rPr>
              <w:t>26 637,71</w:t>
            </w:r>
          </w:p>
        </w:tc>
      </w:tr>
    </w:tbl>
    <w:p w:rsidR="00B56AFF" w:rsidRDefault="00B56AFF" w:rsidP="00B56AFF">
      <w:pPr>
        <w:pStyle w:val="Zkladntext"/>
      </w:pPr>
    </w:p>
    <w:p w:rsidR="00B56AFF" w:rsidRDefault="00B56AFF" w:rsidP="00B56AFF">
      <w:pPr>
        <w:pStyle w:val="Zkladntex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8"/>
        <w:gridCol w:w="1176"/>
      </w:tblGrid>
      <w:tr w:rsidR="00B56AFF" w:rsidTr="0028694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FF" w:rsidRDefault="00D133E4">
            <w:pPr>
              <w:pStyle w:val="Zkladntext"/>
            </w:pPr>
            <w:r>
              <w:t>Referendum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8605CB" w:rsidP="003B406B">
            <w:pPr>
              <w:pStyle w:val="Zkladntext"/>
              <w:jc w:val="right"/>
            </w:pPr>
            <w:r>
              <w:t>640,00</w:t>
            </w:r>
          </w:p>
        </w:tc>
      </w:tr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pStyle w:val="Zkladntext"/>
            </w:pPr>
            <w:r>
              <w:t>Civilná ochrana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 w:rsidP="008605CB">
            <w:pPr>
              <w:pStyle w:val="Zkladntext"/>
              <w:jc w:val="right"/>
            </w:pPr>
            <w:r>
              <w:t>1</w:t>
            </w:r>
            <w:r w:rsidR="008605CB">
              <w:t>8</w:t>
            </w:r>
            <w:r>
              <w:t>7,20</w:t>
            </w:r>
          </w:p>
        </w:tc>
      </w:tr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pStyle w:val="Zkladntext"/>
            </w:pPr>
            <w:r>
              <w:t xml:space="preserve">Hlásenie pobytu občanov a registra </w:t>
            </w:r>
          </w:p>
          <w:p w:rsidR="00B56AFF" w:rsidRDefault="00B56AFF">
            <w:pPr>
              <w:pStyle w:val="Zkladntext"/>
            </w:pPr>
            <w:r>
              <w:t>obyvateľov SR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 w:rsidP="008605CB">
            <w:pPr>
              <w:pStyle w:val="Zkladntext"/>
              <w:jc w:val="right"/>
            </w:pPr>
            <w:r>
              <w:t>7</w:t>
            </w:r>
            <w:r w:rsidR="008605CB">
              <w:t>43</w:t>
            </w:r>
            <w:r>
              <w:t>,</w:t>
            </w:r>
            <w:r w:rsidR="008605CB">
              <w:t>16</w:t>
            </w:r>
          </w:p>
        </w:tc>
      </w:tr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r>
              <w:t xml:space="preserve">Starostlivosť o životné prostredie a na činnosť </w:t>
            </w:r>
          </w:p>
          <w:p w:rsidR="00B56AFF" w:rsidRDefault="00B56AFF">
            <w:r>
              <w:t>Stavebného úradu pre MK a</w:t>
            </w:r>
            <w:r w:rsidR="00EF5D6E">
              <w:t> </w:t>
            </w:r>
            <w:r>
              <w:t>ÚK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 w:rsidP="008605CB">
            <w:pPr>
              <w:pStyle w:val="Zkladntext"/>
              <w:jc w:val="right"/>
            </w:pPr>
            <w:r>
              <w:t>2</w:t>
            </w:r>
            <w:r w:rsidR="003B406B">
              <w:t> </w:t>
            </w:r>
            <w:r w:rsidR="008605CB">
              <w:t>402</w:t>
            </w:r>
            <w:r w:rsidR="003B406B">
              <w:t>,</w:t>
            </w:r>
            <w:r w:rsidR="008605CB">
              <w:t>50</w:t>
            </w:r>
          </w:p>
        </w:tc>
      </w:tr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pStyle w:val="Zkladntext"/>
            </w:pPr>
            <w:r>
              <w:t xml:space="preserve">Matričná činnosť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 w:rsidP="008605CB">
            <w:pPr>
              <w:pStyle w:val="Zkladntext"/>
              <w:jc w:val="right"/>
            </w:pPr>
            <w:r>
              <w:t>2</w:t>
            </w:r>
            <w:r w:rsidR="003B406B">
              <w:t xml:space="preserve"> </w:t>
            </w:r>
            <w:r w:rsidR="00B44790">
              <w:t>9</w:t>
            </w:r>
            <w:r w:rsidR="008605CB">
              <w:t>32</w:t>
            </w:r>
            <w:r>
              <w:t>,</w:t>
            </w:r>
            <w:r w:rsidR="008605CB">
              <w:t>74</w:t>
            </w:r>
          </w:p>
        </w:tc>
      </w:tr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r>
              <w:t>Stravné  deti HN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8605CB">
            <w:pPr>
              <w:pStyle w:val="Zkladntext"/>
              <w:jc w:val="right"/>
            </w:pPr>
            <w:r>
              <w:t>15,20</w:t>
            </w:r>
          </w:p>
        </w:tc>
      </w:tr>
      <w:tr w:rsidR="008605CB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CB" w:rsidRDefault="008605CB" w:rsidP="008605CB">
            <w:r>
              <w:t>Rekonštrukcia VO – refundácia(použitie na PD kanalizácia)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CB" w:rsidRDefault="008605CB" w:rsidP="006F74EF">
            <w:pPr>
              <w:pStyle w:val="Zkladntext"/>
              <w:jc w:val="right"/>
            </w:pPr>
            <w:r>
              <w:t>7 1</w:t>
            </w:r>
            <w:r w:rsidR="006F74EF">
              <w:t>05</w:t>
            </w:r>
            <w:r>
              <w:t>,</w:t>
            </w:r>
            <w:r w:rsidR="006F74EF">
              <w:t>18</w:t>
            </w:r>
          </w:p>
        </w:tc>
      </w:tr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r>
              <w:t>Na aktivačnú činnosť z</w:t>
            </w:r>
            <w:r w:rsidR="00EF5D6E">
              <w:t> </w:t>
            </w:r>
            <w:r>
              <w:t>ESF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8605CB">
            <w:pPr>
              <w:pStyle w:val="Zkladntext"/>
              <w:jc w:val="right"/>
            </w:pPr>
            <w:r>
              <w:t>15 799,19</w:t>
            </w:r>
          </w:p>
        </w:tc>
      </w:tr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r>
              <w:t>Na aktivačnú činnosť zo ŠR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A52CEB" w:rsidP="008605CB">
            <w:pPr>
              <w:pStyle w:val="Zkladntext"/>
              <w:jc w:val="right"/>
            </w:pPr>
            <w:r>
              <w:t>3 729,56</w:t>
            </w:r>
          </w:p>
        </w:tc>
      </w:tr>
      <w:tr w:rsidR="00EF2229" w:rsidTr="00EF22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29" w:rsidRDefault="00B44790" w:rsidP="00042F58">
            <w:r>
              <w:t>Rodinné prídavky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29" w:rsidRDefault="008605CB" w:rsidP="00042F58">
            <w:pPr>
              <w:pStyle w:val="Zkladntext"/>
              <w:jc w:val="right"/>
            </w:pPr>
            <w:r>
              <w:t>188,16</w:t>
            </w:r>
          </w:p>
        </w:tc>
      </w:tr>
      <w:tr w:rsidR="008605CB" w:rsidTr="00EF22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CB" w:rsidRDefault="008605CB" w:rsidP="008605CB">
            <w:r>
              <w:t>Čierne skládky Boleráz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CB" w:rsidRDefault="008605CB" w:rsidP="00042F58">
            <w:pPr>
              <w:pStyle w:val="Zkladntext"/>
              <w:jc w:val="right"/>
            </w:pPr>
            <w:r>
              <w:t>88 398,00</w:t>
            </w:r>
          </w:p>
        </w:tc>
      </w:tr>
    </w:tbl>
    <w:p w:rsidR="00B56AFF" w:rsidRDefault="00B56AFF" w:rsidP="00B56AFF">
      <w:r>
        <w:t>Dotácie boli účelovo viazané a boli použité v súlade s daným účelom.</w:t>
      </w:r>
    </w:p>
    <w:p w:rsidR="00BB6DB3" w:rsidRDefault="00BB6DB3" w:rsidP="00B56AFF">
      <w:pPr>
        <w:pStyle w:val="Zkladntext"/>
      </w:pPr>
    </w:p>
    <w:p w:rsidR="00B56AFF" w:rsidRDefault="00B56AFF" w:rsidP="00B56AFF">
      <w:pPr>
        <w:pStyle w:val="Zkladntext"/>
        <w:rPr>
          <w:b/>
        </w:rPr>
      </w:pPr>
      <w:r>
        <w:rPr>
          <w:b/>
        </w:rPr>
        <w:t>Výdavky verejnej správy: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2049"/>
        <w:gridCol w:w="1850"/>
      </w:tblGrid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Schválený rozpočet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Upravený rozpočet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Plnenie rozpočtu</w:t>
            </w:r>
          </w:p>
        </w:tc>
      </w:tr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5A76B2" w:rsidP="005A76B2">
            <w:pPr>
              <w:jc w:val="right"/>
              <w:rPr>
                <w:i/>
              </w:rPr>
            </w:pPr>
            <w:r>
              <w:rPr>
                <w:i/>
              </w:rPr>
              <w:t>297 480,00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B5781" w:rsidP="005A76B2">
            <w:pPr>
              <w:jc w:val="right"/>
              <w:rPr>
                <w:i/>
              </w:rPr>
            </w:pPr>
            <w:r>
              <w:rPr>
                <w:i/>
              </w:rPr>
              <w:t>3</w:t>
            </w:r>
            <w:r w:rsidR="00056B0A">
              <w:rPr>
                <w:i/>
              </w:rPr>
              <w:t>1</w:t>
            </w:r>
            <w:r w:rsidR="005A76B2">
              <w:rPr>
                <w:i/>
              </w:rPr>
              <w:t>0</w:t>
            </w:r>
            <w:r w:rsidR="00056B0A">
              <w:rPr>
                <w:i/>
              </w:rPr>
              <w:t> </w:t>
            </w:r>
            <w:r w:rsidR="005A76B2">
              <w:rPr>
                <w:i/>
              </w:rPr>
              <w:t>711</w:t>
            </w:r>
            <w:r w:rsidR="00056B0A">
              <w:rPr>
                <w:i/>
              </w:rPr>
              <w:t>,</w:t>
            </w:r>
            <w:r w:rsidR="005A76B2">
              <w:rPr>
                <w:i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5A76B2" w:rsidP="00C82259">
            <w:pPr>
              <w:jc w:val="right"/>
              <w:rPr>
                <w:i/>
              </w:rPr>
            </w:pPr>
            <w:r>
              <w:rPr>
                <w:i/>
              </w:rPr>
              <w:t>296 771,96</w:t>
            </w:r>
            <w:r w:rsidR="00B56AFF">
              <w:rPr>
                <w:i/>
              </w:rPr>
              <w:t xml:space="preserve"> </w:t>
            </w:r>
          </w:p>
        </w:tc>
      </w:tr>
    </w:tbl>
    <w:p w:rsidR="00BB6DB3" w:rsidRDefault="00B56AFF" w:rsidP="00BB6DB3">
      <w:pPr>
        <w:pStyle w:val="Zkladntext"/>
      </w:pPr>
      <w:r>
        <w:t xml:space="preserve">Výdavky boli použité na mzdy a odvody poistného pracovníkov </w:t>
      </w:r>
      <w:proofErr w:type="spellStart"/>
      <w:r>
        <w:t>OcÚ</w:t>
      </w:r>
      <w:proofErr w:type="spellEnd"/>
      <w:r>
        <w:t>, odmeny poslancom a odmeny na základe DOVP a DOPČ, na zakúpenie stravných  lístkov pre zamestnancov, uhradenie prídelu do sociálneho fondu,  cestovné, energie, na prevádzkové náklady obce, poistenie majetku, bežnú údržbu strojov, softvéru, náradia, zabezpečovacej techniky a budov. Zakúpený bol bežný režijný materiál a náradie, ochranné pracovné náradie a pomôcky, palivo do osobného automobilu, do kosačiek a traktora.</w:t>
      </w:r>
      <w:r w:rsidR="00BB6DB3">
        <w:t xml:space="preserve"> Uhradené boli výdavky za všeobecné a špeciálne služby. </w:t>
      </w:r>
    </w:p>
    <w:p w:rsidR="00B56AFF" w:rsidRDefault="00B56AFF" w:rsidP="00B56AFF">
      <w:pPr>
        <w:pStyle w:val="Zkladntext"/>
        <w:rPr>
          <w:b/>
        </w:rPr>
      </w:pPr>
    </w:p>
    <w:p w:rsidR="00B56AFF" w:rsidRDefault="00B56AFF" w:rsidP="00B56AFF">
      <w:pPr>
        <w:pStyle w:val="Zkladntext"/>
        <w:rPr>
          <w:b/>
        </w:rPr>
      </w:pPr>
      <w:r>
        <w:rPr>
          <w:b/>
        </w:rPr>
        <w:t xml:space="preserve"> Finančná a rozpočtová oblasť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2049"/>
        <w:gridCol w:w="1850"/>
      </w:tblGrid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Schválený rozpočet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Upravený rozpočet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Plnenie rozpočtu</w:t>
            </w:r>
          </w:p>
        </w:tc>
      </w:tr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CF0FA7" w:rsidP="000B79CE">
            <w:pPr>
              <w:jc w:val="right"/>
              <w:rPr>
                <w:i/>
              </w:rPr>
            </w:pPr>
            <w:r>
              <w:rPr>
                <w:i/>
              </w:rPr>
              <w:t>1 500</w:t>
            </w:r>
            <w:r w:rsidR="00B56AFF">
              <w:rPr>
                <w:i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0B79CE" w:rsidP="00CF0FA7">
            <w:pPr>
              <w:jc w:val="right"/>
              <w:rPr>
                <w:i/>
              </w:rPr>
            </w:pPr>
            <w:r>
              <w:rPr>
                <w:i/>
              </w:rPr>
              <w:t>1</w:t>
            </w:r>
            <w:r w:rsidR="00CF0FA7">
              <w:rPr>
                <w:i/>
              </w:rPr>
              <w:t>50</w:t>
            </w:r>
            <w:r w:rsidR="00B56AFF">
              <w:rPr>
                <w:i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0B79CE" w:rsidP="00CF0FA7">
            <w:pPr>
              <w:jc w:val="right"/>
              <w:rPr>
                <w:i/>
              </w:rPr>
            </w:pPr>
            <w:r>
              <w:rPr>
                <w:i/>
              </w:rPr>
              <w:t>1</w:t>
            </w:r>
            <w:r w:rsidR="00BB5781">
              <w:rPr>
                <w:i/>
              </w:rPr>
              <w:t> 223,24</w:t>
            </w:r>
          </w:p>
        </w:tc>
      </w:tr>
    </w:tbl>
    <w:p w:rsidR="00B56AFF" w:rsidRDefault="00B56AFF" w:rsidP="00B56AFF">
      <w:pPr>
        <w:pStyle w:val="Zkladntext"/>
      </w:pPr>
      <w:r>
        <w:t>Za vedenie účtu,  za servisné poplatky, zrážka úrokov vo VÚB banke a v </w:t>
      </w:r>
      <w:proofErr w:type="spellStart"/>
      <w:r>
        <w:t>Prima</w:t>
      </w:r>
      <w:proofErr w:type="spellEnd"/>
      <w:r>
        <w:t xml:space="preserve"> banke.</w:t>
      </w:r>
    </w:p>
    <w:p w:rsidR="00B56AFF" w:rsidRDefault="00056B0A" w:rsidP="00B56AFF">
      <w:pPr>
        <w:pStyle w:val="Zkladntext"/>
        <w:rPr>
          <w:color w:val="FF0000"/>
        </w:rPr>
      </w:pPr>
      <w:r>
        <w:rPr>
          <w:color w:val="FF0000"/>
        </w:rPr>
        <w:t xml:space="preserve"> </w:t>
      </w:r>
    </w:p>
    <w:p w:rsidR="000A7531" w:rsidRPr="00056B0A" w:rsidRDefault="000A7531" w:rsidP="00B56AFF">
      <w:pPr>
        <w:pStyle w:val="Zkladntext"/>
        <w:rPr>
          <w:color w:val="FF0000"/>
        </w:rPr>
      </w:pPr>
    </w:p>
    <w:p w:rsidR="00B56AFF" w:rsidRPr="00056B0A" w:rsidRDefault="00B56AFF" w:rsidP="00B56AFF">
      <w:pPr>
        <w:pStyle w:val="Zkladntext"/>
        <w:rPr>
          <w:b/>
        </w:rPr>
      </w:pPr>
      <w:r w:rsidRPr="00056B0A">
        <w:rPr>
          <w:b/>
        </w:rPr>
        <w:t>Transakcie verejného dlhu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2049"/>
        <w:gridCol w:w="1850"/>
      </w:tblGrid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Schválený rozpočet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Upravený rozpočet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Plnenie rozpočtu</w:t>
            </w:r>
          </w:p>
        </w:tc>
      </w:tr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5A76B2" w:rsidP="00485E3F">
            <w:pPr>
              <w:jc w:val="right"/>
              <w:rPr>
                <w:i/>
              </w:rPr>
            </w:pPr>
            <w:r>
              <w:rPr>
                <w:i/>
              </w:rPr>
              <w:t>4 300</w:t>
            </w:r>
            <w:r w:rsidR="00B56AFF">
              <w:rPr>
                <w:i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5A76B2" w:rsidP="00CF0FA7">
            <w:pPr>
              <w:jc w:val="right"/>
              <w:rPr>
                <w:i/>
              </w:rPr>
            </w:pPr>
            <w:r>
              <w:rPr>
                <w:i/>
              </w:rPr>
              <w:t>4 300</w:t>
            </w:r>
            <w:r w:rsidR="00B56AFF">
              <w:rPr>
                <w:i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5A76B2" w:rsidP="00EE1C1D">
            <w:pPr>
              <w:jc w:val="right"/>
              <w:rPr>
                <w:i/>
              </w:rPr>
            </w:pPr>
            <w:r>
              <w:rPr>
                <w:i/>
              </w:rPr>
              <w:t>2 643,95</w:t>
            </w:r>
            <w:r w:rsidR="00CF0FA7">
              <w:rPr>
                <w:i/>
              </w:rPr>
              <w:t xml:space="preserve"> </w:t>
            </w:r>
          </w:p>
        </w:tc>
      </w:tr>
    </w:tbl>
    <w:p w:rsidR="00B56AFF" w:rsidRDefault="00B56AFF" w:rsidP="00B56AFF">
      <w:pPr>
        <w:pStyle w:val="Zkladntext"/>
      </w:pPr>
      <w:r>
        <w:t xml:space="preserve">Splátka úveru </w:t>
      </w:r>
      <w:r w:rsidR="00EE1C1D">
        <w:t xml:space="preserve"> </w:t>
      </w:r>
      <w:r w:rsidR="005A76B2">
        <w:t>Š</w:t>
      </w:r>
      <w:r>
        <w:t>FRB na výstavbu bytového domu – 8 b.</w:t>
      </w:r>
      <w:r w:rsidR="00BA002B">
        <w:t xml:space="preserve"> </w:t>
      </w:r>
      <w:r>
        <w:t xml:space="preserve">j. </w:t>
      </w:r>
      <w:proofErr w:type="spellStart"/>
      <w:r>
        <w:t>Klčovany</w:t>
      </w:r>
      <w:proofErr w:type="spellEnd"/>
      <w:r>
        <w:t xml:space="preserve"> a úveru</w:t>
      </w:r>
      <w:r w:rsidR="00EE1C1D">
        <w:t xml:space="preserve"> </w:t>
      </w:r>
      <w:r>
        <w:t>v </w:t>
      </w:r>
      <w:proofErr w:type="spellStart"/>
      <w:r>
        <w:t>Prima</w:t>
      </w:r>
      <w:proofErr w:type="spellEnd"/>
      <w:r>
        <w:t xml:space="preserve"> banke  </w:t>
      </w:r>
      <w:r w:rsidR="00485E3F">
        <w:t>z</w:t>
      </w:r>
      <w:r>
        <w:t>a Prístavbu a rekonštrukciu ZŠ Boleráz.</w:t>
      </w:r>
    </w:p>
    <w:p w:rsidR="00B56AFF" w:rsidRDefault="00B56AFF" w:rsidP="00B56AFF">
      <w:pPr>
        <w:pStyle w:val="Zkladntext"/>
      </w:pPr>
      <w:r>
        <w:t xml:space="preserve"> </w:t>
      </w:r>
    </w:p>
    <w:p w:rsidR="000A7531" w:rsidRDefault="000A7531" w:rsidP="00B56AFF">
      <w:pPr>
        <w:pStyle w:val="Zkladntext"/>
      </w:pPr>
    </w:p>
    <w:p w:rsidR="00B56AFF" w:rsidRDefault="00B56AFF" w:rsidP="00B56AFF">
      <w:pPr>
        <w:pStyle w:val="Zkladntext"/>
        <w:rPr>
          <w:b/>
        </w:rPr>
      </w:pPr>
      <w:r>
        <w:rPr>
          <w:b/>
        </w:rPr>
        <w:t xml:space="preserve"> Ochrana pred požiarmi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2049"/>
        <w:gridCol w:w="1850"/>
      </w:tblGrid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Schválený rozpočet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Upravený rozpočet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Plnenie rozpočtu</w:t>
            </w:r>
          </w:p>
        </w:tc>
      </w:tr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6054DE" w:rsidP="006054DE">
            <w:pPr>
              <w:jc w:val="right"/>
              <w:rPr>
                <w:i/>
              </w:rPr>
            </w:pPr>
            <w:r>
              <w:rPr>
                <w:i/>
              </w:rPr>
              <w:t>29 29</w:t>
            </w:r>
            <w:r w:rsidR="00CF0FA7">
              <w:rPr>
                <w:i/>
              </w:rPr>
              <w:t>0</w:t>
            </w:r>
            <w:r w:rsidR="00B56AFF">
              <w:rPr>
                <w:i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CF0FA7" w:rsidP="006054DE">
            <w:pPr>
              <w:jc w:val="right"/>
              <w:rPr>
                <w:i/>
              </w:rPr>
            </w:pPr>
            <w:r>
              <w:rPr>
                <w:i/>
              </w:rPr>
              <w:t>3</w:t>
            </w:r>
            <w:r w:rsidR="006054DE">
              <w:rPr>
                <w:i/>
              </w:rPr>
              <w:t>0</w:t>
            </w:r>
            <w:r>
              <w:rPr>
                <w:i/>
              </w:rPr>
              <w:t xml:space="preserve"> </w:t>
            </w:r>
            <w:r w:rsidR="006054DE">
              <w:rPr>
                <w:i/>
              </w:rPr>
              <w:t>64</w:t>
            </w:r>
            <w:r>
              <w:rPr>
                <w:i/>
              </w:rPr>
              <w:t>0</w:t>
            </w:r>
            <w:r w:rsidR="00B56AFF">
              <w:rPr>
                <w:i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CF0FA7" w:rsidP="006054DE">
            <w:pPr>
              <w:jc w:val="right"/>
              <w:rPr>
                <w:i/>
              </w:rPr>
            </w:pPr>
            <w:r>
              <w:rPr>
                <w:i/>
              </w:rPr>
              <w:t>2</w:t>
            </w:r>
            <w:r w:rsidR="006054DE">
              <w:rPr>
                <w:i/>
              </w:rPr>
              <w:t>4 274</w:t>
            </w:r>
            <w:r>
              <w:rPr>
                <w:i/>
              </w:rPr>
              <w:t>,</w:t>
            </w:r>
            <w:r w:rsidR="006054DE">
              <w:rPr>
                <w:i/>
              </w:rPr>
              <w:t>25</w:t>
            </w:r>
          </w:p>
        </w:tc>
      </w:tr>
    </w:tbl>
    <w:p w:rsidR="00B56AFF" w:rsidRDefault="00B56AFF" w:rsidP="00B56AFF">
      <w:pPr>
        <w:pStyle w:val="Zkladntext"/>
      </w:pPr>
      <w:r>
        <w:lastRenderedPageBreak/>
        <w:t>Prostriedky boli použité na úhradu energií v požiarnych zbrojniciach, zakúpenie uniforiem, špeciálneho materiálu, paliva do požiarnych vozidiel, za poistenie vozidiel, na súťaže, údržbu požiarnych zbrojníc a požiarnej techniky.</w:t>
      </w:r>
    </w:p>
    <w:p w:rsidR="006054DE" w:rsidRPr="00CF0FA7" w:rsidRDefault="00F619AA" w:rsidP="00B56AFF">
      <w:pPr>
        <w:pStyle w:val="Zkladntext"/>
        <w:rPr>
          <w:color w:val="FF0000"/>
        </w:rPr>
      </w:pPr>
      <w:r>
        <w:rPr>
          <w:color w:val="FF0000"/>
        </w:rPr>
        <w:t xml:space="preserve"> </w:t>
      </w:r>
    </w:p>
    <w:p w:rsidR="00B56AFF" w:rsidRDefault="00B56AFF" w:rsidP="00B56AFF">
      <w:pPr>
        <w:pStyle w:val="Zkladntext"/>
        <w:rPr>
          <w:b/>
        </w:rPr>
      </w:pPr>
      <w:r>
        <w:rPr>
          <w:b/>
        </w:rPr>
        <w:t xml:space="preserve"> Rybárstvo a poľovníctvo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2049"/>
        <w:gridCol w:w="1850"/>
      </w:tblGrid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Schválený rozpočet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Upravený rozpočet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Plnenie rozpočtu</w:t>
            </w:r>
          </w:p>
        </w:tc>
      </w:tr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 w:rsidP="00537605">
            <w:pPr>
              <w:jc w:val="right"/>
              <w:rPr>
                <w:i/>
              </w:rPr>
            </w:pPr>
            <w:r>
              <w:rPr>
                <w:i/>
              </w:rPr>
              <w:t>1</w:t>
            </w:r>
            <w:r w:rsidR="00537605">
              <w:rPr>
                <w:i/>
              </w:rPr>
              <w:t xml:space="preserve"> 5</w:t>
            </w:r>
            <w:r>
              <w:rPr>
                <w:i/>
              </w:rPr>
              <w:t>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 w:rsidP="00537605">
            <w:pPr>
              <w:jc w:val="right"/>
              <w:rPr>
                <w:i/>
              </w:rPr>
            </w:pPr>
            <w:r>
              <w:rPr>
                <w:i/>
              </w:rPr>
              <w:t>1 </w:t>
            </w:r>
            <w:r w:rsidR="00537605">
              <w:rPr>
                <w:i/>
              </w:rPr>
              <w:t>5</w:t>
            </w:r>
            <w:r>
              <w:rPr>
                <w:i/>
              </w:rPr>
              <w:t>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 w:rsidP="00537605">
            <w:pPr>
              <w:jc w:val="right"/>
              <w:rPr>
                <w:i/>
              </w:rPr>
            </w:pPr>
            <w:r>
              <w:rPr>
                <w:i/>
              </w:rPr>
              <w:t>1 </w:t>
            </w:r>
            <w:r w:rsidR="00537605">
              <w:rPr>
                <w:i/>
              </w:rPr>
              <w:t>5</w:t>
            </w:r>
            <w:r>
              <w:rPr>
                <w:i/>
              </w:rPr>
              <w:t>00,00</w:t>
            </w:r>
          </w:p>
        </w:tc>
      </w:tr>
    </w:tbl>
    <w:p w:rsidR="00B56AFF" w:rsidRDefault="00B56AFF" w:rsidP="00B56AFF">
      <w:pPr>
        <w:pStyle w:val="Zkladntext"/>
      </w:pPr>
      <w:r>
        <w:t>Príspevok Poľovníckemu združeniu Srnka Boleráz.</w:t>
      </w:r>
    </w:p>
    <w:p w:rsidR="00291B64" w:rsidRDefault="00291B64" w:rsidP="00B56AFF">
      <w:pPr>
        <w:pStyle w:val="Zkladntext"/>
        <w:rPr>
          <w:b/>
        </w:rPr>
      </w:pPr>
    </w:p>
    <w:p w:rsidR="00B56AFF" w:rsidRDefault="00B56AFF" w:rsidP="00B56AFF">
      <w:pPr>
        <w:pStyle w:val="Zkladntext"/>
        <w:rPr>
          <w:b/>
        </w:rPr>
      </w:pPr>
      <w:r>
        <w:rPr>
          <w:b/>
        </w:rPr>
        <w:t>Cestná doprava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2049"/>
        <w:gridCol w:w="1850"/>
      </w:tblGrid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Schválený rozpočet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Upravený rozpočet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Plnenie rozpočtu</w:t>
            </w:r>
          </w:p>
        </w:tc>
      </w:tr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6054DE" w:rsidP="006054DE">
            <w:pPr>
              <w:jc w:val="right"/>
              <w:rPr>
                <w:i/>
              </w:rPr>
            </w:pPr>
            <w:r>
              <w:rPr>
                <w:i/>
              </w:rPr>
              <w:t>25 0</w:t>
            </w:r>
            <w:r w:rsidR="00B56AFF">
              <w:rPr>
                <w:i/>
              </w:rPr>
              <w:t>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6054DE" w:rsidP="006054DE">
            <w:pPr>
              <w:jc w:val="right"/>
              <w:rPr>
                <w:i/>
              </w:rPr>
            </w:pPr>
            <w:r>
              <w:rPr>
                <w:i/>
              </w:rPr>
              <w:t>30 000</w:t>
            </w:r>
            <w:r w:rsidR="00E60B8A">
              <w:rPr>
                <w:i/>
              </w:rPr>
              <w:t>,</w:t>
            </w:r>
            <w:r>
              <w:rPr>
                <w:i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6054DE" w:rsidP="006054DE">
            <w:pPr>
              <w:jc w:val="right"/>
              <w:rPr>
                <w:i/>
              </w:rPr>
            </w:pPr>
            <w:r>
              <w:rPr>
                <w:i/>
              </w:rPr>
              <w:t>28 974,84</w:t>
            </w:r>
          </w:p>
        </w:tc>
      </w:tr>
    </w:tbl>
    <w:p w:rsidR="00B56AFF" w:rsidRDefault="00B56AFF" w:rsidP="00B56AFF">
      <w:pPr>
        <w:pStyle w:val="Zkladntext"/>
      </w:pPr>
      <w:r>
        <w:t>Na zimnú údržbu – posypový materiál, údržba miestnych komunikácií.</w:t>
      </w:r>
    </w:p>
    <w:p w:rsidR="00B56AFF" w:rsidRDefault="00B56AFF" w:rsidP="00B56AFF">
      <w:pPr>
        <w:pStyle w:val="Zkladntext"/>
      </w:pPr>
      <w:r>
        <w:t>Ostatná bežná údržba miestnych komunikácií.</w:t>
      </w:r>
    </w:p>
    <w:p w:rsidR="00B56AFF" w:rsidRDefault="00B56AFF" w:rsidP="00B56AFF">
      <w:pPr>
        <w:pStyle w:val="Zkladntext"/>
      </w:pPr>
    </w:p>
    <w:p w:rsidR="00B56AFF" w:rsidRDefault="00B56AFF" w:rsidP="00B56AFF">
      <w:pPr>
        <w:pStyle w:val="Zkladntext"/>
        <w:rPr>
          <w:b/>
        </w:rPr>
      </w:pPr>
      <w:r>
        <w:rPr>
          <w:b/>
        </w:rPr>
        <w:t xml:space="preserve"> Nakladanie s odpadmi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2049"/>
        <w:gridCol w:w="1850"/>
      </w:tblGrid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Schválený rozpočet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Upravený rozpočet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Plnenie rozpočtu</w:t>
            </w:r>
          </w:p>
        </w:tc>
      </w:tr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7269B6" w:rsidP="007269B6">
            <w:pPr>
              <w:jc w:val="right"/>
              <w:rPr>
                <w:i/>
              </w:rPr>
            </w:pPr>
            <w:r>
              <w:rPr>
                <w:i/>
              </w:rPr>
              <w:t>60</w:t>
            </w:r>
            <w:r w:rsidR="00B56AFF">
              <w:rPr>
                <w:i/>
              </w:rPr>
              <w:t> </w:t>
            </w:r>
            <w:r>
              <w:rPr>
                <w:i/>
              </w:rPr>
              <w:t>3</w:t>
            </w:r>
            <w:r w:rsidR="00B56AFF">
              <w:rPr>
                <w:i/>
              </w:rPr>
              <w:t>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E423B3" w:rsidP="007269B6">
            <w:pPr>
              <w:jc w:val="right"/>
              <w:rPr>
                <w:i/>
              </w:rPr>
            </w:pPr>
            <w:r>
              <w:rPr>
                <w:i/>
              </w:rPr>
              <w:t>15</w:t>
            </w:r>
            <w:r w:rsidR="007269B6">
              <w:rPr>
                <w:i/>
              </w:rPr>
              <w:t>3</w:t>
            </w:r>
            <w:r>
              <w:rPr>
                <w:i/>
              </w:rPr>
              <w:t> </w:t>
            </w:r>
            <w:r w:rsidR="007269B6">
              <w:rPr>
                <w:i/>
              </w:rPr>
              <w:t>1</w:t>
            </w:r>
            <w:r>
              <w:rPr>
                <w:i/>
              </w:rPr>
              <w:t>38,45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E423B3" w:rsidP="00E423B3">
            <w:pPr>
              <w:jc w:val="right"/>
              <w:rPr>
                <w:i/>
              </w:rPr>
            </w:pPr>
            <w:r>
              <w:rPr>
                <w:i/>
              </w:rPr>
              <w:t>151 966,81</w:t>
            </w:r>
          </w:p>
        </w:tc>
      </w:tr>
    </w:tbl>
    <w:p w:rsidR="00B56AFF" w:rsidRDefault="00B56AFF" w:rsidP="00B56AFF">
      <w:pPr>
        <w:pStyle w:val="Zkladntext"/>
      </w:pPr>
      <w:r>
        <w:t>Uloženie a odvoz odpadov ktoré  boli uhrádzané firme A.S.A. Trnava</w:t>
      </w:r>
      <w:r w:rsidR="00E60B8A">
        <w:t>, </w:t>
      </w:r>
      <w:proofErr w:type="spellStart"/>
      <w:r w:rsidR="00E60B8A">
        <w:t>Danvid</w:t>
      </w:r>
      <w:proofErr w:type="spellEnd"/>
      <w:r w:rsidR="00E60B8A">
        <w:t xml:space="preserve"> Boleráz</w:t>
      </w:r>
      <w:r>
        <w:t xml:space="preserve">. </w:t>
      </w:r>
    </w:p>
    <w:p w:rsidR="00B56AFF" w:rsidRDefault="006054DE" w:rsidP="00B56AFF">
      <w:pPr>
        <w:pStyle w:val="Zkladntext"/>
      </w:pPr>
      <w:r>
        <w:t>Obec získala prostredníctvom Environmentálneho fondu dotáciu na likvidáciu čiernych skládok v obci vo výške  88 398,00 Eur so spolufinancovaním z vlastných zdrojov vo výške 4 652,53 EUR.</w:t>
      </w:r>
    </w:p>
    <w:p w:rsidR="00B61C43" w:rsidRPr="00B61C43" w:rsidRDefault="00B61C43" w:rsidP="00B56AFF">
      <w:pPr>
        <w:pStyle w:val="Zkladntext"/>
      </w:pPr>
    </w:p>
    <w:p w:rsidR="00B56AFF" w:rsidRDefault="00B56AFF" w:rsidP="00B56AFF">
      <w:pPr>
        <w:pStyle w:val="Zkladntext"/>
        <w:rPr>
          <w:b/>
        </w:rPr>
      </w:pPr>
      <w:r>
        <w:rPr>
          <w:b/>
        </w:rPr>
        <w:t>Rozvoj bývania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2049"/>
        <w:gridCol w:w="1850"/>
      </w:tblGrid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Schválený rozpočet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Upravený rozpočet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Plnenie rozpočtu</w:t>
            </w:r>
          </w:p>
        </w:tc>
      </w:tr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 w:rsidP="0080423B">
            <w:pPr>
              <w:jc w:val="right"/>
              <w:rPr>
                <w:i/>
              </w:rPr>
            </w:pPr>
            <w:r>
              <w:rPr>
                <w:i/>
              </w:rPr>
              <w:t>1 </w:t>
            </w:r>
            <w:r w:rsidR="0080423B">
              <w:rPr>
                <w:i/>
              </w:rPr>
              <w:t>0</w:t>
            </w:r>
            <w:r>
              <w:rPr>
                <w:i/>
              </w:rPr>
              <w:t>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80423B">
            <w:pPr>
              <w:jc w:val="right"/>
              <w:rPr>
                <w:i/>
              </w:rPr>
            </w:pPr>
            <w:r>
              <w:rPr>
                <w:i/>
              </w:rPr>
              <w:t>1 0</w:t>
            </w:r>
            <w:r w:rsidR="00B56AFF">
              <w:rPr>
                <w:i/>
              </w:rPr>
              <w:t>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E60B8A" w:rsidP="00E60B8A">
            <w:pPr>
              <w:jc w:val="right"/>
              <w:rPr>
                <w:i/>
              </w:rPr>
            </w:pPr>
            <w:r>
              <w:rPr>
                <w:i/>
              </w:rPr>
              <w:t>0,00</w:t>
            </w:r>
          </w:p>
        </w:tc>
      </w:tr>
    </w:tbl>
    <w:p w:rsidR="00B56AFF" w:rsidRDefault="00145F54" w:rsidP="00B56AFF">
      <w:pPr>
        <w:pStyle w:val="Zkladntext"/>
      </w:pPr>
      <w:r>
        <w:t>Rozpočtované boli v</w:t>
      </w:r>
      <w:r w:rsidR="00B56AFF">
        <w:t xml:space="preserve">ýdavky na </w:t>
      </w:r>
      <w:r w:rsidR="00121956">
        <w:t>bežnú údržbu</w:t>
      </w:r>
      <w:r w:rsidR="00B56AFF">
        <w:t xml:space="preserve">  bytov</w:t>
      </w:r>
      <w:r w:rsidR="00121956">
        <w:t>ého</w:t>
      </w:r>
      <w:r w:rsidR="00B56AFF">
        <w:t xml:space="preserve"> dom</w:t>
      </w:r>
      <w:r w:rsidR="00121956">
        <w:t>u</w:t>
      </w:r>
      <w:r w:rsidR="00B56AFF">
        <w:t xml:space="preserve"> 8 b.</w:t>
      </w:r>
      <w:r w:rsidR="00BA002B">
        <w:t xml:space="preserve"> </w:t>
      </w:r>
      <w:r w:rsidR="00B56AFF">
        <w:t xml:space="preserve">j. Stará škola </w:t>
      </w:r>
      <w:proofErr w:type="spellStart"/>
      <w:r w:rsidR="00B56AFF">
        <w:t>Klčovany</w:t>
      </w:r>
      <w:proofErr w:type="spellEnd"/>
      <w:r w:rsidR="00B56AFF">
        <w:t>.</w:t>
      </w:r>
    </w:p>
    <w:p w:rsidR="00145F54" w:rsidRDefault="00145F54" w:rsidP="00B56AFF">
      <w:pPr>
        <w:pStyle w:val="Zkladntext"/>
      </w:pPr>
      <w:r>
        <w:t>V roku 201</w:t>
      </w:r>
      <w:r w:rsidR="002F0B10">
        <w:t>5</w:t>
      </w:r>
      <w:r>
        <w:t xml:space="preserve"> neboli použité žiadne finančné prostriedky.</w:t>
      </w:r>
    </w:p>
    <w:p w:rsidR="00B56AFF" w:rsidRDefault="00B56AFF" w:rsidP="00B56AFF">
      <w:pPr>
        <w:pStyle w:val="Zkladntext"/>
        <w:rPr>
          <w:b/>
        </w:rPr>
      </w:pPr>
    </w:p>
    <w:p w:rsidR="00B56AFF" w:rsidRDefault="00B56AFF" w:rsidP="00B56AFF">
      <w:pPr>
        <w:pStyle w:val="Zkladntext"/>
        <w:rPr>
          <w:b/>
        </w:rPr>
      </w:pPr>
      <w:r>
        <w:rPr>
          <w:b/>
        </w:rPr>
        <w:t>Rozvoj obcí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2049"/>
        <w:gridCol w:w="1850"/>
      </w:tblGrid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Schválený rozpočet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Upravený rozpočet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Plnenie rozpočtu</w:t>
            </w:r>
          </w:p>
        </w:tc>
      </w:tr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E423B3" w:rsidP="00347338">
            <w:pPr>
              <w:jc w:val="right"/>
              <w:rPr>
                <w:i/>
              </w:rPr>
            </w:pPr>
            <w:r>
              <w:rPr>
                <w:i/>
              </w:rPr>
              <w:t>12 780,00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E423B3" w:rsidP="00347338">
            <w:pPr>
              <w:jc w:val="right"/>
              <w:rPr>
                <w:i/>
              </w:rPr>
            </w:pPr>
            <w:r>
              <w:rPr>
                <w:i/>
              </w:rPr>
              <w:t>7 880,00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E423B3" w:rsidP="00121956">
            <w:pPr>
              <w:jc w:val="right"/>
              <w:rPr>
                <w:i/>
              </w:rPr>
            </w:pPr>
            <w:r>
              <w:rPr>
                <w:i/>
              </w:rPr>
              <w:t>2 592,36</w:t>
            </w:r>
          </w:p>
        </w:tc>
      </w:tr>
    </w:tbl>
    <w:p w:rsidR="00B56AFF" w:rsidRDefault="00B56AFF" w:rsidP="00B56AFF">
      <w:pPr>
        <w:pStyle w:val="Zkladntext"/>
      </w:pPr>
      <w:r>
        <w:t>Výdavky obce na aktivačnú činnosť</w:t>
      </w:r>
      <w:r w:rsidR="0080423B">
        <w:t xml:space="preserve"> z vlastných zdrojov a z prostriedkov štátu</w:t>
      </w:r>
      <w:r w:rsidR="00121956">
        <w:t>.</w:t>
      </w:r>
    </w:p>
    <w:p w:rsidR="00B56AFF" w:rsidRDefault="00B56AFF" w:rsidP="00B56AFF">
      <w:pPr>
        <w:pStyle w:val="Zkladntext"/>
        <w:rPr>
          <w:b/>
        </w:rPr>
      </w:pPr>
    </w:p>
    <w:p w:rsidR="00B56AFF" w:rsidRDefault="00B56AFF" w:rsidP="00B56AFF">
      <w:pPr>
        <w:pStyle w:val="Zkladntext"/>
        <w:rPr>
          <w:b/>
        </w:rPr>
      </w:pPr>
      <w:r>
        <w:rPr>
          <w:b/>
        </w:rPr>
        <w:t>Zásobovanie vodou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2049"/>
        <w:gridCol w:w="1850"/>
      </w:tblGrid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Schválený rozpočet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Upravený rozpočet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Plnenie rozpočtu</w:t>
            </w:r>
          </w:p>
        </w:tc>
      </w:tr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204FF7" w:rsidP="00204FF7">
            <w:pPr>
              <w:jc w:val="right"/>
              <w:rPr>
                <w:i/>
              </w:rPr>
            </w:pPr>
            <w:r>
              <w:rPr>
                <w:i/>
              </w:rPr>
              <w:t>1</w:t>
            </w:r>
            <w:r w:rsidR="00B56AFF">
              <w:rPr>
                <w:i/>
              </w:rPr>
              <w:t> </w:t>
            </w:r>
            <w:r>
              <w:rPr>
                <w:i/>
              </w:rPr>
              <w:t>0</w:t>
            </w:r>
            <w:r w:rsidR="00B56AFF">
              <w:rPr>
                <w:i/>
              </w:rPr>
              <w:t>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204FF7">
            <w:pPr>
              <w:jc w:val="right"/>
              <w:rPr>
                <w:i/>
              </w:rPr>
            </w:pPr>
            <w:r>
              <w:rPr>
                <w:i/>
              </w:rPr>
              <w:t>4</w:t>
            </w:r>
            <w:r w:rsidR="00347338">
              <w:rPr>
                <w:i/>
              </w:rPr>
              <w:t>0</w:t>
            </w:r>
            <w:r w:rsidR="00121956">
              <w:rPr>
                <w:i/>
              </w:rPr>
              <w:t>0</w:t>
            </w:r>
            <w:r w:rsidR="00B56AFF">
              <w:rPr>
                <w:i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204FF7" w:rsidP="00204FF7">
            <w:pPr>
              <w:jc w:val="right"/>
              <w:rPr>
                <w:i/>
              </w:rPr>
            </w:pPr>
            <w:r>
              <w:rPr>
                <w:i/>
              </w:rPr>
              <w:t>0</w:t>
            </w:r>
            <w:r w:rsidR="00347338">
              <w:rPr>
                <w:i/>
              </w:rPr>
              <w:t>,</w:t>
            </w:r>
            <w:r>
              <w:rPr>
                <w:i/>
              </w:rPr>
              <w:t>00</w:t>
            </w:r>
          </w:p>
        </w:tc>
      </w:tr>
    </w:tbl>
    <w:p w:rsidR="00B56AFF" w:rsidRDefault="00B56AFF" w:rsidP="00B56AFF">
      <w:pPr>
        <w:pStyle w:val="Zkladntext"/>
      </w:pPr>
      <w:r>
        <w:t>Výdavky boli rozpočtované na prípadnú údržbu jestvujúceho obecného  vodovodu.</w:t>
      </w:r>
    </w:p>
    <w:p w:rsidR="00B56AFF" w:rsidRDefault="00204FF7" w:rsidP="00B56AFF">
      <w:pPr>
        <w:pStyle w:val="Zkladntext"/>
      </w:pPr>
      <w:r w:rsidRPr="00204FF7">
        <w:t>Finančné prostriedky neboli použité.</w:t>
      </w:r>
    </w:p>
    <w:p w:rsidR="00204FF7" w:rsidRPr="00204FF7" w:rsidRDefault="00204FF7" w:rsidP="00B56AFF">
      <w:pPr>
        <w:pStyle w:val="Zkladntext"/>
      </w:pPr>
    </w:p>
    <w:p w:rsidR="00B56AFF" w:rsidRDefault="00B56AFF" w:rsidP="00B56AFF">
      <w:pPr>
        <w:pStyle w:val="Zkladntext"/>
        <w:rPr>
          <w:b/>
        </w:rPr>
      </w:pPr>
      <w:r>
        <w:rPr>
          <w:b/>
        </w:rPr>
        <w:t>Verejné osvetlenie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2049"/>
        <w:gridCol w:w="1850"/>
      </w:tblGrid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Schválený rozpočet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Upravený rozpočet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Plnenie rozpočtu</w:t>
            </w:r>
          </w:p>
        </w:tc>
      </w:tr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204FF7" w:rsidP="00121956">
            <w:pPr>
              <w:jc w:val="right"/>
              <w:rPr>
                <w:i/>
              </w:rPr>
            </w:pPr>
            <w:r>
              <w:rPr>
                <w:i/>
              </w:rPr>
              <w:t>23 770</w:t>
            </w:r>
            <w:r w:rsidR="00B56AFF">
              <w:rPr>
                <w:i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204FF7" w:rsidP="00121956">
            <w:pPr>
              <w:jc w:val="right"/>
              <w:rPr>
                <w:i/>
              </w:rPr>
            </w:pPr>
            <w:r>
              <w:rPr>
                <w:i/>
              </w:rPr>
              <w:t>24 670</w:t>
            </w:r>
            <w:r w:rsidR="00347338">
              <w:rPr>
                <w:i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80423B" w:rsidP="00204FF7">
            <w:pPr>
              <w:jc w:val="right"/>
              <w:rPr>
                <w:i/>
              </w:rPr>
            </w:pPr>
            <w:r>
              <w:rPr>
                <w:i/>
              </w:rPr>
              <w:t>2</w:t>
            </w:r>
            <w:r w:rsidR="00347338">
              <w:rPr>
                <w:i/>
              </w:rPr>
              <w:t>3 2</w:t>
            </w:r>
            <w:r w:rsidR="00204FF7">
              <w:rPr>
                <w:i/>
              </w:rPr>
              <w:t>0</w:t>
            </w:r>
            <w:r w:rsidR="00347338">
              <w:rPr>
                <w:i/>
              </w:rPr>
              <w:t>0,79</w:t>
            </w:r>
          </w:p>
        </w:tc>
      </w:tr>
    </w:tbl>
    <w:p w:rsidR="008A38D3" w:rsidRDefault="00B56AFF" w:rsidP="00B56AFF">
      <w:pPr>
        <w:pStyle w:val="Zkladntext"/>
      </w:pPr>
      <w:r>
        <w:t>Finančné prostriedky boli použité na úhradu elektrickej energie</w:t>
      </w:r>
      <w:r w:rsidR="00DE56B2">
        <w:t>,</w:t>
      </w:r>
      <w:r>
        <w:t xml:space="preserve"> za bežnú údržbu verejného osvetlenia</w:t>
      </w:r>
      <w:r w:rsidR="008A38D3">
        <w:t>.</w:t>
      </w:r>
    </w:p>
    <w:p w:rsidR="00B56AFF" w:rsidRDefault="008A38D3" w:rsidP="00B56AFF">
      <w:pPr>
        <w:pStyle w:val="Zkladntext"/>
      </w:pPr>
      <w:r>
        <w:t xml:space="preserve"> </w:t>
      </w:r>
    </w:p>
    <w:p w:rsidR="00B56AFF" w:rsidRDefault="00B56AFF" w:rsidP="00B56AFF">
      <w:pPr>
        <w:pStyle w:val="Zkladntext"/>
        <w:rPr>
          <w:b/>
        </w:rPr>
      </w:pPr>
      <w:r>
        <w:rPr>
          <w:b/>
        </w:rPr>
        <w:t xml:space="preserve"> Zdravotníctvo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2049"/>
        <w:gridCol w:w="1850"/>
      </w:tblGrid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Schválený rozpočet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Upravený rozpočet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Plnenie rozpočtu</w:t>
            </w:r>
          </w:p>
        </w:tc>
      </w:tr>
      <w:tr w:rsidR="00B56AFF" w:rsidTr="0080423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DE56B2" w:rsidP="00DE56B2">
            <w:pPr>
              <w:jc w:val="right"/>
              <w:rPr>
                <w:i/>
              </w:rPr>
            </w:pPr>
            <w:r>
              <w:rPr>
                <w:i/>
              </w:rPr>
              <w:t>20 000</w:t>
            </w:r>
            <w:r w:rsidR="0080423B">
              <w:rPr>
                <w:i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FF" w:rsidRDefault="00DE56B2" w:rsidP="00121956">
            <w:pPr>
              <w:jc w:val="right"/>
              <w:rPr>
                <w:i/>
              </w:rPr>
            </w:pPr>
            <w:r>
              <w:rPr>
                <w:i/>
              </w:rPr>
              <w:t>8 00</w:t>
            </w:r>
            <w:r w:rsidR="0080423B">
              <w:rPr>
                <w:i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FF" w:rsidRDefault="00DE56B2" w:rsidP="00121956">
            <w:pPr>
              <w:jc w:val="right"/>
              <w:rPr>
                <w:i/>
              </w:rPr>
            </w:pPr>
            <w:r>
              <w:rPr>
                <w:i/>
              </w:rPr>
              <w:t>4 601,99</w:t>
            </w:r>
          </w:p>
        </w:tc>
      </w:tr>
    </w:tbl>
    <w:p w:rsidR="008A056C" w:rsidRDefault="00B56AFF" w:rsidP="00B56AFF">
      <w:pPr>
        <w:pStyle w:val="Zkladntext"/>
      </w:pPr>
      <w:r>
        <w:lastRenderedPageBreak/>
        <w:t xml:space="preserve">Prostriedky boli použité na </w:t>
      </w:r>
      <w:r w:rsidR="00DE56B2">
        <w:t xml:space="preserve">maľovanie priestorov zubnej ambulancie </w:t>
      </w:r>
      <w:r w:rsidR="00121956">
        <w:t xml:space="preserve">a výmenu </w:t>
      </w:r>
      <w:r w:rsidR="00DE56B2">
        <w:t xml:space="preserve">kotlov </w:t>
      </w:r>
    </w:p>
    <w:p w:rsidR="00B56AFF" w:rsidRDefault="008A056C" w:rsidP="00B56AFF">
      <w:pPr>
        <w:pStyle w:val="Zkladntext"/>
      </w:pPr>
      <w:r>
        <w:t>v</w:t>
      </w:r>
      <w:r w:rsidR="00DE56B2">
        <w:t xml:space="preserve"> zdravotnom st</w:t>
      </w:r>
      <w:r w:rsidR="00121956">
        <w:t>redisk</w:t>
      </w:r>
      <w:r w:rsidR="00DE56B2">
        <w:t>u</w:t>
      </w:r>
      <w:r w:rsidR="00B56AFF">
        <w:t>.</w:t>
      </w:r>
    </w:p>
    <w:p w:rsidR="00121956" w:rsidRDefault="00121956" w:rsidP="00B56AFF">
      <w:pPr>
        <w:pStyle w:val="Zkladntext"/>
        <w:rPr>
          <w:b/>
        </w:rPr>
      </w:pPr>
    </w:p>
    <w:p w:rsidR="00B56AFF" w:rsidRDefault="00B56AFF" w:rsidP="00B56AFF">
      <w:pPr>
        <w:pStyle w:val="Zkladntext"/>
      </w:pPr>
      <w:r>
        <w:rPr>
          <w:b/>
        </w:rPr>
        <w:t xml:space="preserve"> Rekreačné a športové služby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2049"/>
        <w:gridCol w:w="1850"/>
      </w:tblGrid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Schválený rozpočet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Upravený rozpočet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Plnenie rozpočtu</w:t>
            </w:r>
          </w:p>
        </w:tc>
      </w:tr>
      <w:tr w:rsidR="00B56AFF" w:rsidTr="00AC7D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FF" w:rsidRDefault="00DE56B2">
            <w:pPr>
              <w:jc w:val="right"/>
              <w:rPr>
                <w:i/>
              </w:rPr>
            </w:pPr>
            <w:r>
              <w:rPr>
                <w:i/>
              </w:rPr>
              <w:t>33 7</w:t>
            </w:r>
            <w:r w:rsidR="00AC7DD2">
              <w:rPr>
                <w:i/>
              </w:rPr>
              <w:t>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FF" w:rsidRDefault="00AC7DD2" w:rsidP="00DE56B2">
            <w:pPr>
              <w:jc w:val="right"/>
              <w:rPr>
                <w:i/>
              </w:rPr>
            </w:pPr>
            <w:r>
              <w:rPr>
                <w:i/>
              </w:rPr>
              <w:t>3</w:t>
            </w:r>
            <w:r w:rsidR="00DE56B2">
              <w:rPr>
                <w:i/>
              </w:rPr>
              <w:t>3</w:t>
            </w:r>
            <w:r>
              <w:rPr>
                <w:i/>
              </w:rPr>
              <w:t> </w:t>
            </w:r>
            <w:r w:rsidR="00DE56B2">
              <w:rPr>
                <w:i/>
              </w:rPr>
              <w:t>7</w:t>
            </w:r>
            <w:r>
              <w:rPr>
                <w:i/>
              </w:rPr>
              <w:t>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FF" w:rsidRDefault="00AC7DD2" w:rsidP="00DE56B2">
            <w:pPr>
              <w:jc w:val="right"/>
              <w:rPr>
                <w:i/>
              </w:rPr>
            </w:pPr>
            <w:r>
              <w:rPr>
                <w:i/>
              </w:rPr>
              <w:t>29 </w:t>
            </w:r>
            <w:r w:rsidR="00DE56B2">
              <w:rPr>
                <w:i/>
              </w:rPr>
              <w:t>524</w:t>
            </w:r>
            <w:r>
              <w:rPr>
                <w:i/>
              </w:rPr>
              <w:t>,7</w:t>
            </w:r>
            <w:r w:rsidR="00DE56B2">
              <w:rPr>
                <w:i/>
              </w:rPr>
              <w:t>6</w:t>
            </w:r>
          </w:p>
        </w:tc>
      </w:tr>
    </w:tbl>
    <w:p w:rsidR="00B56AFF" w:rsidRDefault="00B56AFF" w:rsidP="00B56AFF">
      <w:pPr>
        <w:pStyle w:val="Zkladntext"/>
      </w:pPr>
      <w:r>
        <w:t>Prostriedky boli použité na úhradu výdavkov za energie</w:t>
      </w:r>
      <w:r w:rsidR="00DE56B2">
        <w:t xml:space="preserve"> vo výške 7 153</w:t>
      </w:r>
      <w:r w:rsidR="00AC7DD2">
        <w:t>,</w:t>
      </w:r>
      <w:r w:rsidR="00DE56B2">
        <w:t>26 EUR</w:t>
      </w:r>
      <w:r>
        <w:t xml:space="preserve"> na bežnú údržbu športového areálu TJ </w:t>
      </w:r>
      <w:proofErr w:type="spellStart"/>
      <w:r>
        <w:t>Slavoj</w:t>
      </w:r>
      <w:proofErr w:type="spellEnd"/>
      <w:r>
        <w:t xml:space="preserve"> Boleráz</w:t>
      </w:r>
      <w:r w:rsidR="00DE56B2">
        <w:t xml:space="preserve"> vo výške 2 371,50 EUR </w:t>
      </w:r>
      <w:r w:rsidR="00AC7DD2">
        <w:t xml:space="preserve"> a</w:t>
      </w:r>
      <w:r w:rsidR="00DE56B2">
        <w:t> </w:t>
      </w:r>
      <w:r w:rsidR="00AC7DD2">
        <w:t>p</w:t>
      </w:r>
      <w:r>
        <w:t>ríspevok</w:t>
      </w:r>
      <w:r w:rsidR="00DE56B2">
        <w:t xml:space="preserve"> na činnosť</w:t>
      </w:r>
      <w:r>
        <w:t xml:space="preserve"> TJ </w:t>
      </w:r>
      <w:proofErr w:type="spellStart"/>
      <w:r>
        <w:t>Slavoj</w:t>
      </w:r>
      <w:proofErr w:type="spellEnd"/>
      <w:r w:rsidR="00DE56B2">
        <w:t xml:space="preserve"> vo výške 20 000 EUR</w:t>
      </w:r>
      <w:r w:rsidR="00AC7DD2">
        <w:t>.</w:t>
      </w:r>
    </w:p>
    <w:p w:rsidR="00AC7DD2" w:rsidRDefault="00AC7DD2" w:rsidP="00B56AFF">
      <w:pPr>
        <w:pStyle w:val="Zkladntext"/>
        <w:rPr>
          <w:b/>
        </w:rPr>
      </w:pPr>
    </w:p>
    <w:p w:rsidR="00B56AFF" w:rsidRDefault="00B56AFF" w:rsidP="00B56AFF">
      <w:pPr>
        <w:pStyle w:val="Zkladntext"/>
        <w:rPr>
          <w:b/>
        </w:rPr>
      </w:pPr>
      <w:r>
        <w:rPr>
          <w:b/>
        </w:rPr>
        <w:t xml:space="preserve"> Kultúrne služby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2049"/>
        <w:gridCol w:w="1850"/>
      </w:tblGrid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Schválený rozpočet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Upravený rozpočet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Plnenie rozpočtu</w:t>
            </w:r>
          </w:p>
        </w:tc>
      </w:tr>
      <w:tr w:rsidR="00B56AFF" w:rsidTr="00AC7D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FF" w:rsidRDefault="00DE56B2" w:rsidP="00C937C6">
            <w:pPr>
              <w:jc w:val="right"/>
              <w:rPr>
                <w:i/>
              </w:rPr>
            </w:pPr>
            <w:r>
              <w:rPr>
                <w:i/>
              </w:rPr>
              <w:t>8</w:t>
            </w:r>
            <w:r w:rsidR="00AC7DD2">
              <w:rPr>
                <w:i/>
              </w:rPr>
              <w:t> 900,00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FF" w:rsidRDefault="00DE56B2" w:rsidP="00F557BC">
            <w:pPr>
              <w:jc w:val="right"/>
              <w:rPr>
                <w:i/>
              </w:rPr>
            </w:pPr>
            <w:r>
              <w:rPr>
                <w:i/>
              </w:rPr>
              <w:t>1</w:t>
            </w:r>
            <w:r w:rsidR="00F557BC">
              <w:rPr>
                <w:i/>
              </w:rPr>
              <w:t>0</w:t>
            </w:r>
            <w:r w:rsidR="00AC7DD2">
              <w:rPr>
                <w:i/>
              </w:rPr>
              <w:t> </w:t>
            </w:r>
            <w:r w:rsidR="00F557BC">
              <w:rPr>
                <w:i/>
              </w:rPr>
              <w:t>8</w:t>
            </w:r>
            <w:r>
              <w:rPr>
                <w:i/>
              </w:rPr>
              <w:t>0</w:t>
            </w:r>
            <w:r w:rsidR="00AC7DD2">
              <w:rPr>
                <w:i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FF" w:rsidRDefault="00DE56B2" w:rsidP="00F557BC">
            <w:pPr>
              <w:jc w:val="right"/>
              <w:rPr>
                <w:i/>
              </w:rPr>
            </w:pPr>
            <w:r>
              <w:rPr>
                <w:i/>
              </w:rPr>
              <w:t>1</w:t>
            </w:r>
            <w:r w:rsidR="00F557BC">
              <w:rPr>
                <w:i/>
              </w:rPr>
              <w:t>0 248</w:t>
            </w:r>
            <w:r>
              <w:rPr>
                <w:i/>
              </w:rPr>
              <w:t>,</w:t>
            </w:r>
            <w:r w:rsidR="00F557BC">
              <w:rPr>
                <w:i/>
              </w:rPr>
              <w:t>7</w:t>
            </w:r>
            <w:r>
              <w:rPr>
                <w:i/>
              </w:rPr>
              <w:t>1</w:t>
            </w:r>
          </w:p>
        </w:tc>
      </w:tr>
    </w:tbl>
    <w:p w:rsidR="00B56AFF" w:rsidRDefault="00B56AFF" w:rsidP="00B56AFF">
      <w:pPr>
        <w:pStyle w:val="Zkladntext"/>
      </w:pPr>
      <w:r>
        <w:t xml:space="preserve">Finančné prostriedky boli použité na všetky kultúrne podujatia ktoré sa konali v obci počas roka a na výdavky spojené s činnosťou DĽH Brezinka a ĽVK </w:t>
      </w:r>
      <w:proofErr w:type="spellStart"/>
      <w:r>
        <w:t>Maderánek</w:t>
      </w:r>
      <w:proofErr w:type="spellEnd"/>
      <w:r>
        <w:t>.</w:t>
      </w:r>
    </w:p>
    <w:p w:rsidR="00B56AFF" w:rsidRDefault="00B56AFF" w:rsidP="00B56AFF">
      <w:pPr>
        <w:pStyle w:val="Zkladntext"/>
      </w:pPr>
    </w:p>
    <w:p w:rsidR="00B56AFF" w:rsidRDefault="00B56AFF" w:rsidP="00B56AFF">
      <w:pPr>
        <w:pStyle w:val="Zkladntext"/>
        <w:rPr>
          <w:b/>
        </w:rPr>
      </w:pPr>
      <w:r>
        <w:rPr>
          <w:b/>
        </w:rPr>
        <w:t xml:space="preserve"> Knižnica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2049"/>
        <w:gridCol w:w="1850"/>
      </w:tblGrid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Schválený rozpočet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Upravený rozpočet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Plnenie rozpočtu</w:t>
            </w:r>
          </w:p>
        </w:tc>
      </w:tr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jc w:val="right"/>
              <w:rPr>
                <w:i/>
              </w:rPr>
            </w:pPr>
            <w:r>
              <w:rPr>
                <w:i/>
              </w:rPr>
              <w:t>1 000,00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 w:rsidP="00F557BC">
            <w:pPr>
              <w:jc w:val="right"/>
              <w:rPr>
                <w:i/>
              </w:rPr>
            </w:pPr>
            <w:r>
              <w:rPr>
                <w:i/>
              </w:rPr>
              <w:t>1 </w:t>
            </w:r>
            <w:r w:rsidR="00AC7DD2">
              <w:rPr>
                <w:i/>
              </w:rPr>
              <w:t>1</w:t>
            </w:r>
            <w:r w:rsidR="00F557BC">
              <w:rPr>
                <w:i/>
              </w:rPr>
              <w:t>00</w:t>
            </w:r>
            <w:r>
              <w:rPr>
                <w:i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 w:rsidP="00AC7DD2">
            <w:pPr>
              <w:jc w:val="right"/>
              <w:rPr>
                <w:i/>
              </w:rPr>
            </w:pPr>
            <w:r>
              <w:rPr>
                <w:i/>
              </w:rPr>
              <w:t>1</w:t>
            </w:r>
            <w:r w:rsidR="00F557BC">
              <w:rPr>
                <w:i/>
              </w:rPr>
              <w:t> 094,39</w:t>
            </w:r>
          </w:p>
        </w:tc>
      </w:tr>
    </w:tbl>
    <w:p w:rsidR="00B56AFF" w:rsidRDefault="00B56AFF" w:rsidP="00B56AFF">
      <w:pPr>
        <w:pStyle w:val="Zkladntext"/>
      </w:pPr>
      <w:r>
        <w:t>Nákup knižničného fondu a periodík.</w:t>
      </w:r>
    </w:p>
    <w:p w:rsidR="00B56AFF" w:rsidRDefault="00B56AFF" w:rsidP="00B56AFF">
      <w:pPr>
        <w:pStyle w:val="Zkladntext"/>
      </w:pPr>
    </w:p>
    <w:p w:rsidR="00B56AFF" w:rsidRDefault="00B56AFF" w:rsidP="00B56AFF">
      <w:pPr>
        <w:pStyle w:val="Zkladntext"/>
        <w:rPr>
          <w:b/>
        </w:rPr>
      </w:pPr>
      <w:r>
        <w:rPr>
          <w:b/>
        </w:rPr>
        <w:t>Vysielacie a vydavateľské služby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2049"/>
        <w:gridCol w:w="1850"/>
      </w:tblGrid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Schválený rozpočet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Upravený rozpočet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Plnenie rozpočtu</w:t>
            </w:r>
          </w:p>
        </w:tc>
      </w:tr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 w:rsidP="00C937C6">
            <w:pPr>
              <w:jc w:val="right"/>
              <w:rPr>
                <w:i/>
              </w:rPr>
            </w:pPr>
            <w:r>
              <w:rPr>
                <w:i/>
              </w:rPr>
              <w:t>1 3</w:t>
            </w:r>
            <w:r w:rsidR="00C937C6">
              <w:rPr>
                <w:i/>
              </w:rPr>
              <w:t>80</w:t>
            </w:r>
            <w:r>
              <w:rPr>
                <w:i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F557BC" w:rsidP="00C937C6">
            <w:pPr>
              <w:jc w:val="right"/>
              <w:rPr>
                <w:i/>
              </w:rPr>
            </w:pPr>
            <w:r>
              <w:rPr>
                <w:i/>
              </w:rPr>
              <w:t>2</w:t>
            </w:r>
            <w:r w:rsidR="00B56AFF">
              <w:rPr>
                <w:i/>
              </w:rPr>
              <w:t> </w:t>
            </w:r>
            <w:r w:rsidR="00C937C6">
              <w:rPr>
                <w:i/>
              </w:rPr>
              <w:t>380</w:t>
            </w:r>
            <w:r w:rsidR="00B56AFF">
              <w:rPr>
                <w:i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F557BC" w:rsidP="00C937C6">
            <w:pPr>
              <w:jc w:val="right"/>
              <w:rPr>
                <w:i/>
              </w:rPr>
            </w:pPr>
            <w:r>
              <w:rPr>
                <w:i/>
              </w:rPr>
              <w:t>1 131,54</w:t>
            </w:r>
          </w:p>
        </w:tc>
      </w:tr>
    </w:tbl>
    <w:p w:rsidR="00B56AFF" w:rsidRDefault="00B56AFF" w:rsidP="00B56AFF">
      <w:pPr>
        <w:pStyle w:val="Zkladntext"/>
        <w:rPr>
          <w:b/>
        </w:rPr>
      </w:pPr>
      <w:r>
        <w:t>Úhrada poplatkov ochranným autorským zväzom, koncesionárske poplatky za rozhlas a televíziu a úhrada za bežnú údržbu miestneho rozhlasu.</w:t>
      </w:r>
    </w:p>
    <w:p w:rsidR="00B56AFF" w:rsidRDefault="00B56AFF" w:rsidP="00B56AFF">
      <w:pPr>
        <w:pStyle w:val="Zkladntext"/>
        <w:rPr>
          <w:b/>
        </w:rPr>
      </w:pPr>
    </w:p>
    <w:p w:rsidR="00B56AFF" w:rsidRDefault="00B56AFF" w:rsidP="00B56AFF">
      <w:pPr>
        <w:pStyle w:val="Zkladntext"/>
        <w:rPr>
          <w:b/>
        </w:rPr>
      </w:pPr>
      <w:r>
        <w:rPr>
          <w:b/>
        </w:rPr>
        <w:t xml:space="preserve"> Náboženské a iné spoločenské služby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2049"/>
        <w:gridCol w:w="1850"/>
      </w:tblGrid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Schválený rozpočet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Upravený rozpočet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Plnenie rozpočtu</w:t>
            </w:r>
          </w:p>
        </w:tc>
      </w:tr>
      <w:tr w:rsidR="00B56AFF" w:rsidTr="00AC7D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FF" w:rsidRDefault="00AC7DD2" w:rsidP="00F557BC">
            <w:pPr>
              <w:jc w:val="right"/>
              <w:rPr>
                <w:i/>
              </w:rPr>
            </w:pPr>
            <w:r>
              <w:rPr>
                <w:i/>
              </w:rPr>
              <w:t>1</w:t>
            </w:r>
            <w:r w:rsidR="00F557BC">
              <w:rPr>
                <w:i/>
              </w:rPr>
              <w:t>2</w:t>
            </w:r>
            <w:r>
              <w:rPr>
                <w:i/>
              </w:rPr>
              <w:t> </w:t>
            </w:r>
            <w:r w:rsidR="00F557BC">
              <w:rPr>
                <w:i/>
              </w:rPr>
              <w:t>3</w:t>
            </w:r>
            <w:r>
              <w:rPr>
                <w:i/>
              </w:rPr>
              <w:t>30,00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FF" w:rsidRDefault="00F557BC" w:rsidP="00F557BC">
            <w:pPr>
              <w:jc w:val="right"/>
              <w:rPr>
                <w:i/>
              </w:rPr>
            </w:pPr>
            <w:r>
              <w:rPr>
                <w:i/>
              </w:rPr>
              <w:t>21</w:t>
            </w:r>
            <w:r w:rsidR="00AC7DD2">
              <w:rPr>
                <w:i/>
              </w:rPr>
              <w:t> 0</w:t>
            </w:r>
            <w:r>
              <w:rPr>
                <w:i/>
              </w:rPr>
              <w:t>26</w:t>
            </w:r>
            <w:r w:rsidR="00AC7DD2">
              <w:rPr>
                <w:i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FF" w:rsidRDefault="00F557BC" w:rsidP="00C937C6">
            <w:pPr>
              <w:jc w:val="right"/>
              <w:rPr>
                <w:i/>
              </w:rPr>
            </w:pPr>
            <w:r>
              <w:rPr>
                <w:i/>
              </w:rPr>
              <w:t>14 164,47</w:t>
            </w:r>
          </w:p>
        </w:tc>
      </w:tr>
    </w:tbl>
    <w:p w:rsidR="00B56AFF" w:rsidRDefault="00B56AFF" w:rsidP="00B56AFF">
      <w:pPr>
        <w:pStyle w:val="Zkladntext"/>
      </w:pPr>
      <w:r>
        <w:t>Úhrada elektrickej energie v domoch smútku, materiálové vybavenie a údržba cintorínov a domov smútku. Členské poplatky ZMOS a RVC. Príspevky miestnym organizáciám a farskému úradu.</w:t>
      </w:r>
    </w:p>
    <w:p w:rsidR="00F20E21" w:rsidRDefault="00F20E21" w:rsidP="00F20E21">
      <w:pPr>
        <w:pStyle w:val="Zkladntext"/>
      </w:pPr>
      <w:r>
        <w:t xml:space="preserve"> </w:t>
      </w:r>
      <w:r>
        <w:rPr>
          <w:b/>
        </w:rPr>
        <w:t xml:space="preserve"> Základná škola s MŠ Boleráz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2049"/>
        <w:gridCol w:w="1850"/>
      </w:tblGrid>
      <w:tr w:rsidR="00F20E21" w:rsidTr="002230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F20E21" w:rsidRDefault="00F20E21" w:rsidP="00223009">
            <w:pPr>
              <w:rPr>
                <w:i/>
              </w:rPr>
            </w:pPr>
            <w:r>
              <w:rPr>
                <w:i/>
              </w:rPr>
              <w:t>Schválený rozpočet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F20E21" w:rsidRDefault="00F20E21" w:rsidP="00223009">
            <w:pPr>
              <w:rPr>
                <w:i/>
              </w:rPr>
            </w:pPr>
            <w:r>
              <w:rPr>
                <w:i/>
              </w:rPr>
              <w:t>Upravený rozpočet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F20E21" w:rsidRDefault="00F20E21" w:rsidP="00223009">
            <w:pPr>
              <w:rPr>
                <w:i/>
              </w:rPr>
            </w:pPr>
            <w:r>
              <w:rPr>
                <w:i/>
              </w:rPr>
              <w:t>Plnenie rozpočtu</w:t>
            </w:r>
          </w:p>
        </w:tc>
      </w:tr>
      <w:tr w:rsidR="00F20E21" w:rsidTr="002230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E21" w:rsidRDefault="00F20E21" w:rsidP="00F20E21">
            <w:pPr>
              <w:jc w:val="right"/>
              <w:rPr>
                <w:i/>
              </w:rPr>
            </w:pPr>
            <w:r>
              <w:rPr>
                <w:i/>
              </w:rPr>
              <w:t>6 000,00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E21" w:rsidRDefault="00F20E21" w:rsidP="00223009">
            <w:pPr>
              <w:jc w:val="right"/>
              <w:rPr>
                <w:i/>
              </w:rPr>
            </w:pPr>
            <w:r>
              <w:rPr>
                <w:i/>
              </w:rPr>
              <w:t>19 000,00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E21" w:rsidRDefault="00F20E21" w:rsidP="00223009">
            <w:pPr>
              <w:jc w:val="right"/>
              <w:rPr>
                <w:i/>
              </w:rPr>
            </w:pPr>
            <w:r>
              <w:rPr>
                <w:i/>
              </w:rPr>
              <w:t>18 954,49</w:t>
            </w:r>
          </w:p>
        </w:tc>
      </w:tr>
    </w:tbl>
    <w:p w:rsidR="00F20E21" w:rsidRDefault="00F20E21" w:rsidP="00F20E21">
      <w:pPr>
        <w:pStyle w:val="Zkladntext"/>
      </w:pPr>
      <w:r>
        <w:t>Výdavky na výmenu okien MŠ, vymaľovanie priestorov MŠ a</w:t>
      </w:r>
    </w:p>
    <w:p w:rsidR="00F20E21" w:rsidRDefault="00F20E21" w:rsidP="00F20E21">
      <w:pPr>
        <w:pStyle w:val="Zkladntext"/>
      </w:pPr>
      <w:r>
        <w:t>o</w:t>
      </w:r>
      <w:r w:rsidRPr="00C937C6">
        <w:t xml:space="preserve">prava </w:t>
      </w:r>
      <w:r>
        <w:t>chodníkov v areály materskej školy.</w:t>
      </w:r>
    </w:p>
    <w:p w:rsidR="00F20E21" w:rsidRPr="00C937C6" w:rsidRDefault="00F20E21" w:rsidP="00B56AFF">
      <w:pPr>
        <w:pStyle w:val="Zkladntext"/>
      </w:pPr>
    </w:p>
    <w:p w:rsidR="00B56AFF" w:rsidRDefault="00B56AFF" w:rsidP="00B56AFF">
      <w:pPr>
        <w:pStyle w:val="Zkladntext"/>
        <w:rPr>
          <w:b/>
        </w:rPr>
      </w:pPr>
      <w:r>
        <w:rPr>
          <w:b/>
        </w:rPr>
        <w:t>Nedefinovateľné vzdelávanie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2049"/>
        <w:gridCol w:w="1850"/>
      </w:tblGrid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Schválený rozpočet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Upravený rozpočet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Plnenie rozpočtu</w:t>
            </w:r>
          </w:p>
        </w:tc>
      </w:tr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AC7DD2">
            <w:pPr>
              <w:jc w:val="right"/>
              <w:rPr>
                <w:i/>
              </w:rPr>
            </w:pPr>
            <w:r>
              <w:rPr>
                <w:i/>
              </w:rPr>
              <w:t>60</w:t>
            </w:r>
            <w:r w:rsidR="00B56AFF">
              <w:rPr>
                <w:i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AC7DD2" w:rsidP="00E0141D">
            <w:pPr>
              <w:jc w:val="right"/>
              <w:rPr>
                <w:i/>
              </w:rPr>
            </w:pPr>
            <w:r>
              <w:rPr>
                <w:i/>
              </w:rPr>
              <w:t xml:space="preserve">1 </w:t>
            </w:r>
            <w:r w:rsidR="00E0141D">
              <w:rPr>
                <w:i/>
              </w:rPr>
              <w:t>8</w:t>
            </w:r>
            <w:r>
              <w:rPr>
                <w:i/>
              </w:rPr>
              <w:t>00</w:t>
            </w:r>
            <w:r w:rsidR="00B56AFF">
              <w:rPr>
                <w:i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AC7DD2" w:rsidP="00E0141D">
            <w:pPr>
              <w:jc w:val="right"/>
              <w:rPr>
                <w:i/>
              </w:rPr>
            </w:pPr>
            <w:r>
              <w:rPr>
                <w:i/>
              </w:rPr>
              <w:t>1 </w:t>
            </w:r>
            <w:r w:rsidR="00E0141D">
              <w:rPr>
                <w:i/>
              </w:rPr>
              <w:t>648</w:t>
            </w:r>
            <w:r>
              <w:rPr>
                <w:i/>
              </w:rPr>
              <w:t>,</w:t>
            </w:r>
            <w:r w:rsidR="00E0141D">
              <w:rPr>
                <w:i/>
              </w:rPr>
              <w:t>00</w:t>
            </w:r>
          </w:p>
        </w:tc>
      </w:tr>
    </w:tbl>
    <w:p w:rsidR="00B56AFF" w:rsidRDefault="00B56AFF" w:rsidP="00B56AFF">
      <w:pPr>
        <w:pStyle w:val="Zkladntext"/>
      </w:pPr>
      <w:r>
        <w:t>Poplatky za školenia pracovníkov.</w:t>
      </w:r>
    </w:p>
    <w:p w:rsidR="00B56AFF" w:rsidRDefault="00B56AFF" w:rsidP="00B56AFF">
      <w:pPr>
        <w:pStyle w:val="Zkladntext"/>
      </w:pPr>
      <w:r>
        <w:t xml:space="preserve"> </w:t>
      </w:r>
    </w:p>
    <w:p w:rsidR="000A7531" w:rsidRDefault="000A7531" w:rsidP="00B56AFF">
      <w:pPr>
        <w:pStyle w:val="Zkladntext"/>
      </w:pPr>
    </w:p>
    <w:p w:rsidR="000A7531" w:rsidRDefault="000A7531" w:rsidP="00B56AFF">
      <w:pPr>
        <w:pStyle w:val="Zkladntext"/>
      </w:pPr>
    </w:p>
    <w:p w:rsidR="00B56AFF" w:rsidRDefault="00B56AFF" w:rsidP="00B56AFF">
      <w:pPr>
        <w:pStyle w:val="Zkladntext"/>
        <w:rPr>
          <w:b/>
        </w:rPr>
      </w:pPr>
      <w:r>
        <w:rPr>
          <w:b/>
        </w:rPr>
        <w:t>Rodina a deti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2049"/>
        <w:gridCol w:w="1850"/>
      </w:tblGrid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Schválený rozpočet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Upravený rozpočet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Plnenie rozpočtu</w:t>
            </w:r>
          </w:p>
        </w:tc>
      </w:tr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 w:rsidP="00AC7DD2">
            <w:pPr>
              <w:jc w:val="right"/>
              <w:rPr>
                <w:i/>
              </w:rPr>
            </w:pPr>
            <w:r>
              <w:rPr>
                <w:i/>
              </w:rPr>
              <w:t>1 </w:t>
            </w:r>
            <w:r w:rsidR="00AC7DD2">
              <w:rPr>
                <w:i/>
              </w:rPr>
              <w:t>2</w:t>
            </w:r>
            <w:r>
              <w:rPr>
                <w:i/>
              </w:rPr>
              <w:t>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E0141D" w:rsidP="00E423B3">
            <w:pPr>
              <w:jc w:val="right"/>
              <w:rPr>
                <w:i/>
              </w:rPr>
            </w:pPr>
            <w:r>
              <w:rPr>
                <w:i/>
              </w:rPr>
              <w:t xml:space="preserve">2 </w:t>
            </w:r>
            <w:r w:rsidR="00E423B3">
              <w:rPr>
                <w:i/>
              </w:rPr>
              <w:t>60</w:t>
            </w:r>
            <w:r>
              <w:rPr>
                <w:i/>
              </w:rPr>
              <w:t>0</w:t>
            </w:r>
            <w:r w:rsidR="00B56AFF">
              <w:rPr>
                <w:i/>
              </w:rPr>
              <w:t>,</w:t>
            </w:r>
            <w:r>
              <w:rPr>
                <w:i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 w:rsidP="00E423B3">
            <w:pPr>
              <w:jc w:val="right"/>
              <w:rPr>
                <w:i/>
              </w:rPr>
            </w:pPr>
            <w:r>
              <w:rPr>
                <w:i/>
              </w:rPr>
              <w:t>1 </w:t>
            </w:r>
            <w:r w:rsidR="00E423B3">
              <w:rPr>
                <w:i/>
              </w:rPr>
              <w:t>800</w:t>
            </w:r>
            <w:r>
              <w:rPr>
                <w:i/>
              </w:rPr>
              <w:t>,</w:t>
            </w:r>
            <w:r w:rsidR="00E423B3">
              <w:rPr>
                <w:i/>
              </w:rPr>
              <w:t>00</w:t>
            </w:r>
          </w:p>
        </w:tc>
      </w:tr>
    </w:tbl>
    <w:p w:rsidR="00B56AFF" w:rsidRDefault="00B56AFF" w:rsidP="00B56AFF">
      <w:pPr>
        <w:pStyle w:val="Zkladntext"/>
      </w:pPr>
      <w:r>
        <w:lastRenderedPageBreak/>
        <w:t>Príspevok novonarodeným deťom. V roku 201</w:t>
      </w:r>
      <w:r w:rsidR="00E0141D">
        <w:t>5</w:t>
      </w:r>
      <w:r>
        <w:t xml:space="preserve"> bol príspevok vyplatený 1</w:t>
      </w:r>
      <w:r w:rsidR="00E0141D">
        <w:t>8</w:t>
      </w:r>
      <w:r>
        <w:t>-tim deťom</w:t>
      </w:r>
      <w:r w:rsidR="00E0141D">
        <w:t xml:space="preserve"> ktorých  obaja rodičia mali v čase narodenia dieťaťa trvalý pobyt v obci Boleráz</w:t>
      </w:r>
      <w:r>
        <w:t>.</w:t>
      </w:r>
    </w:p>
    <w:p w:rsidR="00AC7DD2" w:rsidRDefault="00AC7DD2" w:rsidP="00B56AFF">
      <w:pPr>
        <w:pStyle w:val="Zkladntext"/>
      </w:pPr>
      <w:r>
        <w:t>Rodinné prídavky  - vypl</w:t>
      </w:r>
      <w:r w:rsidR="00E0141D">
        <w:t>ácané</w:t>
      </w:r>
      <w:r>
        <w:t xml:space="preserve"> </w:t>
      </w:r>
      <w:r w:rsidR="00E0141D">
        <w:t xml:space="preserve">5 </w:t>
      </w:r>
      <w:r>
        <w:t>mesiac</w:t>
      </w:r>
      <w:r w:rsidR="00E0141D">
        <w:t>ov</w:t>
      </w:r>
      <w:r>
        <w:t xml:space="preserve"> jednému dieťaťu.</w:t>
      </w:r>
    </w:p>
    <w:p w:rsidR="00B56AFF" w:rsidRDefault="00B56AFF" w:rsidP="00B56AFF">
      <w:pPr>
        <w:pStyle w:val="Zkladntext"/>
      </w:pPr>
    </w:p>
    <w:p w:rsidR="00B56AFF" w:rsidRDefault="00B56AFF" w:rsidP="00B56AFF">
      <w:pPr>
        <w:pStyle w:val="Zkladntext"/>
        <w:rPr>
          <w:b/>
        </w:rPr>
      </w:pPr>
      <w:r>
        <w:rPr>
          <w:b/>
        </w:rPr>
        <w:t>Dávky sociálnej pomoci občanom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2049"/>
        <w:gridCol w:w="1850"/>
      </w:tblGrid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Schválený rozpočet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Upravený rozpočet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Plnenie rozpočtu</w:t>
            </w:r>
          </w:p>
        </w:tc>
      </w:tr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jc w:val="right"/>
              <w:rPr>
                <w:i/>
              </w:rPr>
            </w:pPr>
            <w:r>
              <w:rPr>
                <w:i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E423B3">
            <w:pPr>
              <w:jc w:val="right"/>
              <w:rPr>
                <w:i/>
              </w:rPr>
            </w:pPr>
            <w:r>
              <w:rPr>
                <w:i/>
              </w:rPr>
              <w:t>1 032,</w:t>
            </w:r>
            <w:r w:rsidR="00B56AFF">
              <w:rPr>
                <w:i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E423B3" w:rsidP="00960A25">
            <w:pPr>
              <w:jc w:val="right"/>
              <w:rPr>
                <w:i/>
              </w:rPr>
            </w:pPr>
            <w:r>
              <w:rPr>
                <w:i/>
              </w:rPr>
              <w:t>1 031,48</w:t>
            </w:r>
          </w:p>
        </w:tc>
      </w:tr>
    </w:tbl>
    <w:p w:rsidR="00B56AFF" w:rsidRDefault="00B56AFF" w:rsidP="00B56AFF">
      <w:pPr>
        <w:pStyle w:val="Zkladntext"/>
      </w:pPr>
      <w:r>
        <w:t>Poskytnutá sociálna výpomoc občanom obce</w:t>
      </w:r>
      <w:r w:rsidR="00960A25">
        <w:t xml:space="preserve"> na základe rozhodnutia obecného zastupiteľstva</w:t>
      </w:r>
      <w:r w:rsidR="00E0141D">
        <w:t xml:space="preserve"> a úhrada stravného v ZŠ s MŠ z prostriedkov Úradu práce sociálnych vecí a rodiny  pre jedno sociálne odkázané dieťa</w:t>
      </w:r>
      <w:r>
        <w:t>.</w:t>
      </w:r>
    </w:p>
    <w:p w:rsidR="00B56AFF" w:rsidRDefault="00B56AFF" w:rsidP="00B56AFF">
      <w:pPr>
        <w:pStyle w:val="Zkladntext"/>
      </w:pPr>
    </w:p>
    <w:p w:rsidR="00B56AFF" w:rsidRPr="00FE166E" w:rsidRDefault="00B56AFF" w:rsidP="00B56AFF">
      <w:pPr>
        <w:rPr>
          <w:b/>
        </w:rPr>
      </w:pPr>
      <w:r w:rsidRPr="00FE166E">
        <w:rPr>
          <w:b/>
        </w:rPr>
        <w:t xml:space="preserve">2) Kapitálové výdavky 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B56AFF" w:rsidTr="00B56AFF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jc w:val="center"/>
              <w:rPr>
                <w:b/>
              </w:rPr>
            </w:pPr>
            <w:r>
              <w:rPr>
                <w:b/>
              </w:rPr>
              <w:t>Schválený rozpočet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jc w:val="center"/>
              <w:rPr>
                <w:b/>
              </w:rPr>
            </w:pPr>
            <w:r>
              <w:rPr>
                <w:b/>
              </w:rPr>
              <w:t>Upravený rozpočet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 w:rsidP="007269B6">
            <w:pPr>
              <w:jc w:val="center"/>
              <w:rPr>
                <w:b/>
              </w:rPr>
            </w:pPr>
            <w:r>
              <w:rPr>
                <w:b/>
              </w:rPr>
              <w:t>Plnenie k 31.12.201</w:t>
            </w:r>
            <w:r w:rsidR="007269B6">
              <w:rPr>
                <w:b/>
              </w:rPr>
              <w:t>5</w:t>
            </w:r>
          </w:p>
        </w:tc>
      </w:tr>
      <w:tr w:rsidR="00B56AFF" w:rsidTr="00F619AA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FF" w:rsidRDefault="007269B6" w:rsidP="00467116">
            <w:pPr>
              <w:jc w:val="center"/>
              <w:rPr>
                <w:b/>
              </w:rPr>
            </w:pPr>
            <w:r>
              <w:rPr>
                <w:b/>
              </w:rPr>
              <w:t>147 200</w:t>
            </w:r>
            <w:r w:rsidR="00F619AA">
              <w:rPr>
                <w:b/>
              </w:rPr>
              <w:t>,00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FF" w:rsidRDefault="007269B6">
            <w:pPr>
              <w:jc w:val="center"/>
              <w:rPr>
                <w:b/>
              </w:rPr>
            </w:pPr>
            <w:r>
              <w:rPr>
                <w:b/>
              </w:rPr>
              <w:t>184 356</w:t>
            </w:r>
            <w:r w:rsidR="00F619AA">
              <w:rPr>
                <w:b/>
              </w:rPr>
              <w:t>,00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FF" w:rsidRDefault="007269B6" w:rsidP="00467116">
            <w:pPr>
              <w:jc w:val="center"/>
              <w:rPr>
                <w:b/>
              </w:rPr>
            </w:pPr>
            <w:r>
              <w:rPr>
                <w:b/>
              </w:rPr>
              <w:t>74 989,20</w:t>
            </w:r>
          </w:p>
        </w:tc>
      </w:tr>
    </w:tbl>
    <w:p w:rsidR="00B56AFF" w:rsidRDefault="00B56AFF" w:rsidP="00B56AFF">
      <w:pPr>
        <w:pStyle w:val="Zkladntext"/>
        <w:rPr>
          <w:b/>
        </w:rPr>
      </w:pPr>
    </w:p>
    <w:p w:rsidR="007269B6" w:rsidRDefault="007269B6" w:rsidP="007269B6">
      <w:pPr>
        <w:pStyle w:val="Zkladntext"/>
        <w:rPr>
          <w:b/>
        </w:rPr>
      </w:pPr>
      <w:r>
        <w:rPr>
          <w:b/>
        </w:rPr>
        <w:t>Obce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2049"/>
        <w:gridCol w:w="1850"/>
      </w:tblGrid>
      <w:tr w:rsidR="007269B6" w:rsidTr="002230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7269B6" w:rsidRDefault="007269B6" w:rsidP="00223009">
            <w:pPr>
              <w:rPr>
                <w:i/>
              </w:rPr>
            </w:pPr>
            <w:r>
              <w:rPr>
                <w:i/>
              </w:rPr>
              <w:t>Schválený rozpočet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7269B6" w:rsidRDefault="007269B6" w:rsidP="00223009">
            <w:pPr>
              <w:rPr>
                <w:i/>
              </w:rPr>
            </w:pPr>
            <w:r>
              <w:rPr>
                <w:i/>
              </w:rPr>
              <w:t>Upravený rozpočet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7269B6" w:rsidRDefault="007269B6" w:rsidP="00223009">
            <w:pPr>
              <w:rPr>
                <w:i/>
              </w:rPr>
            </w:pPr>
            <w:r>
              <w:rPr>
                <w:i/>
              </w:rPr>
              <w:t>Plnenie rozpočtu</w:t>
            </w:r>
          </w:p>
        </w:tc>
      </w:tr>
      <w:tr w:rsidR="007269B6" w:rsidTr="002230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9B6" w:rsidRDefault="007269B6" w:rsidP="00223009">
            <w:pPr>
              <w:jc w:val="right"/>
              <w:rPr>
                <w:i/>
              </w:rPr>
            </w:pPr>
            <w:r>
              <w:rPr>
                <w:i/>
              </w:rPr>
              <w:t>20 000,00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9B6" w:rsidRDefault="00873E82" w:rsidP="00873E82">
            <w:pPr>
              <w:jc w:val="right"/>
              <w:rPr>
                <w:i/>
              </w:rPr>
            </w:pPr>
            <w:r>
              <w:rPr>
                <w:i/>
              </w:rPr>
              <w:t>1</w:t>
            </w:r>
            <w:r w:rsidR="007269B6">
              <w:rPr>
                <w:i/>
              </w:rPr>
              <w:t>8</w:t>
            </w:r>
            <w:r>
              <w:rPr>
                <w:i/>
              </w:rPr>
              <w:t xml:space="preserve"> 18</w:t>
            </w:r>
            <w:r w:rsidR="007269B6">
              <w:rPr>
                <w:i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9B6" w:rsidRDefault="00873E82" w:rsidP="00223009">
            <w:pPr>
              <w:jc w:val="right"/>
              <w:rPr>
                <w:i/>
              </w:rPr>
            </w:pPr>
            <w:r>
              <w:rPr>
                <w:i/>
              </w:rPr>
              <w:t>18 172,29</w:t>
            </w:r>
          </w:p>
        </w:tc>
      </w:tr>
    </w:tbl>
    <w:p w:rsidR="00183387" w:rsidRDefault="00873E82" w:rsidP="00B61C43">
      <w:pPr>
        <w:outlineLvl w:val="0"/>
      </w:pPr>
      <w:r>
        <w:t>Rozpočtované  prostriedky boli použité na zakúpenie umývačky riadu a nákup osobného automobilu.</w:t>
      </w:r>
    </w:p>
    <w:p w:rsidR="00B61C43" w:rsidRPr="00B61C43" w:rsidRDefault="00B61C43" w:rsidP="00B61C43">
      <w:pPr>
        <w:outlineLvl w:val="0"/>
      </w:pPr>
    </w:p>
    <w:p w:rsidR="00B56AFF" w:rsidRDefault="00B56AFF" w:rsidP="00B56AFF">
      <w:pPr>
        <w:pStyle w:val="Zkladntext"/>
        <w:rPr>
          <w:b/>
        </w:rPr>
      </w:pPr>
      <w:r>
        <w:rPr>
          <w:b/>
        </w:rPr>
        <w:t>Výstavba: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2049"/>
        <w:gridCol w:w="1850"/>
      </w:tblGrid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Schválený rozpočet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Upravený rozpočet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Plnenie rozpočtu</w:t>
            </w:r>
          </w:p>
        </w:tc>
      </w:tr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D87E5E" w:rsidP="00873E82">
            <w:pPr>
              <w:jc w:val="right"/>
              <w:rPr>
                <w:i/>
              </w:rPr>
            </w:pPr>
            <w:r>
              <w:rPr>
                <w:i/>
              </w:rPr>
              <w:t>3</w:t>
            </w:r>
            <w:r w:rsidR="00873E82">
              <w:rPr>
                <w:i/>
              </w:rPr>
              <w:t>5</w:t>
            </w:r>
            <w:r w:rsidR="00B56AFF">
              <w:rPr>
                <w:i/>
              </w:rPr>
              <w:t>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873E82" w:rsidP="00873E82">
            <w:pPr>
              <w:jc w:val="right"/>
              <w:rPr>
                <w:i/>
              </w:rPr>
            </w:pPr>
            <w:r>
              <w:rPr>
                <w:i/>
              </w:rPr>
              <w:t>1</w:t>
            </w:r>
            <w:r w:rsidR="00FB1A5C">
              <w:rPr>
                <w:i/>
              </w:rPr>
              <w:t>5 0</w:t>
            </w:r>
            <w:r>
              <w:rPr>
                <w:i/>
              </w:rPr>
              <w:t>0</w:t>
            </w:r>
            <w:r w:rsidR="00FB1A5C">
              <w:rPr>
                <w:i/>
              </w:rPr>
              <w:t>0</w:t>
            </w:r>
            <w:r w:rsidR="00B56AFF">
              <w:rPr>
                <w:i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873E82">
            <w:pPr>
              <w:jc w:val="right"/>
              <w:rPr>
                <w:i/>
              </w:rPr>
            </w:pPr>
            <w:r>
              <w:rPr>
                <w:i/>
              </w:rPr>
              <w:t>2 774,16</w:t>
            </w:r>
          </w:p>
        </w:tc>
      </w:tr>
    </w:tbl>
    <w:p w:rsidR="00B56AFF" w:rsidRDefault="00B56AFF" w:rsidP="00B56AFF">
      <w:pPr>
        <w:rPr>
          <w:color w:val="000000"/>
        </w:rPr>
      </w:pPr>
      <w:r>
        <w:rPr>
          <w:color w:val="000000"/>
        </w:rPr>
        <w:t xml:space="preserve">Prostriedky boli rozpočtované na akciu IBV Pod družstvom </w:t>
      </w:r>
      <w:proofErr w:type="spellStart"/>
      <w:r>
        <w:rPr>
          <w:color w:val="000000"/>
        </w:rPr>
        <w:t>Klčovany</w:t>
      </w:r>
      <w:proofErr w:type="spellEnd"/>
      <w:r>
        <w:rPr>
          <w:color w:val="000000"/>
        </w:rPr>
        <w:t xml:space="preserve"> a IBV k</w:t>
      </w:r>
      <w:r w:rsidR="00FB1A5C">
        <w:rPr>
          <w:color w:val="000000"/>
        </w:rPr>
        <w:t> </w:t>
      </w:r>
      <w:proofErr w:type="spellStart"/>
      <w:r>
        <w:rPr>
          <w:color w:val="000000"/>
        </w:rPr>
        <w:t>Mažgútovi</w:t>
      </w:r>
      <w:proofErr w:type="spellEnd"/>
      <w:r w:rsidR="00FB1A5C">
        <w:rPr>
          <w:color w:val="000000"/>
        </w:rPr>
        <w:t>.</w:t>
      </w:r>
      <w:r w:rsidR="00D87E5E">
        <w:rPr>
          <w:color w:val="000000"/>
        </w:rPr>
        <w:t xml:space="preserve"> </w:t>
      </w:r>
    </w:p>
    <w:p w:rsidR="00873E82" w:rsidRDefault="00873E82" w:rsidP="00873E82">
      <w:pPr>
        <w:rPr>
          <w:color w:val="000000"/>
        </w:rPr>
      </w:pPr>
      <w:r>
        <w:rPr>
          <w:color w:val="000000"/>
        </w:rPr>
        <w:t>Finančné prostriedky boli vynaložené za zemné práce v lokalite IBV k </w:t>
      </w:r>
      <w:proofErr w:type="spellStart"/>
      <w:r>
        <w:rPr>
          <w:color w:val="000000"/>
        </w:rPr>
        <w:t>Mažgútovi</w:t>
      </w:r>
      <w:proofErr w:type="spellEnd"/>
      <w:r>
        <w:rPr>
          <w:color w:val="000000"/>
        </w:rPr>
        <w:t xml:space="preserve">. </w:t>
      </w:r>
    </w:p>
    <w:p w:rsidR="001F3174" w:rsidRDefault="001F3174" w:rsidP="00FB1A5C">
      <w:pPr>
        <w:pStyle w:val="Zkladntext"/>
        <w:rPr>
          <w:b/>
        </w:rPr>
      </w:pPr>
    </w:p>
    <w:p w:rsidR="00FB1A5C" w:rsidRDefault="00FB1A5C" w:rsidP="00FB1A5C">
      <w:pPr>
        <w:pStyle w:val="Zkladntext"/>
        <w:rPr>
          <w:b/>
        </w:rPr>
      </w:pPr>
      <w:r>
        <w:rPr>
          <w:b/>
        </w:rPr>
        <w:t>Nakladanie s odpadmi: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2049"/>
        <w:gridCol w:w="1850"/>
      </w:tblGrid>
      <w:tr w:rsidR="00FB1A5C" w:rsidTr="007576B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FB1A5C" w:rsidRDefault="00FB1A5C" w:rsidP="007576BD">
            <w:pPr>
              <w:rPr>
                <w:i/>
              </w:rPr>
            </w:pPr>
            <w:r>
              <w:rPr>
                <w:i/>
              </w:rPr>
              <w:t>Schválený rozpočet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FB1A5C" w:rsidRDefault="00FB1A5C" w:rsidP="007576BD">
            <w:pPr>
              <w:rPr>
                <w:i/>
              </w:rPr>
            </w:pPr>
            <w:r>
              <w:rPr>
                <w:i/>
              </w:rPr>
              <w:t>Upravený rozpočet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FB1A5C" w:rsidRDefault="00FB1A5C" w:rsidP="007576BD">
            <w:pPr>
              <w:rPr>
                <w:i/>
              </w:rPr>
            </w:pPr>
            <w:r>
              <w:rPr>
                <w:i/>
              </w:rPr>
              <w:t>Plnenie rozpočtu</w:t>
            </w:r>
          </w:p>
        </w:tc>
      </w:tr>
      <w:tr w:rsidR="00FB1A5C" w:rsidTr="007576B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5C" w:rsidRDefault="00FB1A5C" w:rsidP="007576BD">
            <w:pPr>
              <w:jc w:val="right"/>
              <w:rPr>
                <w:i/>
              </w:rPr>
            </w:pPr>
            <w:r>
              <w:rPr>
                <w:i/>
              </w:rPr>
              <w:t>5  000,00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5C" w:rsidRDefault="00FB1A5C" w:rsidP="00FB1A5C">
            <w:pPr>
              <w:jc w:val="right"/>
              <w:rPr>
                <w:i/>
              </w:rPr>
            </w:pPr>
            <w:r>
              <w:rPr>
                <w:i/>
              </w:rPr>
              <w:t>5 000,00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5C" w:rsidRDefault="00FB1A5C" w:rsidP="007576BD">
            <w:pPr>
              <w:jc w:val="right"/>
              <w:rPr>
                <w:i/>
              </w:rPr>
            </w:pPr>
            <w:r>
              <w:rPr>
                <w:i/>
              </w:rPr>
              <w:t>0,00</w:t>
            </w:r>
          </w:p>
        </w:tc>
      </w:tr>
    </w:tbl>
    <w:p w:rsidR="00FB1A5C" w:rsidRDefault="00FB1A5C" w:rsidP="00FB1A5C">
      <w:pPr>
        <w:rPr>
          <w:color w:val="000000"/>
        </w:rPr>
      </w:pPr>
      <w:r>
        <w:rPr>
          <w:color w:val="000000"/>
        </w:rPr>
        <w:t>Prostriedky boli rozpočtované na vypracovanie projektovej dokumentácie na zberný dvor.</w:t>
      </w:r>
    </w:p>
    <w:p w:rsidR="00B56AFF" w:rsidRDefault="00B56AFF" w:rsidP="00B56AFF"/>
    <w:p w:rsidR="00B56AFF" w:rsidRDefault="00B56AFF" w:rsidP="00B56AFF">
      <w:pPr>
        <w:pStyle w:val="Zkladntext"/>
        <w:rPr>
          <w:b/>
        </w:rPr>
      </w:pPr>
      <w:r>
        <w:rPr>
          <w:b/>
        </w:rPr>
        <w:t>Nakladanie s odpadovými vodami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2049"/>
        <w:gridCol w:w="1850"/>
      </w:tblGrid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Schválený rozpočet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Upravený rozpočet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Plnenie rozpočtu</w:t>
            </w:r>
          </w:p>
        </w:tc>
      </w:tr>
      <w:tr w:rsidR="00B56AFF" w:rsidTr="009D4C7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FF" w:rsidRDefault="008A056C">
            <w:pPr>
              <w:jc w:val="right"/>
              <w:rPr>
                <w:i/>
              </w:rPr>
            </w:pPr>
            <w:r>
              <w:rPr>
                <w:i/>
              </w:rPr>
              <w:t>35</w:t>
            </w:r>
            <w:r w:rsidR="006E47A8">
              <w:rPr>
                <w:i/>
              </w:rPr>
              <w:t xml:space="preserve"> 000 </w:t>
            </w:r>
            <w:r w:rsidR="009D4C75">
              <w:rPr>
                <w:i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FF" w:rsidRDefault="006E47A8" w:rsidP="008A056C">
            <w:pPr>
              <w:jc w:val="right"/>
              <w:rPr>
                <w:i/>
              </w:rPr>
            </w:pPr>
            <w:r>
              <w:rPr>
                <w:i/>
              </w:rPr>
              <w:t>5</w:t>
            </w:r>
            <w:r w:rsidR="008A056C">
              <w:rPr>
                <w:i/>
              </w:rPr>
              <w:t>2</w:t>
            </w:r>
            <w:r>
              <w:rPr>
                <w:i/>
              </w:rPr>
              <w:t xml:space="preserve"> </w:t>
            </w:r>
            <w:r w:rsidR="008A056C">
              <w:rPr>
                <w:i/>
              </w:rPr>
              <w:t>906</w:t>
            </w:r>
            <w:r w:rsidR="009D4C75">
              <w:rPr>
                <w:i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FF" w:rsidRDefault="006E47A8" w:rsidP="008A056C">
            <w:pPr>
              <w:jc w:val="right"/>
              <w:rPr>
                <w:i/>
              </w:rPr>
            </w:pPr>
            <w:r>
              <w:rPr>
                <w:i/>
              </w:rPr>
              <w:t xml:space="preserve">28 </w:t>
            </w:r>
            <w:r w:rsidR="008A056C">
              <w:rPr>
                <w:i/>
              </w:rPr>
              <w:t>9</w:t>
            </w:r>
            <w:r>
              <w:rPr>
                <w:i/>
              </w:rPr>
              <w:t>16</w:t>
            </w:r>
            <w:r w:rsidR="00873E82">
              <w:rPr>
                <w:i/>
              </w:rPr>
              <w:t>,</w:t>
            </w:r>
            <w:r w:rsidR="009D4C75">
              <w:rPr>
                <w:i/>
              </w:rPr>
              <w:t>00</w:t>
            </w:r>
          </w:p>
        </w:tc>
      </w:tr>
    </w:tbl>
    <w:p w:rsidR="00873E82" w:rsidRPr="007B7990" w:rsidRDefault="00873E82" w:rsidP="00873E82">
      <w:r w:rsidRPr="00873E82">
        <w:t>Obci boli v roku 2015 refundované náklady z roku 2014 - vlastné prostriedky použité obcou na Rekonštrukciu verejného osvetlenia</w:t>
      </w:r>
      <w:r w:rsidR="006E47A8">
        <w:t xml:space="preserve"> z</w:t>
      </w:r>
      <w:r w:rsidRPr="007B7990">
        <w:t> Európskeho spoločenstva: 6 357,27 €</w:t>
      </w:r>
      <w:r w:rsidR="006E47A8">
        <w:t xml:space="preserve"> a zo štátneho rozpočtu: </w:t>
      </w:r>
      <w:r w:rsidRPr="007B7990">
        <w:t>747,91 €</w:t>
      </w:r>
    </w:p>
    <w:p w:rsidR="006E47A8" w:rsidRDefault="00873E82" w:rsidP="00B56AFF">
      <w:pPr>
        <w:pStyle w:val="Zkladntext"/>
      </w:pPr>
      <w:r>
        <w:t xml:space="preserve">Tieto prostriedky boli v r. 2015 použité na financovanie projektovej dokumentácie na </w:t>
      </w:r>
    </w:p>
    <w:p w:rsidR="00B56AFF" w:rsidRDefault="00873E82" w:rsidP="00B56AFF">
      <w:pPr>
        <w:pStyle w:val="Zkladntext"/>
      </w:pPr>
      <w:r>
        <w:t xml:space="preserve">2. </w:t>
      </w:r>
      <w:r w:rsidR="006E47A8">
        <w:t>s</w:t>
      </w:r>
      <w:r>
        <w:t xml:space="preserve">tavbu </w:t>
      </w:r>
      <w:proofErr w:type="spellStart"/>
      <w:r>
        <w:t>celoobecnej</w:t>
      </w:r>
      <w:proofErr w:type="spellEnd"/>
      <w:r>
        <w:t xml:space="preserve"> kanalizácie.</w:t>
      </w:r>
    </w:p>
    <w:p w:rsidR="006E47A8" w:rsidRDefault="006E47A8" w:rsidP="00B56AFF">
      <w:pPr>
        <w:pStyle w:val="Zkladntext"/>
      </w:pPr>
      <w:r>
        <w:t>Na projektovú dokumentáciu, geologické práce a </w:t>
      </w:r>
      <w:proofErr w:type="spellStart"/>
      <w:r>
        <w:t>porealizačné</w:t>
      </w:r>
      <w:proofErr w:type="spellEnd"/>
      <w:r>
        <w:t xml:space="preserve"> zameranie boli  použité vlastné prostriedky vo výške 21 810,00 EUR.</w:t>
      </w:r>
    </w:p>
    <w:p w:rsidR="001F3174" w:rsidRDefault="001F3174" w:rsidP="00B56AFF">
      <w:pPr>
        <w:pStyle w:val="Zkladntext"/>
      </w:pPr>
    </w:p>
    <w:p w:rsidR="00B61C43" w:rsidRDefault="00B61C43" w:rsidP="008A38D3">
      <w:pPr>
        <w:pStyle w:val="Zkladntext"/>
        <w:rPr>
          <w:b/>
        </w:rPr>
      </w:pPr>
    </w:p>
    <w:p w:rsidR="000A7531" w:rsidRDefault="000A7531" w:rsidP="008A38D3">
      <w:pPr>
        <w:pStyle w:val="Zkladntext"/>
        <w:rPr>
          <w:b/>
        </w:rPr>
      </w:pPr>
    </w:p>
    <w:p w:rsidR="00B61C43" w:rsidRDefault="00B61C43" w:rsidP="008A38D3">
      <w:pPr>
        <w:pStyle w:val="Zkladntext"/>
        <w:rPr>
          <w:b/>
        </w:rPr>
      </w:pPr>
    </w:p>
    <w:p w:rsidR="008A38D3" w:rsidRDefault="008A38D3" w:rsidP="008A38D3">
      <w:pPr>
        <w:pStyle w:val="Zkladntext"/>
        <w:rPr>
          <w:b/>
        </w:rPr>
      </w:pPr>
      <w:r>
        <w:rPr>
          <w:b/>
        </w:rPr>
        <w:t>Rozvoj obcí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2049"/>
        <w:gridCol w:w="1850"/>
      </w:tblGrid>
      <w:tr w:rsidR="008A38D3" w:rsidTr="002230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8A38D3" w:rsidRDefault="008A38D3" w:rsidP="00223009">
            <w:pPr>
              <w:rPr>
                <w:i/>
              </w:rPr>
            </w:pPr>
            <w:r>
              <w:rPr>
                <w:i/>
              </w:rPr>
              <w:t>Schválený rozpočet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8A38D3" w:rsidRDefault="008A38D3" w:rsidP="00223009">
            <w:pPr>
              <w:rPr>
                <w:i/>
              </w:rPr>
            </w:pPr>
            <w:r>
              <w:rPr>
                <w:i/>
              </w:rPr>
              <w:t>Upravený rozpočet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8A38D3" w:rsidRDefault="008A38D3" w:rsidP="00223009">
            <w:pPr>
              <w:rPr>
                <w:i/>
              </w:rPr>
            </w:pPr>
            <w:r>
              <w:rPr>
                <w:i/>
              </w:rPr>
              <w:t>Plnenie rozpočtu</w:t>
            </w:r>
          </w:p>
        </w:tc>
      </w:tr>
      <w:tr w:rsidR="008A38D3" w:rsidTr="002230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8D3" w:rsidRDefault="003406BA" w:rsidP="00223009">
            <w:pPr>
              <w:jc w:val="right"/>
              <w:rPr>
                <w:i/>
              </w:rPr>
            </w:pPr>
            <w:r>
              <w:rPr>
                <w:i/>
              </w:rPr>
              <w:t>9 000</w:t>
            </w:r>
            <w:r w:rsidR="008A38D3">
              <w:rPr>
                <w:i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8D3" w:rsidRDefault="003406BA" w:rsidP="00223009">
            <w:pPr>
              <w:jc w:val="right"/>
              <w:rPr>
                <w:i/>
              </w:rPr>
            </w:pPr>
            <w:r>
              <w:rPr>
                <w:i/>
              </w:rPr>
              <w:t>19 200,00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8D3" w:rsidRDefault="003406BA" w:rsidP="00223009">
            <w:pPr>
              <w:jc w:val="right"/>
              <w:rPr>
                <w:i/>
              </w:rPr>
            </w:pPr>
            <w:r>
              <w:rPr>
                <w:i/>
              </w:rPr>
              <w:t>17 802,80</w:t>
            </w:r>
          </w:p>
        </w:tc>
      </w:tr>
    </w:tbl>
    <w:p w:rsidR="003406BA" w:rsidRDefault="003406BA" w:rsidP="00B56AFF">
      <w:pPr>
        <w:pStyle w:val="Zkladntext"/>
      </w:pPr>
      <w:r w:rsidRPr="003406BA">
        <w:lastRenderedPageBreak/>
        <w:t xml:space="preserve">Za nákup pozemkov vo výške 4 169,81 EUR a autobusových čakární vo výške </w:t>
      </w:r>
    </w:p>
    <w:p w:rsidR="006F74EF" w:rsidRDefault="003406BA" w:rsidP="00B56AFF">
      <w:pPr>
        <w:pStyle w:val="Zkladntext"/>
      </w:pPr>
      <w:r w:rsidRPr="003406BA">
        <w:t>13 632,99 EUR.</w:t>
      </w:r>
    </w:p>
    <w:p w:rsidR="006F74EF" w:rsidRDefault="006F74EF" w:rsidP="00B56AFF">
      <w:pPr>
        <w:pStyle w:val="Zkladntext"/>
      </w:pPr>
    </w:p>
    <w:p w:rsidR="00B56AFF" w:rsidRDefault="00B56AFF" w:rsidP="00B56AFF">
      <w:pPr>
        <w:pStyle w:val="Zkladntext"/>
        <w:rPr>
          <w:b/>
        </w:rPr>
      </w:pPr>
      <w:r>
        <w:rPr>
          <w:b/>
        </w:rPr>
        <w:t>Zásobovanie vodou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2049"/>
        <w:gridCol w:w="1850"/>
      </w:tblGrid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Schválený rozpočet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Upravený rozpočet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i/>
              </w:rPr>
            </w:pPr>
            <w:r>
              <w:rPr>
                <w:i/>
              </w:rPr>
              <w:t>Plnenie rozpočtu</w:t>
            </w:r>
          </w:p>
        </w:tc>
      </w:tr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jc w:val="right"/>
              <w:rPr>
                <w:i/>
              </w:rPr>
            </w:pPr>
            <w:r>
              <w:rPr>
                <w:i/>
              </w:rPr>
              <w:t>1 200,00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jc w:val="right"/>
              <w:rPr>
                <w:i/>
              </w:rPr>
            </w:pPr>
            <w:r>
              <w:rPr>
                <w:i/>
              </w:rPr>
              <w:t xml:space="preserve"> 1 200,00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6E47A8" w:rsidP="00C373E2">
            <w:pPr>
              <w:jc w:val="right"/>
              <w:rPr>
                <w:i/>
              </w:rPr>
            </w:pPr>
            <w:r>
              <w:rPr>
                <w:i/>
              </w:rPr>
              <w:t>628,69</w:t>
            </w:r>
          </w:p>
        </w:tc>
      </w:tr>
    </w:tbl>
    <w:p w:rsidR="00B56AFF" w:rsidRDefault="00B56AFF" w:rsidP="00B56AFF">
      <w:r>
        <w:t xml:space="preserve">Technické zhodnotenie jestvujúceho </w:t>
      </w:r>
      <w:proofErr w:type="spellStart"/>
      <w:r>
        <w:t>celoobecného</w:t>
      </w:r>
      <w:proofErr w:type="spellEnd"/>
      <w:r>
        <w:t xml:space="preserve"> vodovodu.  </w:t>
      </w:r>
    </w:p>
    <w:p w:rsidR="00B56AFF" w:rsidRDefault="00B56AFF" w:rsidP="00B56AFF">
      <w:pPr>
        <w:pStyle w:val="Zkladntext"/>
      </w:pPr>
    </w:p>
    <w:p w:rsidR="006E47A8" w:rsidRPr="009D4C75" w:rsidRDefault="006E47A8" w:rsidP="006E47A8">
      <w:pPr>
        <w:pStyle w:val="Zkladntext"/>
        <w:rPr>
          <w:b/>
        </w:rPr>
      </w:pPr>
      <w:r w:rsidRPr="009D4C75">
        <w:rPr>
          <w:b/>
        </w:rPr>
        <w:t>Verejné osvetlenie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2049"/>
        <w:gridCol w:w="1850"/>
      </w:tblGrid>
      <w:tr w:rsidR="006E47A8" w:rsidRPr="009D4C75" w:rsidTr="002230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6E47A8" w:rsidRPr="009D4C75" w:rsidRDefault="006E47A8" w:rsidP="00223009">
            <w:pPr>
              <w:rPr>
                <w:i/>
              </w:rPr>
            </w:pPr>
            <w:r w:rsidRPr="009D4C75">
              <w:rPr>
                <w:i/>
              </w:rPr>
              <w:t>Schválený rozpočet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6E47A8" w:rsidRPr="009D4C75" w:rsidRDefault="006E47A8" w:rsidP="00223009">
            <w:pPr>
              <w:rPr>
                <w:i/>
              </w:rPr>
            </w:pPr>
            <w:r w:rsidRPr="009D4C75">
              <w:rPr>
                <w:i/>
              </w:rPr>
              <w:t>Upravený rozpočet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6E47A8" w:rsidRPr="009D4C75" w:rsidRDefault="006E47A8" w:rsidP="00223009">
            <w:pPr>
              <w:rPr>
                <w:i/>
              </w:rPr>
            </w:pPr>
            <w:r w:rsidRPr="009D4C75">
              <w:rPr>
                <w:i/>
              </w:rPr>
              <w:t>Plnenie rozpočtu</w:t>
            </w:r>
          </w:p>
        </w:tc>
      </w:tr>
      <w:tr w:rsidR="006E47A8" w:rsidRPr="009D4C75" w:rsidTr="002230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7A8" w:rsidRPr="009D4C75" w:rsidRDefault="006E47A8" w:rsidP="00223009">
            <w:pPr>
              <w:jc w:val="right"/>
              <w:rPr>
                <w:i/>
              </w:rPr>
            </w:pPr>
            <w:r>
              <w:rPr>
                <w:i/>
              </w:rPr>
              <w:t>35 000</w:t>
            </w:r>
            <w:r w:rsidRPr="009D4C75">
              <w:rPr>
                <w:i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7A8" w:rsidRPr="009D4C75" w:rsidRDefault="006E47A8" w:rsidP="00223009">
            <w:pPr>
              <w:jc w:val="right"/>
              <w:rPr>
                <w:i/>
              </w:rPr>
            </w:pPr>
            <w:r>
              <w:rPr>
                <w:i/>
              </w:rPr>
              <w:t>66 570,00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7A8" w:rsidRPr="009D4C75" w:rsidRDefault="006E47A8" w:rsidP="00223009">
            <w:pPr>
              <w:jc w:val="right"/>
              <w:rPr>
                <w:i/>
              </w:rPr>
            </w:pPr>
            <w:r>
              <w:rPr>
                <w:i/>
              </w:rPr>
              <w:t>420,00</w:t>
            </w:r>
          </w:p>
        </w:tc>
      </w:tr>
    </w:tbl>
    <w:p w:rsidR="006E47A8" w:rsidRPr="008A38D3" w:rsidRDefault="006E47A8" w:rsidP="006E47A8">
      <w:pPr>
        <w:pStyle w:val="Zkladntext"/>
      </w:pPr>
      <w:r>
        <w:t xml:space="preserve">Finančné prostriedky </w:t>
      </w:r>
      <w:r w:rsidRPr="008A38D3">
        <w:t xml:space="preserve"> za inžiniersku činnosť k pripravovanej akcii Rekonštrukcia verejného osvetlenia – 2. </w:t>
      </w:r>
      <w:r w:rsidR="008A38D3">
        <w:t>etapa</w:t>
      </w:r>
      <w:r w:rsidRPr="008A38D3">
        <w:t>.</w:t>
      </w:r>
    </w:p>
    <w:p w:rsidR="00B56AFF" w:rsidRDefault="00B56AFF" w:rsidP="00B56AFF"/>
    <w:p w:rsidR="008A38D3" w:rsidRPr="009D4C75" w:rsidRDefault="008A38D3" w:rsidP="008A38D3">
      <w:pPr>
        <w:pStyle w:val="Zkladntext"/>
        <w:rPr>
          <w:b/>
        </w:rPr>
      </w:pPr>
      <w:r>
        <w:rPr>
          <w:b/>
        </w:rPr>
        <w:t>Primárne vzdelávanie – Základná škola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2049"/>
        <w:gridCol w:w="1850"/>
      </w:tblGrid>
      <w:tr w:rsidR="008A38D3" w:rsidRPr="009D4C75" w:rsidTr="002230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8A38D3" w:rsidRPr="009D4C75" w:rsidRDefault="008A38D3" w:rsidP="00223009">
            <w:pPr>
              <w:rPr>
                <w:i/>
              </w:rPr>
            </w:pPr>
            <w:r w:rsidRPr="009D4C75">
              <w:rPr>
                <w:i/>
              </w:rPr>
              <w:t>Schválený rozpočet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8A38D3" w:rsidRPr="009D4C75" w:rsidRDefault="008A38D3" w:rsidP="00223009">
            <w:pPr>
              <w:rPr>
                <w:i/>
              </w:rPr>
            </w:pPr>
            <w:r w:rsidRPr="009D4C75">
              <w:rPr>
                <w:i/>
              </w:rPr>
              <w:t>Upravený rozpočet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8A38D3" w:rsidRPr="009D4C75" w:rsidRDefault="008A38D3" w:rsidP="00223009">
            <w:pPr>
              <w:rPr>
                <w:i/>
              </w:rPr>
            </w:pPr>
            <w:r w:rsidRPr="009D4C75">
              <w:rPr>
                <w:i/>
              </w:rPr>
              <w:t>Plnenie rozpočtu</w:t>
            </w:r>
          </w:p>
        </w:tc>
      </w:tr>
      <w:tr w:rsidR="008A38D3" w:rsidRPr="009D4C75" w:rsidTr="002230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8D3" w:rsidRPr="009D4C75" w:rsidRDefault="008A38D3" w:rsidP="00223009">
            <w:pPr>
              <w:jc w:val="right"/>
              <w:rPr>
                <w:i/>
              </w:rPr>
            </w:pPr>
            <w:r>
              <w:rPr>
                <w:i/>
              </w:rPr>
              <w:t>7 000</w:t>
            </w:r>
            <w:r w:rsidRPr="009D4C75">
              <w:rPr>
                <w:i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8D3" w:rsidRPr="009D4C75" w:rsidRDefault="008A38D3" w:rsidP="008A38D3">
            <w:pPr>
              <w:jc w:val="right"/>
              <w:rPr>
                <w:i/>
              </w:rPr>
            </w:pPr>
            <w:r>
              <w:rPr>
                <w:i/>
              </w:rPr>
              <w:t>6 300,00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8D3" w:rsidRPr="009D4C75" w:rsidRDefault="008A38D3" w:rsidP="00223009">
            <w:pPr>
              <w:jc w:val="right"/>
              <w:rPr>
                <w:i/>
              </w:rPr>
            </w:pPr>
            <w:r>
              <w:rPr>
                <w:i/>
              </w:rPr>
              <w:t>6 275,26</w:t>
            </w:r>
          </w:p>
        </w:tc>
      </w:tr>
    </w:tbl>
    <w:p w:rsidR="008A38D3" w:rsidRDefault="008A38D3" w:rsidP="008A38D3">
      <w:pPr>
        <w:pStyle w:val="Zkladntext"/>
      </w:pPr>
      <w:r>
        <w:t xml:space="preserve">Finančné prostriedky </w:t>
      </w:r>
      <w:r w:rsidRPr="008A38D3">
        <w:t xml:space="preserve"> </w:t>
      </w:r>
      <w:r>
        <w:t>vynaložené na zateplenie</w:t>
      </w:r>
      <w:r w:rsidR="006D0368">
        <w:t xml:space="preserve"> strechy pôvodnej</w:t>
      </w:r>
      <w:r>
        <w:t xml:space="preserve"> budovy</w:t>
      </w:r>
      <w:r w:rsidR="006D0368">
        <w:t xml:space="preserve"> z</w:t>
      </w:r>
      <w:r>
        <w:t>ákladnej školy.</w:t>
      </w:r>
    </w:p>
    <w:p w:rsidR="006E47A8" w:rsidRDefault="006E47A8" w:rsidP="00B56AFF"/>
    <w:p w:rsidR="00B56AFF" w:rsidRPr="00FE166E" w:rsidRDefault="00B56AFF" w:rsidP="00B56AFF">
      <w:pPr>
        <w:rPr>
          <w:b/>
        </w:rPr>
      </w:pPr>
      <w:r w:rsidRPr="00FE166E">
        <w:rPr>
          <w:b/>
        </w:rPr>
        <w:t>3) Výdavkové finančné operácie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B56AFF" w:rsidTr="00B56AFF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jc w:val="center"/>
              <w:rPr>
                <w:b/>
              </w:rPr>
            </w:pPr>
            <w:r>
              <w:rPr>
                <w:b/>
              </w:rPr>
              <w:t>Schválený rozpočet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jc w:val="center"/>
              <w:rPr>
                <w:b/>
              </w:rPr>
            </w:pPr>
            <w:r>
              <w:rPr>
                <w:b/>
              </w:rPr>
              <w:t>Upravený rozpočet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 w:rsidP="003406BA">
            <w:pPr>
              <w:jc w:val="center"/>
              <w:rPr>
                <w:b/>
              </w:rPr>
            </w:pPr>
            <w:r>
              <w:rPr>
                <w:b/>
              </w:rPr>
              <w:t>Plnenie k 31.12.201</w:t>
            </w:r>
            <w:r w:rsidR="003406BA">
              <w:rPr>
                <w:b/>
              </w:rPr>
              <w:t>5</w:t>
            </w:r>
          </w:p>
        </w:tc>
      </w:tr>
      <w:tr w:rsidR="00B56AFF" w:rsidTr="007E78CB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3406BA">
            <w:pPr>
              <w:jc w:val="center"/>
            </w:pPr>
            <w:r>
              <w:t>60 650</w:t>
            </w:r>
            <w:r w:rsidR="007E78CB">
              <w:t>,00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FF" w:rsidRDefault="003406BA" w:rsidP="003406BA">
            <w:pPr>
              <w:jc w:val="center"/>
            </w:pPr>
            <w:r>
              <w:t>60 96</w:t>
            </w:r>
            <w:r w:rsidR="007E78CB">
              <w:t>0,00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3406BA" w:rsidP="00183387">
            <w:pPr>
              <w:jc w:val="center"/>
            </w:pPr>
            <w:r>
              <w:t>60 935,34</w:t>
            </w:r>
          </w:p>
        </w:tc>
      </w:tr>
    </w:tbl>
    <w:p w:rsidR="00B56AFF" w:rsidRDefault="00B56AFF" w:rsidP="00B56AFF">
      <w:pPr>
        <w:rPr>
          <w:b/>
          <w:color w:val="FF0000"/>
        </w:rPr>
      </w:pPr>
      <w:r>
        <w:t>Splátka istiny ŠFRB  za Bytový dom 8 b.</w:t>
      </w:r>
      <w:r w:rsidR="00BA002B">
        <w:t xml:space="preserve"> </w:t>
      </w:r>
      <w:r>
        <w:t xml:space="preserve">j. Stará škola </w:t>
      </w:r>
      <w:proofErr w:type="spellStart"/>
      <w:r>
        <w:t>Klčovany</w:t>
      </w:r>
      <w:proofErr w:type="spellEnd"/>
      <w:r>
        <w:t xml:space="preserve"> a splátka istiny </w:t>
      </w:r>
      <w:proofErr w:type="spellStart"/>
      <w:r w:rsidR="007E78CB">
        <w:t>Prima</w:t>
      </w:r>
      <w:proofErr w:type="spellEnd"/>
      <w:r>
        <w:t xml:space="preserve"> banke za Prístavbu a rekonštrukciu ZŠ Boleráz. </w:t>
      </w:r>
    </w:p>
    <w:p w:rsidR="006D0368" w:rsidRDefault="006D0368" w:rsidP="00B56AFF">
      <w:pPr>
        <w:rPr>
          <w:b/>
        </w:rPr>
      </w:pPr>
    </w:p>
    <w:p w:rsidR="00B56AFF" w:rsidRPr="00FE166E" w:rsidRDefault="00B56AFF" w:rsidP="00B56AFF">
      <w:pPr>
        <w:rPr>
          <w:b/>
        </w:rPr>
      </w:pPr>
      <w:r w:rsidRPr="00FE166E">
        <w:rPr>
          <w:b/>
        </w:rPr>
        <w:t>4) Výdavky rozpočtovej organizácie s právnou subjektivitou :</w:t>
      </w:r>
    </w:p>
    <w:p w:rsidR="00B56AFF" w:rsidRDefault="00B56AFF" w:rsidP="00B56AFF">
      <w:pPr>
        <w:rPr>
          <w:b/>
        </w:rPr>
      </w:pPr>
      <w:r>
        <w:rPr>
          <w:b/>
        </w:rPr>
        <w:t xml:space="preserve"> </w:t>
      </w:r>
    </w:p>
    <w:p w:rsidR="00B56AFF" w:rsidRPr="00FE166E" w:rsidRDefault="00B56AFF" w:rsidP="00B56AFF">
      <w:pPr>
        <w:rPr>
          <w:b/>
        </w:rPr>
      </w:pPr>
      <w:r w:rsidRPr="00FE166E">
        <w:rPr>
          <w:b/>
        </w:rPr>
        <w:t xml:space="preserve">Bežné výdavky 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B56AFF" w:rsidTr="00B56AFF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jc w:val="center"/>
              <w:rPr>
                <w:b/>
              </w:rPr>
            </w:pPr>
            <w:r>
              <w:rPr>
                <w:b/>
              </w:rPr>
              <w:t>Schválený rozpočet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jc w:val="center"/>
              <w:rPr>
                <w:b/>
              </w:rPr>
            </w:pPr>
            <w:r>
              <w:rPr>
                <w:b/>
              </w:rPr>
              <w:t>Upravený rozpočet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 w:rsidP="006F74EF">
            <w:pPr>
              <w:jc w:val="center"/>
              <w:rPr>
                <w:b/>
              </w:rPr>
            </w:pPr>
            <w:r>
              <w:rPr>
                <w:b/>
              </w:rPr>
              <w:t>Plnenie k 31.12.201</w:t>
            </w:r>
            <w:r w:rsidR="006F74EF">
              <w:rPr>
                <w:b/>
              </w:rPr>
              <w:t>5</w:t>
            </w:r>
          </w:p>
        </w:tc>
      </w:tr>
      <w:tr w:rsidR="00B56AFF" w:rsidTr="00524B5A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FF" w:rsidRDefault="006F74EF">
            <w:pPr>
              <w:jc w:val="center"/>
            </w:pPr>
            <w:r>
              <w:t>507 834,00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FF" w:rsidRDefault="006F74EF">
            <w:pPr>
              <w:jc w:val="center"/>
            </w:pPr>
            <w:r>
              <w:t>556 363,66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FF" w:rsidRDefault="006F74EF">
            <w:pPr>
              <w:jc w:val="center"/>
            </w:pPr>
            <w:r>
              <w:t>543 097,65</w:t>
            </w:r>
          </w:p>
        </w:tc>
      </w:tr>
    </w:tbl>
    <w:p w:rsidR="007E78CB" w:rsidRDefault="007E78CB" w:rsidP="00B56AFF">
      <w:pPr>
        <w:tabs>
          <w:tab w:val="right" w:pos="5040"/>
        </w:tabs>
        <w:jc w:val="both"/>
        <w:rPr>
          <w:color w:val="548DD4" w:themeColor="text2" w:themeTint="99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E3735" w:rsidTr="00CE3735">
        <w:tc>
          <w:tcPr>
            <w:tcW w:w="4606" w:type="dxa"/>
          </w:tcPr>
          <w:p w:rsidR="00CE3735" w:rsidRDefault="00CE3735" w:rsidP="00CE3735">
            <w:pPr>
              <w:tabs>
                <w:tab w:val="right" w:pos="7740"/>
              </w:tabs>
              <w:jc w:val="both"/>
              <w:rPr>
                <w:color w:val="548DD4" w:themeColor="text2" w:themeTint="99"/>
              </w:rPr>
            </w:pPr>
            <w:r w:rsidRPr="00873943">
              <w:t xml:space="preserve">Základná škola – prenesené kompetencie                        </w:t>
            </w:r>
          </w:p>
        </w:tc>
        <w:tc>
          <w:tcPr>
            <w:tcW w:w="4606" w:type="dxa"/>
          </w:tcPr>
          <w:p w:rsidR="00CE3735" w:rsidRDefault="00524B5A" w:rsidP="006E777E">
            <w:pPr>
              <w:tabs>
                <w:tab w:val="right" w:pos="5040"/>
              </w:tabs>
              <w:jc w:val="right"/>
              <w:rPr>
                <w:color w:val="548DD4" w:themeColor="text2" w:themeTint="99"/>
              </w:rPr>
            </w:pPr>
            <w:r>
              <w:t>33</w:t>
            </w:r>
            <w:r w:rsidR="006E777E">
              <w:t>5</w:t>
            </w:r>
            <w:r>
              <w:t xml:space="preserve"> 0</w:t>
            </w:r>
            <w:r w:rsidR="006E777E">
              <w:t>28</w:t>
            </w:r>
            <w:r w:rsidR="00CE3735" w:rsidRPr="00873943">
              <w:t>,</w:t>
            </w:r>
            <w:r w:rsidR="006E777E">
              <w:t>42</w:t>
            </w:r>
            <w:r w:rsidR="00CE3735" w:rsidRPr="00873943">
              <w:t xml:space="preserve"> €</w:t>
            </w:r>
          </w:p>
        </w:tc>
      </w:tr>
      <w:tr w:rsidR="00CE3735" w:rsidTr="00CE3735">
        <w:tc>
          <w:tcPr>
            <w:tcW w:w="4606" w:type="dxa"/>
          </w:tcPr>
          <w:p w:rsidR="00CE3735" w:rsidRDefault="00CE3735" w:rsidP="00B56AFF">
            <w:pPr>
              <w:tabs>
                <w:tab w:val="right" w:pos="5040"/>
              </w:tabs>
              <w:jc w:val="both"/>
              <w:rPr>
                <w:color w:val="548DD4" w:themeColor="text2" w:themeTint="99"/>
              </w:rPr>
            </w:pPr>
            <w:r w:rsidRPr="00873943">
              <w:t xml:space="preserve">Materská škola – originálne kompetencie           </w:t>
            </w:r>
          </w:p>
        </w:tc>
        <w:tc>
          <w:tcPr>
            <w:tcW w:w="4606" w:type="dxa"/>
          </w:tcPr>
          <w:p w:rsidR="00CE3735" w:rsidRDefault="00524B5A" w:rsidP="006E777E">
            <w:pPr>
              <w:tabs>
                <w:tab w:val="right" w:pos="5040"/>
              </w:tabs>
              <w:jc w:val="right"/>
              <w:rPr>
                <w:color w:val="548DD4" w:themeColor="text2" w:themeTint="99"/>
              </w:rPr>
            </w:pPr>
            <w:r w:rsidRPr="00524B5A">
              <w:t>11</w:t>
            </w:r>
            <w:r w:rsidR="006E777E">
              <w:t>3</w:t>
            </w:r>
            <w:r w:rsidRPr="00524B5A">
              <w:t> 1</w:t>
            </w:r>
            <w:r w:rsidR="006E777E">
              <w:t>87</w:t>
            </w:r>
            <w:r w:rsidRPr="00524B5A">
              <w:t>,</w:t>
            </w:r>
            <w:r w:rsidR="006E777E">
              <w:t>41</w:t>
            </w:r>
            <w:r w:rsidRPr="00524B5A">
              <w:t xml:space="preserve"> €</w:t>
            </w:r>
          </w:p>
        </w:tc>
      </w:tr>
      <w:tr w:rsidR="00CE3735" w:rsidTr="00CE3735">
        <w:tc>
          <w:tcPr>
            <w:tcW w:w="4606" w:type="dxa"/>
          </w:tcPr>
          <w:p w:rsidR="00CE3735" w:rsidRDefault="00CE3735" w:rsidP="00B56AFF">
            <w:pPr>
              <w:tabs>
                <w:tab w:val="right" w:pos="5040"/>
              </w:tabs>
              <w:jc w:val="both"/>
              <w:rPr>
                <w:color w:val="548DD4" w:themeColor="text2" w:themeTint="99"/>
              </w:rPr>
            </w:pPr>
            <w:r w:rsidRPr="00873943">
              <w:t xml:space="preserve">Materská škola – na výchovu a vzdelávanie                        </w:t>
            </w:r>
          </w:p>
        </w:tc>
        <w:tc>
          <w:tcPr>
            <w:tcW w:w="4606" w:type="dxa"/>
          </w:tcPr>
          <w:p w:rsidR="00CE3735" w:rsidRPr="00CE3735" w:rsidRDefault="00524B5A" w:rsidP="006E777E">
            <w:pPr>
              <w:tabs>
                <w:tab w:val="right" w:pos="5040"/>
              </w:tabs>
              <w:jc w:val="right"/>
            </w:pPr>
            <w:r>
              <w:t>3 </w:t>
            </w:r>
            <w:r w:rsidR="006E777E">
              <w:t>255</w:t>
            </w:r>
            <w:r>
              <w:t>,00 €</w:t>
            </w:r>
          </w:p>
        </w:tc>
      </w:tr>
      <w:tr w:rsidR="00524B5A" w:rsidTr="00CE3735">
        <w:tc>
          <w:tcPr>
            <w:tcW w:w="4606" w:type="dxa"/>
          </w:tcPr>
          <w:p w:rsidR="00524B5A" w:rsidRPr="00873943" w:rsidRDefault="00524B5A" w:rsidP="006E777E">
            <w:pPr>
              <w:tabs>
                <w:tab w:val="right" w:pos="5040"/>
              </w:tabs>
              <w:jc w:val="both"/>
            </w:pPr>
            <w:r>
              <w:t>Materská</w:t>
            </w:r>
            <w:r w:rsidRPr="00873943">
              <w:t xml:space="preserve"> škola –</w:t>
            </w:r>
            <w:r>
              <w:t xml:space="preserve"> </w:t>
            </w:r>
            <w:proofErr w:type="spellStart"/>
            <w:r>
              <w:t>vratka</w:t>
            </w:r>
            <w:proofErr w:type="spellEnd"/>
            <w:r>
              <w:t xml:space="preserve"> z r. 201</w:t>
            </w:r>
            <w:r w:rsidR="006E777E">
              <w:t>4</w:t>
            </w:r>
            <w:r>
              <w:t xml:space="preserve"> za energie</w:t>
            </w:r>
          </w:p>
        </w:tc>
        <w:tc>
          <w:tcPr>
            <w:tcW w:w="4606" w:type="dxa"/>
          </w:tcPr>
          <w:p w:rsidR="00524B5A" w:rsidRDefault="006E777E" w:rsidP="006E777E">
            <w:pPr>
              <w:tabs>
                <w:tab w:val="right" w:pos="5040"/>
              </w:tabs>
              <w:jc w:val="right"/>
            </w:pPr>
            <w:r>
              <w:t>4 692,07</w:t>
            </w:r>
            <w:r w:rsidR="00524B5A">
              <w:t xml:space="preserve"> €</w:t>
            </w:r>
          </w:p>
        </w:tc>
      </w:tr>
      <w:tr w:rsidR="00CE3735" w:rsidTr="00CE3735">
        <w:tc>
          <w:tcPr>
            <w:tcW w:w="4606" w:type="dxa"/>
          </w:tcPr>
          <w:p w:rsidR="00CE3735" w:rsidRDefault="00CE3735" w:rsidP="00B56AFF">
            <w:pPr>
              <w:tabs>
                <w:tab w:val="right" w:pos="5040"/>
              </w:tabs>
              <w:jc w:val="both"/>
              <w:rPr>
                <w:color w:val="548DD4" w:themeColor="text2" w:themeTint="99"/>
              </w:rPr>
            </w:pPr>
            <w:r w:rsidRPr="00873943">
              <w:t xml:space="preserve">Školská jedáleň – originálne kompetencie                         </w:t>
            </w:r>
          </w:p>
        </w:tc>
        <w:tc>
          <w:tcPr>
            <w:tcW w:w="4606" w:type="dxa"/>
          </w:tcPr>
          <w:p w:rsidR="00CE3735" w:rsidRPr="00CE3735" w:rsidRDefault="006E777E" w:rsidP="0039639A">
            <w:pPr>
              <w:tabs>
                <w:tab w:val="right" w:pos="5040"/>
              </w:tabs>
              <w:jc w:val="right"/>
            </w:pPr>
            <w:r>
              <w:t>51 689,40</w:t>
            </w:r>
            <w:r w:rsidR="00524B5A">
              <w:t xml:space="preserve"> €</w:t>
            </w:r>
          </w:p>
        </w:tc>
      </w:tr>
      <w:tr w:rsidR="00CE3735" w:rsidTr="00CE3735">
        <w:tc>
          <w:tcPr>
            <w:tcW w:w="4606" w:type="dxa"/>
          </w:tcPr>
          <w:p w:rsidR="00CE3735" w:rsidRDefault="00CE3735" w:rsidP="00B56AFF">
            <w:pPr>
              <w:tabs>
                <w:tab w:val="right" w:pos="5040"/>
              </w:tabs>
              <w:jc w:val="both"/>
              <w:rPr>
                <w:color w:val="548DD4" w:themeColor="text2" w:themeTint="99"/>
              </w:rPr>
            </w:pPr>
            <w:r w:rsidRPr="00873943">
              <w:t xml:space="preserve">Školský klub detí – originálne kompetencie                      </w:t>
            </w:r>
          </w:p>
        </w:tc>
        <w:tc>
          <w:tcPr>
            <w:tcW w:w="4606" w:type="dxa"/>
          </w:tcPr>
          <w:p w:rsidR="00CE3735" w:rsidRPr="00CE3735" w:rsidRDefault="006E777E" w:rsidP="0039639A">
            <w:pPr>
              <w:tabs>
                <w:tab w:val="right" w:pos="5040"/>
              </w:tabs>
              <w:jc w:val="right"/>
            </w:pPr>
            <w:r>
              <w:t>26 486,25</w:t>
            </w:r>
            <w:r w:rsidR="00524B5A">
              <w:t xml:space="preserve"> €</w:t>
            </w:r>
          </w:p>
        </w:tc>
      </w:tr>
      <w:tr w:rsidR="00CE3735" w:rsidTr="00CE3735">
        <w:tc>
          <w:tcPr>
            <w:tcW w:w="4606" w:type="dxa"/>
          </w:tcPr>
          <w:p w:rsidR="00CE3735" w:rsidRDefault="00CE3735" w:rsidP="00B56AFF">
            <w:pPr>
              <w:tabs>
                <w:tab w:val="right" w:pos="5040"/>
              </w:tabs>
              <w:jc w:val="both"/>
              <w:rPr>
                <w:color w:val="548DD4" w:themeColor="text2" w:themeTint="99"/>
              </w:rPr>
            </w:pPr>
            <w:r w:rsidRPr="00873943">
              <w:t xml:space="preserve">Základná škola – nenormatívne prostriedky                      </w:t>
            </w:r>
          </w:p>
        </w:tc>
        <w:tc>
          <w:tcPr>
            <w:tcW w:w="4606" w:type="dxa"/>
          </w:tcPr>
          <w:p w:rsidR="00CE3735" w:rsidRPr="00CE3735" w:rsidRDefault="006E777E" w:rsidP="006E777E">
            <w:pPr>
              <w:tabs>
                <w:tab w:val="right" w:pos="5040"/>
              </w:tabs>
              <w:jc w:val="right"/>
            </w:pPr>
            <w:r>
              <w:t>7 685,73</w:t>
            </w:r>
            <w:r w:rsidR="00524B5A">
              <w:t xml:space="preserve"> €</w:t>
            </w:r>
          </w:p>
        </w:tc>
      </w:tr>
      <w:tr w:rsidR="00CE3735" w:rsidTr="00CE3735">
        <w:tc>
          <w:tcPr>
            <w:tcW w:w="4606" w:type="dxa"/>
          </w:tcPr>
          <w:p w:rsidR="00CE3735" w:rsidRDefault="00CE3735" w:rsidP="00524B5A">
            <w:pPr>
              <w:tabs>
                <w:tab w:val="right" w:pos="5040"/>
              </w:tabs>
              <w:jc w:val="both"/>
              <w:rPr>
                <w:color w:val="548DD4" w:themeColor="text2" w:themeTint="99"/>
              </w:rPr>
            </w:pPr>
            <w:r>
              <w:t>Z</w:t>
            </w:r>
            <w:r w:rsidRPr="00873943">
              <w:t>ákladná škola –</w:t>
            </w:r>
            <w:r w:rsidR="006E777E">
              <w:t xml:space="preserve"> </w:t>
            </w:r>
            <w:proofErr w:type="spellStart"/>
            <w:r w:rsidR="006E777E">
              <w:t>vratka</w:t>
            </w:r>
            <w:proofErr w:type="spellEnd"/>
            <w:r w:rsidR="006E777E">
              <w:t xml:space="preserve"> z r. 2014</w:t>
            </w:r>
            <w:r w:rsidR="00524B5A">
              <w:t xml:space="preserve"> za energie</w:t>
            </w:r>
            <w:r w:rsidRPr="00873943">
              <w:t xml:space="preserve"> </w:t>
            </w:r>
          </w:p>
        </w:tc>
        <w:tc>
          <w:tcPr>
            <w:tcW w:w="4606" w:type="dxa"/>
          </w:tcPr>
          <w:p w:rsidR="00CE3735" w:rsidRPr="00CE3735" w:rsidRDefault="006E777E" w:rsidP="006E777E">
            <w:pPr>
              <w:tabs>
                <w:tab w:val="right" w:pos="5040"/>
              </w:tabs>
              <w:jc w:val="right"/>
            </w:pPr>
            <w:r>
              <w:t>1 007,57</w:t>
            </w:r>
            <w:r w:rsidR="00524B5A">
              <w:t xml:space="preserve"> €</w:t>
            </w:r>
          </w:p>
        </w:tc>
      </w:tr>
      <w:tr w:rsidR="00CE3735" w:rsidRPr="00CE3735" w:rsidTr="00CE3735">
        <w:tc>
          <w:tcPr>
            <w:tcW w:w="4606" w:type="dxa"/>
          </w:tcPr>
          <w:p w:rsidR="00CE3735" w:rsidRPr="00CE3735" w:rsidRDefault="006E777E" w:rsidP="00B56AFF">
            <w:pPr>
              <w:tabs>
                <w:tab w:val="right" w:pos="5040"/>
              </w:tabs>
              <w:jc w:val="both"/>
              <w:rPr>
                <w:color w:val="548DD4" w:themeColor="text2" w:themeTint="99"/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="00524B5A" w:rsidRPr="00524B5A">
              <w:rPr>
                <w:sz w:val="22"/>
                <w:szCs w:val="22"/>
              </w:rPr>
              <w:t>ák</w:t>
            </w:r>
            <w:r>
              <w:rPr>
                <w:sz w:val="22"/>
                <w:szCs w:val="22"/>
              </w:rPr>
              <w:t>ladná škola – dopravné z r. 2014</w:t>
            </w:r>
          </w:p>
        </w:tc>
        <w:tc>
          <w:tcPr>
            <w:tcW w:w="4606" w:type="dxa"/>
          </w:tcPr>
          <w:p w:rsidR="00CE3735" w:rsidRPr="00CE3735" w:rsidRDefault="006E777E" w:rsidP="0039639A">
            <w:pPr>
              <w:tabs>
                <w:tab w:val="right" w:pos="774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65,80</w:t>
            </w:r>
            <w:r w:rsidR="00524B5A">
              <w:rPr>
                <w:sz w:val="22"/>
                <w:szCs w:val="22"/>
              </w:rPr>
              <w:t xml:space="preserve"> €</w:t>
            </w:r>
          </w:p>
        </w:tc>
      </w:tr>
    </w:tbl>
    <w:p w:rsidR="00B61C43" w:rsidRDefault="00B61C43" w:rsidP="00B56AFF">
      <w:pPr>
        <w:tabs>
          <w:tab w:val="right" w:pos="7740"/>
        </w:tabs>
        <w:jc w:val="both"/>
        <w:rPr>
          <w:b/>
          <w:color w:val="6600FF"/>
          <w:sz w:val="28"/>
          <w:szCs w:val="28"/>
        </w:rPr>
      </w:pPr>
    </w:p>
    <w:p w:rsidR="00B61C43" w:rsidRDefault="00B61C43" w:rsidP="00B56AFF">
      <w:pPr>
        <w:tabs>
          <w:tab w:val="right" w:pos="7740"/>
        </w:tabs>
        <w:jc w:val="both"/>
        <w:rPr>
          <w:b/>
          <w:color w:val="6600FF"/>
          <w:sz w:val="28"/>
          <w:szCs w:val="28"/>
        </w:rPr>
      </w:pPr>
    </w:p>
    <w:p w:rsidR="00B56AFF" w:rsidRDefault="00E02CC4" w:rsidP="00B56AFF">
      <w:pPr>
        <w:tabs>
          <w:tab w:val="right" w:pos="774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B56AFF">
        <w:rPr>
          <w:b/>
          <w:sz w:val="28"/>
          <w:szCs w:val="28"/>
        </w:rPr>
        <w:t>. Tvorba a použitie prostriedkov rezervného a sociálneho fondu</w:t>
      </w:r>
    </w:p>
    <w:p w:rsidR="00B56AFF" w:rsidRDefault="00B56AFF" w:rsidP="00B56AFF">
      <w:pPr>
        <w:jc w:val="both"/>
        <w:rPr>
          <w:b/>
        </w:rPr>
      </w:pPr>
      <w:r>
        <w:rPr>
          <w:b/>
        </w:rPr>
        <w:t>Rezervný fond</w:t>
      </w:r>
    </w:p>
    <w:p w:rsidR="006F74EF" w:rsidRDefault="00B56AFF" w:rsidP="000A7531">
      <w:pPr>
        <w:jc w:val="both"/>
      </w:pPr>
      <w:r>
        <w:t xml:space="preserve">Obec vytvára rezervný fond vo výške 10 % prebytku hospodárenia príslušného rozpočtového roka. O použití rezervného fondu </w:t>
      </w:r>
      <w:r w:rsidR="000A7531">
        <w:t>rozhoduje obecné zastupiteľstvo</w:t>
      </w:r>
    </w:p>
    <w:p w:rsidR="00B56AFF" w:rsidRDefault="00B56AFF" w:rsidP="00B56AFF">
      <w:pPr>
        <w:tabs>
          <w:tab w:val="right" w:pos="7560"/>
        </w:tabs>
      </w:pPr>
      <w:r>
        <w:tab/>
      </w:r>
      <w:r>
        <w:tab/>
      </w:r>
      <w:r>
        <w:tab/>
        <w:t xml:space="preserve">          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3828"/>
      </w:tblGrid>
      <w:tr w:rsidR="00B56AFF" w:rsidTr="00B56AF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Pr="00C82259" w:rsidRDefault="00B56AFF">
            <w:pPr>
              <w:spacing w:line="360" w:lineRule="auto"/>
              <w:rPr>
                <w:b/>
              </w:rPr>
            </w:pPr>
            <w:r w:rsidRPr="00C82259">
              <w:rPr>
                <w:b/>
              </w:rPr>
              <w:t>Fond rezervný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Pr="00C82259" w:rsidRDefault="00B56AFF">
            <w:pPr>
              <w:spacing w:line="360" w:lineRule="auto"/>
              <w:jc w:val="center"/>
              <w:rPr>
                <w:b/>
              </w:rPr>
            </w:pPr>
            <w:r w:rsidRPr="00C82259">
              <w:rPr>
                <w:b/>
              </w:rPr>
              <w:t>Suma v €</w:t>
            </w:r>
          </w:p>
        </w:tc>
      </w:tr>
      <w:tr w:rsidR="007E78CB" w:rsidTr="00B56AF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8CB" w:rsidRPr="00C82259" w:rsidRDefault="007E78CB" w:rsidP="00231A72">
            <w:pPr>
              <w:spacing w:line="360" w:lineRule="auto"/>
            </w:pPr>
            <w:r w:rsidRPr="00C82259">
              <w:lastRenderedPageBreak/>
              <w:t>ZS k 1.1.201</w:t>
            </w:r>
            <w:r w:rsidR="00133BE8">
              <w:t>5</w:t>
            </w:r>
            <w:r w:rsidRPr="00C82259"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8CB" w:rsidRPr="00C82259" w:rsidRDefault="00C82259" w:rsidP="00873943">
            <w:pPr>
              <w:spacing w:line="360" w:lineRule="auto"/>
              <w:jc w:val="center"/>
            </w:pPr>
            <w:r>
              <w:t>124 270,47</w:t>
            </w:r>
          </w:p>
        </w:tc>
      </w:tr>
      <w:tr w:rsidR="007E78CB" w:rsidTr="00B56AF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8CB" w:rsidRPr="00C82259" w:rsidRDefault="007E78CB">
            <w:pPr>
              <w:spacing w:line="360" w:lineRule="auto"/>
            </w:pPr>
            <w:r w:rsidRPr="00C82259">
              <w:t>Prírastky - z prebytku hospodárenia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8CB" w:rsidRPr="00C82259" w:rsidRDefault="00C82259" w:rsidP="00DA25A7">
            <w:pPr>
              <w:spacing w:line="360" w:lineRule="auto"/>
              <w:jc w:val="center"/>
            </w:pPr>
            <w:r>
              <w:t>17 281,33</w:t>
            </w:r>
            <w:r w:rsidR="007E78CB" w:rsidRPr="00C82259">
              <w:t xml:space="preserve">   </w:t>
            </w:r>
          </w:p>
        </w:tc>
      </w:tr>
      <w:tr w:rsidR="007E78CB" w:rsidTr="008908B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8CB" w:rsidRPr="00C82259" w:rsidRDefault="007E78CB">
            <w:pPr>
              <w:spacing w:line="360" w:lineRule="auto"/>
            </w:pPr>
            <w:r w:rsidRPr="00C82259">
              <w:t xml:space="preserve">Úbytky   - použitie rezervného fondu : 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CB" w:rsidRPr="00C82259" w:rsidRDefault="008908B1" w:rsidP="008908B1">
            <w:pPr>
              <w:spacing w:line="360" w:lineRule="auto"/>
              <w:jc w:val="center"/>
            </w:pPr>
            <w:r w:rsidRPr="00C82259">
              <w:t>0,00</w:t>
            </w:r>
          </w:p>
        </w:tc>
      </w:tr>
      <w:tr w:rsidR="007E78CB" w:rsidTr="00B56AF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7E78CB" w:rsidRPr="00C82259" w:rsidRDefault="007E78CB" w:rsidP="00C82259">
            <w:pPr>
              <w:spacing w:line="360" w:lineRule="auto"/>
            </w:pPr>
            <w:r w:rsidRPr="00C82259">
              <w:t>KZ k 31.12.201</w:t>
            </w:r>
            <w:r w:rsidR="00133BE8"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7E78CB" w:rsidRPr="00C82259" w:rsidRDefault="008908B1" w:rsidP="00C82259">
            <w:pPr>
              <w:spacing w:line="360" w:lineRule="auto"/>
              <w:jc w:val="center"/>
            </w:pPr>
            <w:r w:rsidRPr="00C82259">
              <w:t>1</w:t>
            </w:r>
            <w:r w:rsidR="00DA25A7" w:rsidRPr="00C82259">
              <w:t>4</w:t>
            </w:r>
            <w:r w:rsidR="00C82259">
              <w:t>1 551,80</w:t>
            </w:r>
          </w:p>
        </w:tc>
      </w:tr>
    </w:tbl>
    <w:p w:rsidR="00B56AFF" w:rsidRDefault="00B56AFF" w:rsidP="00B56AFF">
      <w:pPr>
        <w:rPr>
          <w:b/>
        </w:rPr>
      </w:pPr>
    </w:p>
    <w:p w:rsidR="00B56AFF" w:rsidRDefault="00B56AFF" w:rsidP="00B56AFF">
      <w:pPr>
        <w:rPr>
          <w:b/>
        </w:rPr>
      </w:pPr>
      <w:r>
        <w:rPr>
          <w:b/>
        </w:rPr>
        <w:t>Sociálny fond</w:t>
      </w:r>
    </w:p>
    <w:p w:rsidR="00B56AFF" w:rsidRDefault="00B56AFF" w:rsidP="00B56AFF">
      <w:r>
        <w:t>Tvorbu a použitie sociálneho fondu upravuje kolektívna zmluva.</w:t>
      </w:r>
    </w:p>
    <w:p w:rsidR="00B56AFF" w:rsidRDefault="00B56AFF" w:rsidP="00B56AFF">
      <w:pPr>
        <w:tabs>
          <w:tab w:val="right" w:pos="7560"/>
        </w:tabs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3828"/>
      </w:tblGrid>
      <w:tr w:rsidR="00B56AFF" w:rsidTr="00B56AF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spacing w:line="360" w:lineRule="auto"/>
              <w:rPr>
                <w:b/>
              </w:rPr>
            </w:pPr>
            <w:r>
              <w:rPr>
                <w:b/>
              </w:rPr>
              <w:t>Sociálny fond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Suma v €</w:t>
            </w:r>
          </w:p>
        </w:tc>
      </w:tr>
      <w:tr w:rsidR="00B56AFF" w:rsidTr="00B56AF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 w:rsidP="00524B5A">
            <w:pPr>
              <w:spacing w:line="360" w:lineRule="auto"/>
            </w:pPr>
            <w:r>
              <w:t>ZS k 1.1.201</w:t>
            </w:r>
            <w:r w:rsidR="00133BE8"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133BE8" w:rsidP="00133BE8">
            <w:pPr>
              <w:spacing w:line="360" w:lineRule="auto"/>
              <w:jc w:val="center"/>
            </w:pPr>
            <w:r>
              <w:t>2 045,05</w:t>
            </w:r>
            <w:r w:rsidR="00B56AFF">
              <w:t xml:space="preserve"> </w:t>
            </w:r>
          </w:p>
        </w:tc>
      </w:tr>
      <w:tr w:rsidR="00B56AFF" w:rsidTr="00524B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spacing w:line="360" w:lineRule="auto"/>
            </w:pPr>
            <w:r>
              <w:t xml:space="preserve">Prírastky - povinný prídel -   1,50 %                  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FF" w:rsidRDefault="00133BE8">
            <w:pPr>
              <w:spacing w:line="360" w:lineRule="auto"/>
              <w:jc w:val="center"/>
            </w:pPr>
            <w:r>
              <w:t>1 243,29</w:t>
            </w:r>
          </w:p>
        </w:tc>
      </w:tr>
      <w:tr w:rsidR="00B56AFF" w:rsidTr="00524B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spacing w:line="360" w:lineRule="auto"/>
            </w:pPr>
            <w:r>
              <w:t xml:space="preserve">Úbytky                      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FF" w:rsidRDefault="00133BE8">
            <w:pPr>
              <w:spacing w:line="360" w:lineRule="auto"/>
              <w:jc w:val="center"/>
            </w:pPr>
            <w:r>
              <w:t>1 171,24</w:t>
            </w:r>
          </w:p>
        </w:tc>
      </w:tr>
      <w:tr w:rsidR="00B56AFF" w:rsidTr="00524B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 w:rsidP="00524B5A">
            <w:pPr>
              <w:spacing w:line="360" w:lineRule="auto"/>
            </w:pPr>
            <w:r>
              <w:t>KZ k 31.12.201</w:t>
            </w:r>
            <w:r w:rsidR="00133BE8"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B56AFF" w:rsidRDefault="00133BE8" w:rsidP="00133BE8">
            <w:pPr>
              <w:spacing w:line="360" w:lineRule="auto"/>
              <w:jc w:val="center"/>
            </w:pPr>
            <w:r>
              <w:t>2 117,10</w:t>
            </w:r>
          </w:p>
        </w:tc>
      </w:tr>
    </w:tbl>
    <w:p w:rsidR="009F0B3C" w:rsidRDefault="009F0B3C" w:rsidP="00B56AFF">
      <w:pPr>
        <w:tabs>
          <w:tab w:val="right" w:pos="7560"/>
        </w:tabs>
      </w:pPr>
    </w:p>
    <w:p w:rsidR="009F0B3C" w:rsidRPr="009F0B3C" w:rsidRDefault="009F0B3C" w:rsidP="009F0B3C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9F0B3C">
        <w:rPr>
          <w:rFonts w:eastAsiaTheme="minorHAnsi"/>
          <w:b/>
          <w:bCs/>
          <w:color w:val="000000"/>
          <w:lang w:eastAsia="en-US"/>
        </w:rPr>
        <w:t>Fond opráv</w:t>
      </w:r>
      <w:r w:rsidRPr="009F0B3C">
        <w:rPr>
          <w:rFonts w:eastAsiaTheme="minorHAnsi"/>
          <w:color w:val="000000"/>
          <w:lang w:eastAsia="en-US"/>
        </w:rPr>
        <w:t xml:space="preserve">  k nájomným bytom obce</w:t>
      </w:r>
    </w:p>
    <w:p w:rsidR="009F0B3C" w:rsidRDefault="009F0B3C" w:rsidP="00B56AFF">
      <w:pPr>
        <w:tabs>
          <w:tab w:val="right" w:pos="7560"/>
        </w:tabs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4644"/>
        <w:gridCol w:w="4644"/>
      </w:tblGrid>
      <w:tr w:rsidR="009F0B3C" w:rsidTr="009F0B3C">
        <w:tc>
          <w:tcPr>
            <w:tcW w:w="2500" w:type="pct"/>
            <w:shd w:val="clear" w:color="auto" w:fill="C4BC96" w:themeFill="background2" w:themeFillShade="BF"/>
          </w:tcPr>
          <w:p w:rsidR="009F0B3C" w:rsidRPr="009F0B3C" w:rsidRDefault="009F0B3C" w:rsidP="00B56AFF">
            <w:pPr>
              <w:tabs>
                <w:tab w:val="right" w:pos="7560"/>
              </w:tabs>
              <w:rPr>
                <w:b/>
              </w:rPr>
            </w:pPr>
            <w:r w:rsidRPr="009F0B3C">
              <w:rPr>
                <w:b/>
              </w:rPr>
              <w:t>Fond opráv</w:t>
            </w:r>
          </w:p>
        </w:tc>
        <w:tc>
          <w:tcPr>
            <w:tcW w:w="2500" w:type="pct"/>
            <w:shd w:val="clear" w:color="auto" w:fill="C4BC96" w:themeFill="background2" w:themeFillShade="BF"/>
          </w:tcPr>
          <w:p w:rsidR="009F0B3C" w:rsidRDefault="009F0B3C" w:rsidP="009F0B3C">
            <w:pPr>
              <w:tabs>
                <w:tab w:val="right" w:pos="7560"/>
              </w:tabs>
              <w:jc w:val="center"/>
              <w:rPr>
                <w:b/>
              </w:rPr>
            </w:pPr>
            <w:r>
              <w:rPr>
                <w:b/>
              </w:rPr>
              <w:t>Suma v €</w:t>
            </w:r>
          </w:p>
          <w:p w:rsidR="009F0B3C" w:rsidRPr="009F0B3C" w:rsidRDefault="009F0B3C" w:rsidP="009F0B3C">
            <w:pPr>
              <w:tabs>
                <w:tab w:val="right" w:pos="7560"/>
              </w:tabs>
              <w:jc w:val="center"/>
              <w:rPr>
                <w:b/>
              </w:rPr>
            </w:pPr>
          </w:p>
        </w:tc>
      </w:tr>
      <w:tr w:rsidR="009F0B3C" w:rsidTr="009F0B3C">
        <w:tc>
          <w:tcPr>
            <w:tcW w:w="2500" w:type="pct"/>
          </w:tcPr>
          <w:p w:rsidR="009F0B3C" w:rsidRDefault="009F0B3C" w:rsidP="00010CA0">
            <w:pPr>
              <w:spacing w:line="360" w:lineRule="auto"/>
            </w:pPr>
            <w:r>
              <w:t>ZS k 1.1.201</w:t>
            </w:r>
            <w:r w:rsidR="00133BE8">
              <w:t>5</w:t>
            </w:r>
          </w:p>
        </w:tc>
        <w:tc>
          <w:tcPr>
            <w:tcW w:w="2500" w:type="pct"/>
          </w:tcPr>
          <w:p w:rsidR="009F0B3C" w:rsidRDefault="00133BE8" w:rsidP="00CE3735">
            <w:pPr>
              <w:tabs>
                <w:tab w:val="right" w:pos="7560"/>
              </w:tabs>
              <w:jc w:val="center"/>
            </w:pPr>
            <w:r>
              <w:t>6 141,32</w:t>
            </w:r>
          </w:p>
        </w:tc>
      </w:tr>
      <w:tr w:rsidR="009F0B3C" w:rsidTr="009F0B3C">
        <w:tc>
          <w:tcPr>
            <w:tcW w:w="2500" w:type="pct"/>
          </w:tcPr>
          <w:p w:rsidR="009F0B3C" w:rsidRDefault="009F0B3C" w:rsidP="009F0B3C">
            <w:pPr>
              <w:spacing w:line="360" w:lineRule="auto"/>
            </w:pPr>
            <w:r>
              <w:t xml:space="preserve">Prírastky                    </w:t>
            </w:r>
          </w:p>
        </w:tc>
        <w:tc>
          <w:tcPr>
            <w:tcW w:w="2500" w:type="pct"/>
          </w:tcPr>
          <w:p w:rsidR="009F0B3C" w:rsidRDefault="00133BE8" w:rsidP="00CE3735">
            <w:pPr>
              <w:tabs>
                <w:tab w:val="right" w:pos="7560"/>
              </w:tabs>
              <w:jc w:val="center"/>
            </w:pPr>
            <w:r>
              <w:t>1 990,71</w:t>
            </w:r>
          </w:p>
        </w:tc>
      </w:tr>
      <w:tr w:rsidR="009F0B3C" w:rsidTr="009F0B3C">
        <w:tc>
          <w:tcPr>
            <w:tcW w:w="2500" w:type="pct"/>
          </w:tcPr>
          <w:p w:rsidR="009F0B3C" w:rsidRDefault="009F0B3C" w:rsidP="0089541C">
            <w:pPr>
              <w:spacing w:line="360" w:lineRule="auto"/>
            </w:pPr>
            <w:r>
              <w:t xml:space="preserve">Úbytky                       </w:t>
            </w:r>
          </w:p>
        </w:tc>
        <w:tc>
          <w:tcPr>
            <w:tcW w:w="2500" w:type="pct"/>
          </w:tcPr>
          <w:p w:rsidR="009F0B3C" w:rsidRDefault="00CE3735" w:rsidP="00CE3735">
            <w:pPr>
              <w:tabs>
                <w:tab w:val="right" w:pos="7560"/>
              </w:tabs>
              <w:jc w:val="center"/>
            </w:pPr>
            <w:r>
              <w:t>0,00</w:t>
            </w:r>
          </w:p>
        </w:tc>
      </w:tr>
      <w:tr w:rsidR="009F0B3C" w:rsidTr="009F0B3C">
        <w:tc>
          <w:tcPr>
            <w:tcW w:w="2500" w:type="pct"/>
            <w:shd w:val="clear" w:color="auto" w:fill="C4BC96" w:themeFill="background2" w:themeFillShade="BF"/>
          </w:tcPr>
          <w:p w:rsidR="009F0B3C" w:rsidRDefault="009F0B3C" w:rsidP="00010CA0">
            <w:pPr>
              <w:spacing w:line="360" w:lineRule="auto"/>
            </w:pPr>
            <w:r>
              <w:t>KZ k 31.12.201</w:t>
            </w:r>
            <w:r w:rsidR="00133BE8">
              <w:t>5</w:t>
            </w:r>
          </w:p>
        </w:tc>
        <w:tc>
          <w:tcPr>
            <w:tcW w:w="2500" w:type="pct"/>
            <w:shd w:val="clear" w:color="auto" w:fill="C4BC96" w:themeFill="background2" w:themeFillShade="BF"/>
          </w:tcPr>
          <w:p w:rsidR="009F0B3C" w:rsidRDefault="00272520" w:rsidP="00CE3735">
            <w:pPr>
              <w:tabs>
                <w:tab w:val="right" w:pos="7560"/>
              </w:tabs>
              <w:jc w:val="center"/>
            </w:pPr>
            <w:r>
              <w:t xml:space="preserve"> 8 132,03</w:t>
            </w:r>
          </w:p>
        </w:tc>
      </w:tr>
    </w:tbl>
    <w:p w:rsidR="009F0B3C" w:rsidRDefault="009F0B3C" w:rsidP="00B56AFF">
      <w:pPr>
        <w:tabs>
          <w:tab w:val="right" w:pos="7560"/>
        </w:tabs>
      </w:pPr>
    </w:p>
    <w:p w:rsidR="00B56AFF" w:rsidRDefault="00B56AFF" w:rsidP="00B56AFF">
      <w:pPr>
        <w:tabs>
          <w:tab w:val="right" w:pos="7560"/>
        </w:tabs>
      </w:pPr>
      <w:r>
        <w:tab/>
      </w:r>
      <w:r>
        <w:tab/>
      </w:r>
      <w:r>
        <w:tab/>
      </w:r>
    </w:p>
    <w:p w:rsidR="00B56AFF" w:rsidRPr="00B61C43" w:rsidRDefault="00E02CC4" w:rsidP="00B56AFF">
      <w:pPr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B56AFF">
        <w:rPr>
          <w:b/>
          <w:sz w:val="28"/>
          <w:szCs w:val="28"/>
        </w:rPr>
        <w:t xml:space="preserve">. Finančné usporiadanie vzťahov  </w:t>
      </w:r>
    </w:p>
    <w:p w:rsidR="00B56AFF" w:rsidRDefault="00B56AFF" w:rsidP="00291B64">
      <w:pPr>
        <w:jc w:val="both"/>
      </w:pPr>
      <w:r>
        <w:t>V súlade s ustanovením § 16 ods.2 zákona č. 583/2004 o rozpočtových pravidlách územnej samosprávy a o zmene a doplnení niektorých zákonov v znení neskorších predpisov má obec finančne usporiadať svoje hospodárenie vrátane finančných vzťahov k zriadeným alebo založeným právnickým osobám,  fyzickým osobám - podnikateľom a právnickým osobám, ktorým poskytli finančné prostriedky svojho rozpočtu, ďalej usporiadať finančné vzťahy k štátnemu rozpočtu, štátnym fondom, rozpočt</w:t>
      </w:r>
      <w:r w:rsidR="00291B64">
        <w:t>om iných obcí a k rozpočtom VÚC.</w:t>
      </w:r>
    </w:p>
    <w:p w:rsidR="00B56AFF" w:rsidRDefault="00B56AFF" w:rsidP="00B56AFF">
      <w:pPr>
        <w:ind w:left="540"/>
      </w:pPr>
      <w:r>
        <w:t>Finančné usporiadanie vzťahov voči:</w:t>
      </w:r>
    </w:p>
    <w:p w:rsidR="00B56AFF" w:rsidRDefault="00B56AFF" w:rsidP="00B56AFF">
      <w:pPr>
        <w:numPr>
          <w:ilvl w:val="0"/>
          <w:numId w:val="8"/>
        </w:numPr>
      </w:pPr>
      <w:r>
        <w:t>zriadeným právnickým osobám</w:t>
      </w:r>
    </w:p>
    <w:p w:rsidR="00B56AFF" w:rsidRDefault="00B56AFF" w:rsidP="00B56AFF">
      <w:pPr>
        <w:numPr>
          <w:ilvl w:val="0"/>
          <w:numId w:val="8"/>
        </w:numPr>
      </w:pPr>
      <w:r>
        <w:t>štátnemu rozpočtu</w:t>
      </w:r>
    </w:p>
    <w:p w:rsidR="00B56AFF" w:rsidRDefault="00B56AFF" w:rsidP="00B56AFF">
      <w:pPr>
        <w:numPr>
          <w:ilvl w:val="0"/>
          <w:numId w:val="8"/>
        </w:numPr>
      </w:pPr>
      <w:r>
        <w:t>štátnym fondom</w:t>
      </w:r>
    </w:p>
    <w:p w:rsidR="00B56AFF" w:rsidRDefault="00B56AFF" w:rsidP="00291B64">
      <w:pPr>
        <w:numPr>
          <w:ilvl w:val="0"/>
          <w:numId w:val="8"/>
        </w:numPr>
      </w:pPr>
      <w:r>
        <w:t>ostatným právnickým a fyzickým osobám - podnikateľom</w:t>
      </w:r>
    </w:p>
    <w:p w:rsidR="00B56AFF" w:rsidRDefault="00B56AFF" w:rsidP="00B56AFF">
      <w:pPr>
        <w:ind w:left="360"/>
        <w:jc w:val="both"/>
      </w:pPr>
    </w:p>
    <w:p w:rsidR="001F3174" w:rsidRDefault="001F3174" w:rsidP="00B56AFF">
      <w:pPr>
        <w:ind w:left="360"/>
        <w:jc w:val="both"/>
      </w:pPr>
    </w:p>
    <w:p w:rsidR="000A7531" w:rsidRDefault="000A7531" w:rsidP="00B56AFF">
      <w:pPr>
        <w:ind w:left="360"/>
        <w:jc w:val="both"/>
      </w:pPr>
    </w:p>
    <w:p w:rsidR="000A7531" w:rsidRDefault="000A7531" w:rsidP="00B56AFF">
      <w:pPr>
        <w:ind w:left="360"/>
        <w:jc w:val="both"/>
      </w:pPr>
    </w:p>
    <w:p w:rsidR="00B56AFF" w:rsidRPr="00D22E80" w:rsidRDefault="00D22E80" w:rsidP="00D22E80">
      <w:pPr>
        <w:jc w:val="both"/>
        <w:rPr>
          <w:b/>
        </w:rPr>
      </w:pPr>
      <w:r>
        <w:rPr>
          <w:b/>
        </w:rPr>
        <w:t xml:space="preserve">   a)</w:t>
      </w:r>
      <w:r w:rsidR="00B56AFF" w:rsidRPr="00D22E80">
        <w:rPr>
          <w:b/>
        </w:rPr>
        <w:t xml:space="preserve">Finančné usporiadanie voči zriadeným právnickým osobám t.j. rozpočtovým  </w:t>
      </w:r>
    </w:p>
    <w:p w:rsidR="00B56AFF" w:rsidRPr="00FE166E" w:rsidRDefault="00B56AFF" w:rsidP="00B56AFF">
      <w:pPr>
        <w:jc w:val="both"/>
        <w:rPr>
          <w:u w:val="single"/>
        </w:rPr>
      </w:pPr>
      <w:r w:rsidRPr="00FE166E">
        <w:rPr>
          <w:b/>
        </w:rPr>
        <w:t xml:space="preserve">    organizáciám</w:t>
      </w:r>
      <w:r w:rsidRPr="00FE166E">
        <w:t>:</w:t>
      </w:r>
      <w:r w:rsidRPr="00FE166E">
        <w:rPr>
          <w:u w:val="single"/>
        </w:rPr>
        <w:t xml:space="preserve">  </w:t>
      </w:r>
    </w:p>
    <w:p w:rsidR="00B56AFF" w:rsidRDefault="00B56AFF" w:rsidP="00B56AFF">
      <w:pPr>
        <w:jc w:val="both"/>
      </w:pPr>
    </w:p>
    <w:p w:rsidR="00B56AFF" w:rsidRDefault="00B56AFF" w:rsidP="00B56AFF">
      <w:pPr>
        <w:jc w:val="both"/>
      </w:pPr>
      <w:r>
        <w:lastRenderedPageBreak/>
        <w:t>Základná škola s materskou školou Boleráz</w:t>
      </w:r>
    </w:p>
    <w:p w:rsidR="00B56AFF" w:rsidRDefault="00B56AFF" w:rsidP="00B56AFF">
      <w:pPr>
        <w:jc w:val="both"/>
      </w:pPr>
      <w:r>
        <w:t xml:space="preserve">      Celkové náklady</w:t>
      </w:r>
      <w:r>
        <w:tab/>
        <w:t xml:space="preserve">         </w:t>
      </w:r>
      <w:r>
        <w:tab/>
        <w:t xml:space="preserve">         </w:t>
      </w:r>
      <w:r w:rsidR="00010CA0">
        <w:t>6</w:t>
      </w:r>
      <w:r w:rsidR="00D22E80">
        <w:t>1</w:t>
      </w:r>
      <w:r w:rsidR="00010CA0">
        <w:t>3 </w:t>
      </w:r>
      <w:r w:rsidR="00D22E80">
        <w:t>638</w:t>
      </w:r>
      <w:r w:rsidR="00010CA0">
        <w:t>,</w:t>
      </w:r>
      <w:r w:rsidR="00D22E80">
        <w:t>3</w:t>
      </w:r>
      <w:r w:rsidR="00010CA0">
        <w:t>6</w:t>
      </w:r>
      <w:r w:rsidR="008908B1">
        <w:t xml:space="preserve"> </w:t>
      </w:r>
      <w:r>
        <w:t>€</w:t>
      </w:r>
      <w:r>
        <w:tab/>
      </w:r>
      <w:r>
        <w:tab/>
        <w:t xml:space="preserve">          </w:t>
      </w:r>
    </w:p>
    <w:p w:rsidR="00B56AFF" w:rsidRDefault="00B56AFF" w:rsidP="00B56AFF">
      <w:pPr>
        <w:ind w:left="360"/>
        <w:jc w:val="both"/>
        <w:rPr>
          <w:u w:val="single"/>
        </w:rPr>
      </w:pPr>
      <w:r>
        <w:rPr>
          <w:u w:val="single"/>
        </w:rPr>
        <w:t>Celkové výnosy</w:t>
      </w:r>
      <w:r>
        <w:rPr>
          <w:u w:val="single"/>
        </w:rPr>
        <w:tab/>
      </w:r>
      <w:r>
        <w:rPr>
          <w:u w:val="single"/>
        </w:rPr>
        <w:tab/>
        <w:t xml:space="preserve">         </w:t>
      </w:r>
      <w:r w:rsidR="00010CA0">
        <w:rPr>
          <w:u w:val="single"/>
        </w:rPr>
        <w:t>61</w:t>
      </w:r>
      <w:r w:rsidR="00D22E80">
        <w:rPr>
          <w:u w:val="single"/>
        </w:rPr>
        <w:t>3</w:t>
      </w:r>
      <w:r w:rsidR="00010CA0">
        <w:rPr>
          <w:u w:val="single"/>
        </w:rPr>
        <w:t> </w:t>
      </w:r>
      <w:r w:rsidR="00D22E80">
        <w:rPr>
          <w:u w:val="single"/>
        </w:rPr>
        <w:t>637</w:t>
      </w:r>
      <w:r w:rsidR="00010CA0">
        <w:rPr>
          <w:u w:val="single"/>
        </w:rPr>
        <w:t>,</w:t>
      </w:r>
      <w:r w:rsidR="00D22E80">
        <w:rPr>
          <w:u w:val="single"/>
        </w:rPr>
        <w:t>39</w:t>
      </w:r>
      <w:r>
        <w:rPr>
          <w:u w:val="single"/>
        </w:rPr>
        <w:t xml:space="preserve"> €</w:t>
      </w:r>
      <w:r>
        <w:rPr>
          <w:u w:val="single"/>
        </w:rPr>
        <w:tab/>
      </w:r>
      <w:r>
        <w:rPr>
          <w:u w:val="single"/>
        </w:rPr>
        <w:tab/>
        <w:t xml:space="preserve">          </w:t>
      </w:r>
    </w:p>
    <w:p w:rsidR="00B56AFF" w:rsidRDefault="00B56AFF" w:rsidP="00B56AFF">
      <w:pPr>
        <w:ind w:left="360"/>
        <w:jc w:val="both"/>
      </w:pPr>
      <w:r>
        <w:t xml:space="preserve">Hospodársky výsledok      </w:t>
      </w:r>
      <w:r w:rsidR="00010CA0">
        <w:t xml:space="preserve">        </w:t>
      </w:r>
      <w:r w:rsidR="008908B1">
        <w:t xml:space="preserve">  </w:t>
      </w:r>
      <w:r w:rsidR="00D22E80">
        <w:t xml:space="preserve">      - 0,97 </w:t>
      </w:r>
      <w:r>
        <w:t>€</w:t>
      </w:r>
    </w:p>
    <w:p w:rsidR="00291B64" w:rsidRDefault="00291B64" w:rsidP="00291B64">
      <w:pPr>
        <w:jc w:val="both"/>
      </w:pPr>
    </w:p>
    <w:p w:rsidR="00B56AFF" w:rsidRPr="00291B64" w:rsidRDefault="00B56AFF" w:rsidP="00B56AFF">
      <w:pPr>
        <w:jc w:val="both"/>
        <w:rPr>
          <w:b/>
        </w:rPr>
      </w:pPr>
      <w:r w:rsidRPr="00FE166E">
        <w:rPr>
          <w:b/>
        </w:rPr>
        <w:t>b) Finančné uspor</w:t>
      </w:r>
      <w:r w:rsidR="00291B64">
        <w:rPr>
          <w:b/>
        </w:rPr>
        <w:t>iadanie voči štátnemu rozpočtu:</w:t>
      </w:r>
    </w:p>
    <w:tbl>
      <w:tblPr>
        <w:tblW w:w="88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2"/>
        <w:gridCol w:w="1400"/>
        <w:gridCol w:w="1376"/>
        <w:gridCol w:w="1260"/>
        <w:gridCol w:w="1346"/>
      </w:tblGrid>
      <w:tr w:rsidR="00B56AFF" w:rsidTr="00B56AFF">
        <w:trPr>
          <w:trHeight w:val="360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bottom"/>
            <w:hideMark/>
          </w:tcPr>
          <w:p w:rsidR="00B56AFF" w:rsidRDefault="00B56A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Druh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bottom"/>
            <w:hideMark/>
          </w:tcPr>
          <w:p w:rsidR="00B56AFF" w:rsidRDefault="008908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="00B56AFF">
              <w:rPr>
                <w:sz w:val="22"/>
                <w:szCs w:val="22"/>
              </w:rPr>
              <w:t>ostatok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bottom"/>
            <w:hideMark/>
          </w:tcPr>
          <w:p w:rsidR="00B56AFF" w:rsidRDefault="00B56A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poskytnutá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bottom"/>
            <w:hideMark/>
          </w:tcPr>
          <w:p w:rsidR="00B56AFF" w:rsidRDefault="00B56A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čerpanie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bottom"/>
            <w:hideMark/>
          </w:tcPr>
          <w:p w:rsidR="00B56AFF" w:rsidRDefault="00B56A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zostatok</w:t>
            </w:r>
          </w:p>
        </w:tc>
      </w:tr>
      <w:tr w:rsidR="00B56AFF" w:rsidTr="00B56AFF">
        <w:trPr>
          <w:trHeight w:val="360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bottom"/>
            <w:hideMark/>
          </w:tcPr>
          <w:p w:rsidR="00B56AFF" w:rsidRDefault="00B56A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dotácie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bottom"/>
            <w:hideMark/>
          </w:tcPr>
          <w:p w:rsidR="00B56AFF" w:rsidRDefault="00B56AFF" w:rsidP="00D2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 r. 201</w:t>
            </w:r>
            <w:r w:rsidR="00D22E80">
              <w:rPr>
                <w:sz w:val="22"/>
                <w:szCs w:val="22"/>
              </w:rPr>
              <w:t>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bottom"/>
            <w:hideMark/>
          </w:tcPr>
          <w:p w:rsidR="00B56AFF" w:rsidRDefault="00B56AFF" w:rsidP="00CF47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výška v r. </w:t>
            </w:r>
            <w:r w:rsidR="00CF47E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201</w:t>
            </w:r>
            <w:r w:rsidR="00D22E80">
              <w:rPr>
                <w:sz w:val="22"/>
                <w:szCs w:val="22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bottom"/>
            <w:hideMark/>
          </w:tcPr>
          <w:p w:rsidR="00B56AFF" w:rsidRDefault="00B56A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bottom"/>
            <w:hideMark/>
          </w:tcPr>
          <w:p w:rsidR="00B56AFF" w:rsidRDefault="00B56A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FE6FEA" w:rsidTr="00CF47E8">
        <w:trPr>
          <w:trHeight w:val="360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47E8" w:rsidRDefault="00CF47E8" w:rsidP="00286944"/>
          <w:p w:rsidR="00FE6FEA" w:rsidRDefault="00CF47E8" w:rsidP="00286944">
            <w:r>
              <w:t>Referendum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6FEA" w:rsidRDefault="00FE6FEA">
            <w:pPr>
              <w:jc w:val="right"/>
            </w:pPr>
            <w: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FEA" w:rsidRDefault="00CF47E8">
            <w:pPr>
              <w:jc w:val="right"/>
            </w:pPr>
            <w:r>
              <w:t>640,00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FEA" w:rsidRDefault="00CF47E8" w:rsidP="007576BD">
            <w:pPr>
              <w:jc w:val="right"/>
            </w:pPr>
            <w:r>
              <w:t>640,00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6FEA" w:rsidRDefault="00FE6FEA" w:rsidP="006E211F">
            <w:pPr>
              <w:jc w:val="right"/>
            </w:pPr>
          </w:p>
          <w:p w:rsidR="00FE6FEA" w:rsidRDefault="00FE6FEA" w:rsidP="006E211F">
            <w:pPr>
              <w:jc w:val="right"/>
            </w:pPr>
            <w:r>
              <w:t>0,00</w:t>
            </w:r>
          </w:p>
        </w:tc>
      </w:tr>
      <w:tr w:rsidR="00FE6FEA" w:rsidTr="00873943">
        <w:trPr>
          <w:trHeight w:val="360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6FEA" w:rsidRDefault="00FE6FEA">
            <w:r>
              <w:t>Civilná ochrana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6FEA" w:rsidRDefault="00FE6FEA" w:rsidP="006E211F">
            <w:pPr>
              <w:jc w:val="right"/>
            </w:pPr>
            <w:r w:rsidRPr="00726E6E"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FEA" w:rsidRDefault="00FE6FEA" w:rsidP="006E211F">
            <w:pPr>
              <w:jc w:val="right"/>
            </w:pPr>
            <w:r>
              <w:t>187,20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FEA" w:rsidRDefault="00FE6FEA" w:rsidP="007576BD">
            <w:pPr>
              <w:jc w:val="right"/>
            </w:pPr>
            <w:r>
              <w:t>187,20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6FEA" w:rsidRDefault="00FE6FEA" w:rsidP="006E211F">
            <w:pPr>
              <w:jc w:val="right"/>
            </w:pPr>
            <w:r w:rsidRPr="001D2C12">
              <w:t>0,00</w:t>
            </w:r>
          </w:p>
        </w:tc>
      </w:tr>
      <w:tr w:rsidR="00FE6FEA" w:rsidTr="00873943">
        <w:trPr>
          <w:trHeight w:val="360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6FEA" w:rsidRDefault="00FE6FEA">
            <w:r>
              <w:t xml:space="preserve">Hlásenie pobytu občanov a registra obyvateľov SR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6FEA" w:rsidRDefault="00FE6FEA" w:rsidP="006E211F">
            <w:pPr>
              <w:jc w:val="right"/>
            </w:pPr>
          </w:p>
          <w:p w:rsidR="00FE6FEA" w:rsidRDefault="00FE6FEA" w:rsidP="006E211F">
            <w:pPr>
              <w:jc w:val="right"/>
            </w:pPr>
            <w:r w:rsidRPr="00726E6E"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FEA" w:rsidRDefault="00FE6FEA" w:rsidP="00CF47E8">
            <w:pPr>
              <w:jc w:val="right"/>
            </w:pPr>
            <w:r>
              <w:t>7</w:t>
            </w:r>
            <w:r w:rsidR="00CF47E8">
              <w:t>4</w:t>
            </w:r>
            <w:r>
              <w:t>3,</w:t>
            </w:r>
            <w:r w:rsidR="00CF47E8"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FEA" w:rsidRDefault="00FE6FEA" w:rsidP="00CF47E8">
            <w:pPr>
              <w:jc w:val="right"/>
            </w:pPr>
            <w:r>
              <w:t>7</w:t>
            </w:r>
            <w:r w:rsidR="00CF47E8">
              <w:t>43,16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6FEA" w:rsidRDefault="00FE6FEA" w:rsidP="006E211F">
            <w:pPr>
              <w:jc w:val="right"/>
            </w:pPr>
          </w:p>
          <w:p w:rsidR="00FE6FEA" w:rsidRDefault="00FE6FEA" w:rsidP="006E211F">
            <w:pPr>
              <w:jc w:val="right"/>
            </w:pPr>
            <w:r w:rsidRPr="001D2C12">
              <w:t>0,00</w:t>
            </w:r>
          </w:p>
        </w:tc>
      </w:tr>
      <w:tr w:rsidR="00FE6FEA" w:rsidTr="00873943">
        <w:trPr>
          <w:trHeight w:val="360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6FEA" w:rsidRDefault="00FE6FEA">
            <w:r>
              <w:t xml:space="preserve">Starostlivosť o životné prostredie a na činnosť </w:t>
            </w:r>
            <w:proofErr w:type="spellStart"/>
            <w:r>
              <w:t>staveb</w:t>
            </w:r>
            <w:proofErr w:type="spellEnd"/>
            <w:r>
              <w:t>.</w:t>
            </w:r>
            <w:r w:rsidR="0097710C">
              <w:t xml:space="preserve"> </w:t>
            </w:r>
            <w:proofErr w:type="spellStart"/>
            <w:r>
              <w:t>úr</w:t>
            </w:r>
            <w:proofErr w:type="spellEnd"/>
            <w:r>
              <w:t>. pre MK a ÚK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6FEA" w:rsidRDefault="00FE6FEA" w:rsidP="006E211F">
            <w:pPr>
              <w:jc w:val="right"/>
            </w:pPr>
          </w:p>
          <w:p w:rsidR="00FE6FEA" w:rsidRDefault="00FE6FEA" w:rsidP="006E211F">
            <w:pPr>
              <w:jc w:val="right"/>
            </w:pPr>
          </w:p>
          <w:p w:rsidR="00FE6FEA" w:rsidRDefault="00FE6FEA" w:rsidP="006E211F">
            <w:pPr>
              <w:jc w:val="right"/>
            </w:pPr>
            <w:r w:rsidRPr="00726E6E"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FEA" w:rsidRDefault="00CF47E8" w:rsidP="00CF47E8">
            <w:pPr>
              <w:jc w:val="right"/>
            </w:pPr>
            <w:r>
              <w:t>2 402,50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FEA" w:rsidRDefault="00CF47E8" w:rsidP="007576BD">
            <w:pPr>
              <w:jc w:val="right"/>
            </w:pPr>
            <w:r>
              <w:t>2 402,50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6FEA" w:rsidRDefault="00FE6FEA" w:rsidP="006E211F">
            <w:pPr>
              <w:jc w:val="right"/>
            </w:pPr>
          </w:p>
          <w:p w:rsidR="00FE6FEA" w:rsidRDefault="00FE6FEA" w:rsidP="006E211F">
            <w:pPr>
              <w:jc w:val="right"/>
            </w:pPr>
          </w:p>
          <w:p w:rsidR="00FE6FEA" w:rsidRDefault="00FE6FEA" w:rsidP="006E211F">
            <w:pPr>
              <w:jc w:val="right"/>
            </w:pPr>
            <w:r w:rsidRPr="001D2C12">
              <w:t>0,00</w:t>
            </w:r>
          </w:p>
        </w:tc>
      </w:tr>
      <w:tr w:rsidR="00FE6FEA" w:rsidTr="00873943">
        <w:trPr>
          <w:trHeight w:val="360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6FEA" w:rsidRDefault="00FE6FEA">
            <w:r>
              <w:t>Pre ZŠ na prenesené kompetencie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6FEA" w:rsidRDefault="00FE6FEA" w:rsidP="006E211F">
            <w:pPr>
              <w:jc w:val="right"/>
            </w:pPr>
            <w:r w:rsidRPr="00726E6E"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FEA" w:rsidRDefault="00CF47E8" w:rsidP="006E211F">
            <w:pPr>
              <w:jc w:val="right"/>
            </w:pPr>
            <w:r>
              <w:t>332 890</w:t>
            </w:r>
            <w:r w:rsidR="00FE6FEA">
              <w:t>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FEA" w:rsidRDefault="00FE6FEA" w:rsidP="00CF47E8">
            <w:pPr>
              <w:jc w:val="right"/>
            </w:pPr>
            <w:r>
              <w:t>33</w:t>
            </w:r>
            <w:r w:rsidR="00CF47E8">
              <w:t>2</w:t>
            </w:r>
            <w:r>
              <w:t> </w:t>
            </w:r>
            <w:r w:rsidR="00CF47E8">
              <w:t>890</w:t>
            </w:r>
            <w:r>
              <w:t>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6FEA" w:rsidRDefault="00FE6FEA" w:rsidP="006E211F">
            <w:pPr>
              <w:jc w:val="right"/>
            </w:pPr>
            <w:r w:rsidRPr="001D2C12">
              <w:t>0,00</w:t>
            </w:r>
          </w:p>
        </w:tc>
      </w:tr>
      <w:tr w:rsidR="00FE6FEA" w:rsidTr="00873943">
        <w:trPr>
          <w:trHeight w:val="360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6FEA" w:rsidRDefault="00FE6FEA">
            <w:r>
              <w:t>Na matričnú činnosť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6FEA" w:rsidRDefault="00FE6FEA" w:rsidP="006E211F">
            <w:pPr>
              <w:jc w:val="right"/>
            </w:pPr>
            <w:r w:rsidRPr="00726E6E"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FEA" w:rsidRDefault="00CF47E8" w:rsidP="006E211F">
            <w:pPr>
              <w:jc w:val="right"/>
            </w:pPr>
            <w:r>
              <w:t>2 932,74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FEA" w:rsidRDefault="00CF47E8" w:rsidP="007576BD">
            <w:pPr>
              <w:jc w:val="right"/>
            </w:pPr>
            <w:r>
              <w:t>2 932,74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6FEA" w:rsidRDefault="00FE6FEA" w:rsidP="006E211F">
            <w:pPr>
              <w:jc w:val="right"/>
            </w:pPr>
            <w:r w:rsidRPr="001D2C12">
              <w:t>0,00</w:t>
            </w:r>
          </w:p>
        </w:tc>
      </w:tr>
      <w:tr w:rsidR="00FE6FEA" w:rsidTr="00873943">
        <w:trPr>
          <w:trHeight w:val="360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6FEA" w:rsidRDefault="00FE6FEA">
            <w:r>
              <w:t>Na stravné pre deti v hmotnej núdzi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6FEA" w:rsidRDefault="00FE6FEA" w:rsidP="006E211F">
            <w:pPr>
              <w:jc w:val="right"/>
            </w:pPr>
          </w:p>
          <w:p w:rsidR="00FE6FEA" w:rsidRDefault="00FE6FEA" w:rsidP="006E211F">
            <w:pPr>
              <w:jc w:val="right"/>
            </w:pPr>
            <w:r w:rsidRPr="00726E6E"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FEA" w:rsidRDefault="00FE6FEA" w:rsidP="00CF47E8">
            <w:pPr>
              <w:jc w:val="right"/>
            </w:pPr>
            <w:r>
              <w:t>1</w:t>
            </w:r>
            <w:r w:rsidR="00CF47E8">
              <w:t>5</w:t>
            </w:r>
            <w:r>
              <w:t>,</w:t>
            </w:r>
            <w:r w:rsidR="00CF47E8"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FEA" w:rsidRDefault="00FE6FEA" w:rsidP="00CF47E8">
            <w:pPr>
              <w:jc w:val="right"/>
            </w:pPr>
            <w:r>
              <w:t>1</w:t>
            </w:r>
            <w:r w:rsidR="00CF47E8">
              <w:t>5</w:t>
            </w:r>
            <w:r>
              <w:t>,</w:t>
            </w:r>
            <w:r w:rsidR="00CF47E8">
              <w:t>2</w:t>
            </w:r>
            <w: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6FEA" w:rsidRDefault="00FE6FEA" w:rsidP="006E211F">
            <w:pPr>
              <w:jc w:val="right"/>
            </w:pPr>
          </w:p>
          <w:p w:rsidR="00FE6FEA" w:rsidRDefault="00FE6FEA" w:rsidP="006E211F">
            <w:pPr>
              <w:jc w:val="right"/>
            </w:pPr>
            <w:r w:rsidRPr="001D2C12">
              <w:t>0,00</w:t>
            </w:r>
          </w:p>
        </w:tc>
      </w:tr>
      <w:tr w:rsidR="00FE6FEA" w:rsidTr="00873943">
        <w:trPr>
          <w:trHeight w:val="360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6FEA" w:rsidRDefault="00FE6FEA">
            <w:r>
              <w:t>Príspevok na výchovu a vzdelávanie pre materské školy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6FEA" w:rsidRDefault="00FE6FEA" w:rsidP="006E211F">
            <w:pPr>
              <w:jc w:val="right"/>
            </w:pPr>
          </w:p>
          <w:p w:rsidR="00FE6FEA" w:rsidRDefault="00FE6FEA" w:rsidP="006E211F">
            <w:pPr>
              <w:jc w:val="right"/>
            </w:pPr>
            <w:r w:rsidRPr="00726E6E"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FEA" w:rsidRDefault="00CF47E8" w:rsidP="006E211F">
            <w:pPr>
              <w:jc w:val="right"/>
            </w:pPr>
            <w:r>
              <w:t>3 25</w:t>
            </w:r>
            <w:r w:rsidR="00FE6FEA">
              <w:t>5,00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FEA" w:rsidRDefault="00CF47E8" w:rsidP="007576BD">
            <w:pPr>
              <w:jc w:val="right"/>
            </w:pPr>
            <w:r>
              <w:t>3 25</w:t>
            </w:r>
            <w:r w:rsidR="00FE6FEA">
              <w:t>5,00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6FEA" w:rsidRDefault="00FE6FEA" w:rsidP="006E211F">
            <w:pPr>
              <w:jc w:val="right"/>
            </w:pPr>
          </w:p>
          <w:p w:rsidR="00FE6FEA" w:rsidRDefault="00FE6FEA" w:rsidP="006E211F">
            <w:pPr>
              <w:jc w:val="right"/>
            </w:pPr>
            <w:r w:rsidRPr="001D2C12">
              <w:t>0,00</w:t>
            </w:r>
          </w:p>
        </w:tc>
      </w:tr>
      <w:tr w:rsidR="00FE6FEA" w:rsidTr="00873943">
        <w:trPr>
          <w:trHeight w:val="360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6FEA" w:rsidRDefault="00FE6FEA">
            <w:r>
              <w:t>Príspevok pre deti zo sociálne znevýhodneného prostredia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6FEA" w:rsidRDefault="00FE6FEA" w:rsidP="006E211F">
            <w:pPr>
              <w:jc w:val="right"/>
            </w:pPr>
          </w:p>
          <w:p w:rsidR="00FE6FEA" w:rsidRDefault="00FE6FEA" w:rsidP="006E211F">
            <w:pPr>
              <w:jc w:val="right"/>
            </w:pPr>
            <w:r w:rsidRPr="00726E6E"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FEA" w:rsidRDefault="00CF47E8" w:rsidP="006E211F">
            <w:pPr>
              <w:jc w:val="right"/>
            </w:pPr>
            <w:r>
              <w:t>71</w:t>
            </w:r>
            <w:r w:rsidR="00FE6FEA">
              <w:t>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FEA" w:rsidRDefault="00CF47E8" w:rsidP="00CF47E8">
            <w:pPr>
              <w:jc w:val="right"/>
            </w:pPr>
            <w:r>
              <w:t>7</w:t>
            </w:r>
            <w:r w:rsidR="00FE6FEA">
              <w:t>1,00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6FEA" w:rsidRDefault="00FE6FEA" w:rsidP="006E211F">
            <w:pPr>
              <w:jc w:val="right"/>
            </w:pPr>
          </w:p>
          <w:p w:rsidR="00FE6FEA" w:rsidRDefault="00FE6FEA" w:rsidP="006E211F">
            <w:pPr>
              <w:jc w:val="right"/>
            </w:pPr>
            <w:r w:rsidRPr="001D2C12">
              <w:t>0,00</w:t>
            </w:r>
          </w:p>
        </w:tc>
      </w:tr>
      <w:tr w:rsidR="00FE6FEA" w:rsidTr="00873943">
        <w:trPr>
          <w:trHeight w:val="360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6FEA" w:rsidRDefault="00FE6FEA">
            <w:r>
              <w:t>ZŠ kreditové príplatky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6FEA" w:rsidRDefault="00FE6FEA" w:rsidP="006E211F">
            <w:pPr>
              <w:jc w:val="right"/>
            </w:pPr>
            <w:r w:rsidRPr="00726E6E"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FEA" w:rsidRDefault="00CF47E8" w:rsidP="006E211F">
            <w:pPr>
              <w:jc w:val="right"/>
            </w:pPr>
            <w:r>
              <w:t>833</w:t>
            </w:r>
            <w:r w:rsidR="00FE6FEA">
              <w:t>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FEA" w:rsidRDefault="00CF47E8" w:rsidP="007576BD">
            <w:pPr>
              <w:jc w:val="right"/>
            </w:pPr>
            <w:r>
              <w:t>833</w:t>
            </w:r>
            <w:r w:rsidR="00FE6FEA">
              <w:t>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6FEA" w:rsidRDefault="00FE6FEA" w:rsidP="006E211F">
            <w:pPr>
              <w:jc w:val="right"/>
            </w:pPr>
            <w:r w:rsidRPr="001D2C12">
              <w:t>0,00</w:t>
            </w:r>
          </w:p>
        </w:tc>
      </w:tr>
      <w:tr w:rsidR="00FE6FEA" w:rsidTr="00873943">
        <w:trPr>
          <w:trHeight w:val="360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6FEA" w:rsidRDefault="00FE6FEA">
            <w:r>
              <w:t>ZŠ vzdelávacie poukazy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6FEA" w:rsidRDefault="00FE6FEA" w:rsidP="006E211F">
            <w:pPr>
              <w:jc w:val="right"/>
            </w:pPr>
            <w:r w:rsidRPr="00726E6E"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FEA" w:rsidRDefault="00CF47E8" w:rsidP="006E211F">
            <w:pPr>
              <w:jc w:val="right"/>
            </w:pPr>
            <w:r>
              <w:t>3 258</w:t>
            </w:r>
            <w:r w:rsidR="00FE6FEA">
              <w:t>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FEA" w:rsidRDefault="00CF47E8" w:rsidP="007576BD">
            <w:pPr>
              <w:jc w:val="right"/>
            </w:pPr>
            <w:r>
              <w:t>3 258</w:t>
            </w:r>
            <w:r w:rsidR="00FE6FEA">
              <w:t>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6FEA" w:rsidRDefault="00FE6FEA" w:rsidP="006E211F">
            <w:pPr>
              <w:jc w:val="right"/>
            </w:pPr>
            <w:r w:rsidRPr="001D2C12">
              <w:t>0,00</w:t>
            </w:r>
          </w:p>
        </w:tc>
      </w:tr>
      <w:tr w:rsidR="00FE6FEA" w:rsidTr="00873943">
        <w:trPr>
          <w:trHeight w:val="360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6FEA" w:rsidRDefault="00FE6FEA" w:rsidP="00CF47E8">
            <w:r>
              <w:t xml:space="preserve">ZŠ </w:t>
            </w:r>
            <w:r w:rsidR="00CF47E8">
              <w:t>príspevok na učebnice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6FEA" w:rsidRDefault="00FE6FEA" w:rsidP="006E211F">
            <w:pPr>
              <w:jc w:val="right"/>
            </w:pPr>
            <w:r w:rsidRPr="00726E6E"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FEA" w:rsidRDefault="00CF47E8" w:rsidP="006E211F">
            <w:pPr>
              <w:jc w:val="right"/>
            </w:pPr>
            <w:r>
              <w:t>627,0</w:t>
            </w:r>
            <w:r w:rsidR="00FE6FEA"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FEA" w:rsidRDefault="00CF47E8" w:rsidP="007576BD">
            <w:pPr>
              <w:jc w:val="right"/>
            </w:pPr>
            <w:r>
              <w:t>627,00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6FEA" w:rsidRDefault="00FE6FEA" w:rsidP="006E211F">
            <w:pPr>
              <w:jc w:val="right"/>
            </w:pPr>
            <w:r w:rsidRPr="001D2C12">
              <w:t>0,00</w:t>
            </w:r>
          </w:p>
        </w:tc>
      </w:tr>
      <w:tr w:rsidR="00FE6FEA" w:rsidTr="00AC1CDC">
        <w:trPr>
          <w:trHeight w:val="360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6FEA" w:rsidRDefault="00FE6FEA">
            <w:r>
              <w:t>ZŠ dopravné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6FEA" w:rsidRDefault="00991E76" w:rsidP="006E211F">
            <w:pPr>
              <w:jc w:val="right"/>
            </w:pPr>
            <w:r>
              <w:t>65,80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FEA" w:rsidRDefault="00CF47E8" w:rsidP="006E211F">
            <w:pPr>
              <w:jc w:val="right"/>
            </w:pPr>
            <w:r>
              <w:t>2 664,00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FEA" w:rsidRDefault="00FE5A71" w:rsidP="002B05FB">
            <w:pPr>
              <w:jc w:val="right"/>
            </w:pPr>
            <w:r>
              <w:t>2 171,09</w:t>
            </w:r>
            <w:r w:rsidR="00991E76">
              <w:t xml:space="preserve">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FEA" w:rsidRDefault="00991E76" w:rsidP="006E211F">
            <w:pPr>
              <w:jc w:val="right"/>
            </w:pPr>
            <w:r>
              <w:t>558,71</w:t>
            </w:r>
          </w:p>
        </w:tc>
      </w:tr>
      <w:tr w:rsidR="00FE6FEA" w:rsidTr="00873943">
        <w:trPr>
          <w:trHeight w:val="360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6FEA" w:rsidRDefault="00FE6FEA">
            <w:r>
              <w:t>Na aktivačnú činnosť z ESF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6FEA" w:rsidRDefault="00FE6FEA" w:rsidP="006E211F">
            <w:pPr>
              <w:jc w:val="right"/>
            </w:pPr>
            <w:r w:rsidRPr="00DD022D"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FEA" w:rsidRPr="006E211F" w:rsidRDefault="00CF47E8" w:rsidP="006E211F">
            <w:pPr>
              <w:jc w:val="right"/>
            </w:pPr>
            <w:r>
              <w:t>15 799,19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FEA" w:rsidRPr="006E211F" w:rsidRDefault="00FE6FEA" w:rsidP="00FE5A71">
            <w:pPr>
              <w:jc w:val="right"/>
            </w:pPr>
            <w:r>
              <w:t>1</w:t>
            </w:r>
            <w:r w:rsidR="00FE5A71">
              <w:t>5 799,19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6FEA" w:rsidRDefault="00FE6FEA" w:rsidP="006E211F">
            <w:pPr>
              <w:jc w:val="right"/>
            </w:pPr>
            <w:r w:rsidRPr="00E70E85">
              <w:t>0,00</w:t>
            </w:r>
          </w:p>
        </w:tc>
      </w:tr>
      <w:tr w:rsidR="00FE6FEA" w:rsidTr="00873943">
        <w:trPr>
          <w:trHeight w:val="360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6FEA" w:rsidRDefault="00FE6FEA">
            <w:r>
              <w:t>Na aktivačnú činnosť zo ŠR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6FEA" w:rsidRDefault="00FE6FEA" w:rsidP="006E211F">
            <w:pPr>
              <w:jc w:val="right"/>
            </w:pPr>
            <w:r w:rsidRPr="00DD022D"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FEA" w:rsidRPr="006E211F" w:rsidRDefault="00CF47E8" w:rsidP="006E211F">
            <w:pPr>
              <w:jc w:val="right"/>
            </w:pPr>
            <w:r>
              <w:t>3 729,56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6FEA" w:rsidRPr="006E211F" w:rsidRDefault="00FE5A71" w:rsidP="007576BD">
            <w:pPr>
              <w:jc w:val="right"/>
            </w:pPr>
            <w:r>
              <w:t>3 729,56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6FEA" w:rsidRDefault="00FE6FEA" w:rsidP="006E211F">
            <w:pPr>
              <w:jc w:val="right"/>
            </w:pPr>
            <w:r w:rsidRPr="00E70E85">
              <w:t>0,00</w:t>
            </w:r>
          </w:p>
        </w:tc>
      </w:tr>
      <w:tr w:rsidR="00991E76" w:rsidTr="00873943">
        <w:trPr>
          <w:trHeight w:val="345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E76" w:rsidRDefault="00991E76" w:rsidP="00DA7C33">
            <w:r>
              <w:t>Mimoriadne odmeny zamestnancov škôl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91E76" w:rsidRDefault="00991E76" w:rsidP="00DA7C33">
            <w:pPr>
              <w:jc w:val="right"/>
            </w:pPr>
          </w:p>
          <w:p w:rsidR="00991E76" w:rsidRDefault="00991E76" w:rsidP="00DA7C33">
            <w:pPr>
              <w:jc w:val="right"/>
            </w:pPr>
            <w:r w:rsidRPr="00DD022D"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E76" w:rsidRDefault="00991E76" w:rsidP="00DA7C33">
            <w:pPr>
              <w:jc w:val="right"/>
            </w:pPr>
            <w:r>
              <w:t>2 457,00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E76" w:rsidRDefault="00991E76" w:rsidP="00DA7C33">
            <w:pPr>
              <w:jc w:val="right"/>
            </w:pPr>
            <w:r>
              <w:t>2 457,00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91E76" w:rsidRDefault="00991E76" w:rsidP="00DA7C33">
            <w:pPr>
              <w:jc w:val="right"/>
            </w:pPr>
          </w:p>
          <w:p w:rsidR="00991E76" w:rsidRDefault="00991E76" w:rsidP="00DA7C33">
            <w:pPr>
              <w:jc w:val="right"/>
            </w:pPr>
            <w:r w:rsidRPr="00E70E85">
              <w:t>0,00</w:t>
            </w:r>
          </w:p>
        </w:tc>
      </w:tr>
      <w:tr w:rsidR="00991E76" w:rsidTr="00873943">
        <w:trPr>
          <w:trHeight w:val="345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E76" w:rsidRDefault="00991E76" w:rsidP="00DA7C33">
            <w:r>
              <w:t>Rodinné prídavky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91E76" w:rsidRDefault="00991E76" w:rsidP="00DA7C33">
            <w:pPr>
              <w:jc w:val="right"/>
            </w:pPr>
            <w: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E76" w:rsidRDefault="00991E76" w:rsidP="00DA7C33">
            <w:pPr>
              <w:jc w:val="right"/>
            </w:pPr>
            <w:r>
              <w:t>188,16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E76" w:rsidRDefault="00991E76" w:rsidP="00DA7C33">
            <w:pPr>
              <w:jc w:val="right"/>
            </w:pPr>
            <w:r>
              <w:t>188,16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91E76" w:rsidRDefault="00991E76" w:rsidP="00DA7C33">
            <w:pPr>
              <w:jc w:val="right"/>
            </w:pPr>
            <w:r>
              <w:t>0,00</w:t>
            </w:r>
          </w:p>
        </w:tc>
      </w:tr>
      <w:tr w:rsidR="00991E76" w:rsidTr="00991E76">
        <w:trPr>
          <w:trHeight w:val="345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E76" w:rsidRDefault="00991E76" w:rsidP="00595F01">
            <w:r>
              <w:t>Čierne skládky Boleráz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91E76" w:rsidRDefault="00991E76" w:rsidP="006E211F">
            <w:pPr>
              <w:jc w:val="right"/>
            </w:pPr>
            <w: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E76" w:rsidRDefault="00991E76" w:rsidP="006E211F">
            <w:pPr>
              <w:jc w:val="right"/>
            </w:pPr>
            <w:r>
              <w:t>88 398,00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E76" w:rsidRDefault="00991E76" w:rsidP="007576BD">
            <w:pPr>
              <w:jc w:val="right"/>
            </w:pPr>
            <w:r>
              <w:t>88 398,00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91E76" w:rsidRDefault="00991E76" w:rsidP="00991E76">
            <w:pPr>
              <w:jc w:val="right"/>
            </w:pPr>
            <w:r>
              <w:t>0,00</w:t>
            </w:r>
          </w:p>
        </w:tc>
      </w:tr>
      <w:tr w:rsidR="00991E76" w:rsidTr="00873943">
        <w:trPr>
          <w:trHeight w:val="360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E76" w:rsidRDefault="00991E76" w:rsidP="00DA7C33">
            <w:r>
              <w:t>Rekonštrukcia verejného osvetlenia - refundácia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91E76" w:rsidRDefault="00991E76" w:rsidP="00DA7C33">
            <w:pPr>
              <w:jc w:val="right"/>
            </w:pPr>
          </w:p>
          <w:p w:rsidR="00991E76" w:rsidRDefault="00991E76" w:rsidP="00DA7C33">
            <w:pPr>
              <w:jc w:val="right"/>
            </w:pPr>
            <w: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E76" w:rsidRDefault="00991E76" w:rsidP="00DA7C33">
            <w:pPr>
              <w:jc w:val="right"/>
            </w:pPr>
            <w:r>
              <w:t>7 105,18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E76" w:rsidRDefault="00991E76" w:rsidP="00DA7C33">
            <w:pPr>
              <w:jc w:val="right"/>
            </w:pPr>
            <w:r>
              <w:t xml:space="preserve">7 105,18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91E76" w:rsidRDefault="00991E76" w:rsidP="00DA7C33">
            <w:pPr>
              <w:jc w:val="right"/>
            </w:pPr>
          </w:p>
          <w:p w:rsidR="00991E76" w:rsidRDefault="00991E76" w:rsidP="00DA7C33">
            <w:pPr>
              <w:jc w:val="right"/>
            </w:pPr>
            <w:r>
              <w:t>0,00</w:t>
            </w:r>
          </w:p>
        </w:tc>
      </w:tr>
      <w:tr w:rsidR="00991E76" w:rsidTr="00FE6FEA">
        <w:trPr>
          <w:trHeight w:val="360"/>
        </w:trPr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E76" w:rsidRDefault="00991E76" w:rsidP="00873943">
            <w:r>
              <w:t>SPOLU: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E76" w:rsidRDefault="00991E76" w:rsidP="00FE5A71">
            <w:pPr>
              <w:jc w:val="right"/>
            </w:pPr>
            <w:r>
              <w:t>6</w:t>
            </w:r>
            <w:r w:rsidR="00FE5A71">
              <w:t>5</w:t>
            </w:r>
            <w:r>
              <w:t>,8</w:t>
            </w:r>
            <w:r w:rsidR="00FE5A71"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E76" w:rsidRDefault="00991E76" w:rsidP="00FE5A71">
            <w:pPr>
              <w:jc w:val="right"/>
            </w:pPr>
            <w:r>
              <w:t>46</w:t>
            </w:r>
            <w:r w:rsidR="00FE5A71">
              <w:t>8 </w:t>
            </w:r>
            <w:r>
              <w:t>1</w:t>
            </w:r>
            <w:r w:rsidR="00FE5A71">
              <w:t>95,89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E76" w:rsidRDefault="00FE5A71" w:rsidP="006E211F">
            <w:pPr>
              <w:jc w:val="right"/>
            </w:pPr>
            <w:r>
              <w:t>467 702,98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E76" w:rsidRDefault="00FE5A71" w:rsidP="006E211F">
            <w:pPr>
              <w:jc w:val="right"/>
            </w:pPr>
            <w:r>
              <w:t>558,71</w:t>
            </w:r>
          </w:p>
        </w:tc>
      </w:tr>
    </w:tbl>
    <w:p w:rsidR="000B43CE" w:rsidRDefault="000B43CE" w:rsidP="00B56AFF">
      <w:pPr>
        <w:rPr>
          <w:b/>
        </w:rPr>
      </w:pPr>
    </w:p>
    <w:p w:rsidR="00B61C43" w:rsidRDefault="00B61C43" w:rsidP="00B56AFF">
      <w:pPr>
        <w:rPr>
          <w:b/>
        </w:rPr>
      </w:pPr>
    </w:p>
    <w:p w:rsidR="000A7531" w:rsidRDefault="000A7531" w:rsidP="00B56AFF">
      <w:pPr>
        <w:rPr>
          <w:b/>
        </w:rPr>
      </w:pPr>
    </w:p>
    <w:p w:rsidR="000A7531" w:rsidRDefault="000A7531" w:rsidP="00B56AFF">
      <w:pPr>
        <w:rPr>
          <w:b/>
        </w:rPr>
      </w:pPr>
    </w:p>
    <w:p w:rsidR="00B61C43" w:rsidRDefault="00B61C43" w:rsidP="00B56AFF">
      <w:pPr>
        <w:rPr>
          <w:b/>
        </w:rPr>
      </w:pPr>
    </w:p>
    <w:p w:rsidR="00B56AFF" w:rsidRPr="00FE166E" w:rsidRDefault="00B56AFF" w:rsidP="00B56AFF">
      <w:pPr>
        <w:rPr>
          <w:b/>
        </w:rPr>
      </w:pPr>
      <w:r w:rsidRPr="00FE166E">
        <w:rPr>
          <w:b/>
        </w:rPr>
        <w:t>c) Finančné usporiadanie voči štátnym fondom:</w:t>
      </w:r>
    </w:p>
    <w:p w:rsidR="00B56AFF" w:rsidRDefault="00B56AFF" w:rsidP="00B56AFF">
      <w:pPr>
        <w:jc w:val="both"/>
      </w:pPr>
      <w:r>
        <w:t xml:space="preserve"> Obec uzatvorila v r. 2010 zmluvu so Štátnym fondom rozvoja bývania na Výstavbu nájomného domu – 8 b.</w:t>
      </w:r>
      <w:r w:rsidR="00BA002B">
        <w:t xml:space="preserve"> </w:t>
      </w:r>
      <w:r>
        <w:t xml:space="preserve">j. </w:t>
      </w:r>
      <w:proofErr w:type="spellStart"/>
      <w:r>
        <w:t>Klčovany</w:t>
      </w:r>
      <w:proofErr w:type="spellEnd"/>
      <w:r>
        <w:t>.</w:t>
      </w:r>
    </w:p>
    <w:p w:rsidR="00B56AFF" w:rsidRDefault="00B56AFF" w:rsidP="00B56AFF">
      <w:pPr>
        <w:jc w:val="both"/>
      </w:pPr>
      <w:r>
        <w:lastRenderedPageBreak/>
        <w:t xml:space="preserve">Poskytnutá výška úveru je 237 683,00 € s lehotou splatnosti 30 rokov.   </w:t>
      </w:r>
    </w:p>
    <w:p w:rsidR="002A1949" w:rsidRDefault="002A1949" w:rsidP="00B56AFF">
      <w:pPr>
        <w:jc w:val="both"/>
      </w:pPr>
    </w:p>
    <w:p w:rsidR="00B56AFF" w:rsidRDefault="00B56AFF" w:rsidP="00B56AFF">
      <w:pPr>
        <w:jc w:val="both"/>
      </w:pPr>
      <w:r>
        <w:t>V r. 201</w:t>
      </w:r>
      <w:r w:rsidR="007F2649">
        <w:t>5</w:t>
      </w:r>
      <w:r>
        <w:t xml:space="preserve"> obec uhradila istinu vo výške </w:t>
      </w:r>
      <w:r w:rsidR="000B43CE">
        <w:t xml:space="preserve">7 </w:t>
      </w:r>
      <w:r w:rsidR="007F2649">
        <w:t>105</w:t>
      </w:r>
      <w:r w:rsidR="000B43CE">
        <w:t>,</w:t>
      </w:r>
      <w:r w:rsidR="007F2649">
        <w:t>34</w:t>
      </w:r>
      <w:r>
        <w:t xml:space="preserve"> € a úroky vo výške 2</w:t>
      </w:r>
      <w:r w:rsidR="000B43CE">
        <w:t> 0</w:t>
      </w:r>
      <w:r w:rsidR="007F2649">
        <w:t>68</w:t>
      </w:r>
      <w:r w:rsidR="000B43CE">
        <w:t>,</w:t>
      </w:r>
      <w:r w:rsidR="007F2649">
        <w:t>42</w:t>
      </w:r>
      <w:r>
        <w:t xml:space="preserve"> €.</w:t>
      </w:r>
      <w:r w:rsidR="000B43CE">
        <w:t xml:space="preserve"> </w:t>
      </w:r>
    </w:p>
    <w:p w:rsidR="00B56AFF" w:rsidRDefault="00B56AFF" w:rsidP="00B56AFF">
      <w:pPr>
        <w:ind w:left="360"/>
        <w:jc w:val="both"/>
      </w:pPr>
    </w:p>
    <w:p w:rsidR="00B56AFF" w:rsidRPr="00FE166E" w:rsidRDefault="00B56AFF" w:rsidP="00B56AFF">
      <w:pPr>
        <w:rPr>
          <w:b/>
        </w:rPr>
      </w:pPr>
      <w:r w:rsidRPr="00FE166E">
        <w:rPr>
          <w:b/>
        </w:rPr>
        <w:t>d) Finančné usporiadanie voči ostatným právnickým a fyzickým osobám – podnikateľom:</w:t>
      </w:r>
    </w:p>
    <w:p w:rsidR="00B56AFF" w:rsidRDefault="00B56AFF" w:rsidP="00B56AFF">
      <w:pPr>
        <w:jc w:val="both"/>
      </w:pPr>
      <w:r>
        <w:t>Obec v roku 201</w:t>
      </w:r>
      <w:r w:rsidR="002A1949">
        <w:t>5</w:t>
      </w:r>
      <w:r>
        <w:t xml:space="preserve"> poskytla dotácie v súlade so VZN č. 39 o dotáciách, právnickým  osobám, fyzickým osobám - podnikateľom na podporu všeobecne prospešných služieb,  na všeobecne prospešný alebo verejnoprospešný účel. </w:t>
      </w:r>
    </w:p>
    <w:p w:rsidR="00B56AFF" w:rsidRDefault="00B56AFF" w:rsidP="00B56AFF">
      <w:pPr>
        <w:jc w:val="both"/>
      </w:pPr>
    </w:p>
    <w:tbl>
      <w:tblPr>
        <w:tblW w:w="88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0"/>
        <w:gridCol w:w="1360"/>
        <w:gridCol w:w="1400"/>
        <w:gridCol w:w="1127"/>
        <w:gridCol w:w="1577"/>
      </w:tblGrid>
      <w:tr w:rsidR="00B56AFF" w:rsidTr="00B56AFF">
        <w:trPr>
          <w:trHeight w:val="36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bottom"/>
            <w:hideMark/>
          </w:tcPr>
          <w:p w:rsidR="00B56AFF" w:rsidRDefault="00B56AFF">
            <w:r>
              <w:t>Prijímateľ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bottom"/>
            <w:hideMark/>
          </w:tcPr>
          <w:p w:rsidR="00B56AFF" w:rsidRDefault="00B56AFF">
            <w:r>
              <w:t xml:space="preserve">poskytnutá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bottom"/>
            <w:hideMark/>
          </w:tcPr>
          <w:p w:rsidR="00B56AFF" w:rsidRDefault="00B56AFF">
            <w:r>
              <w:t>čerpanie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bottom"/>
            <w:hideMark/>
          </w:tcPr>
          <w:p w:rsidR="00B56AFF" w:rsidRDefault="00B56AFF">
            <w:r>
              <w:t>nepoužitá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vAlign w:val="bottom"/>
            <w:hideMark/>
          </w:tcPr>
          <w:p w:rsidR="00B56AFF" w:rsidRDefault="00B56AFF">
            <w:r>
              <w:t>Zostatok</w:t>
            </w:r>
          </w:p>
        </w:tc>
      </w:tr>
      <w:tr w:rsidR="00B56AFF" w:rsidTr="00B56AFF">
        <w:trPr>
          <w:trHeight w:val="36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bottom"/>
            <w:hideMark/>
          </w:tcPr>
          <w:p w:rsidR="00B56AFF" w:rsidRDefault="00B56AFF">
            <w: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bottom"/>
            <w:hideMark/>
          </w:tcPr>
          <w:p w:rsidR="00B56AFF" w:rsidRDefault="00B56AFF">
            <w:r>
              <w:t>výška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bottom"/>
            <w:hideMark/>
          </w:tcPr>
          <w:p w:rsidR="00B56AFF" w:rsidRDefault="00B56AFF">
            <w: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bottom"/>
            <w:hideMark/>
          </w:tcPr>
          <w:p w:rsidR="00B56AFF" w:rsidRDefault="00B56AFF">
            <w:r>
              <w:t> vrátená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B56AFF" w:rsidRDefault="00B56AFF"/>
        </w:tc>
      </w:tr>
      <w:tr w:rsidR="007F2649" w:rsidTr="00B56AFF">
        <w:trPr>
          <w:trHeight w:val="36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649" w:rsidRDefault="007F2649">
            <w:r>
              <w:t xml:space="preserve">Telovýchovná jednota </w:t>
            </w:r>
            <w:proofErr w:type="spellStart"/>
            <w:r>
              <w:t>Slavoj</w:t>
            </w:r>
            <w:proofErr w:type="spellEnd"/>
            <w:r>
              <w:t xml:space="preserve"> Boleráz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649" w:rsidRDefault="007F2649" w:rsidP="007F2649">
            <w:r>
              <w:t xml:space="preserve">   20 000,00   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649" w:rsidRDefault="007F2649" w:rsidP="00DA7C33">
            <w:r>
              <w:t xml:space="preserve">   20 000,00    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649" w:rsidRDefault="007F2649" w:rsidP="007576BD">
            <w:pPr>
              <w:jc w:val="center"/>
            </w:pPr>
            <w:r>
              <w:t>-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F2649" w:rsidRDefault="007F2649">
            <w:pPr>
              <w:jc w:val="center"/>
            </w:pPr>
          </w:p>
          <w:p w:rsidR="007F2649" w:rsidRDefault="007F2649">
            <w:pPr>
              <w:jc w:val="center"/>
            </w:pPr>
            <w:r>
              <w:t>-</w:t>
            </w:r>
          </w:p>
        </w:tc>
      </w:tr>
      <w:tr w:rsidR="007F2649" w:rsidTr="00B56AFF">
        <w:trPr>
          <w:trHeight w:val="36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649" w:rsidRDefault="007F2649">
            <w:r>
              <w:t>MS Slovenského červeného kríža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649" w:rsidRDefault="007F2649" w:rsidP="00E370EE">
            <w:r>
              <w:t xml:space="preserve">     1 000,00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649" w:rsidRDefault="007F2649" w:rsidP="00DA7C33">
            <w:r>
              <w:t xml:space="preserve">     1 000,00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649" w:rsidRDefault="007F2649" w:rsidP="007576BD">
            <w:pPr>
              <w:jc w:val="center"/>
            </w:pPr>
            <w:r>
              <w:t>-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F2649" w:rsidRDefault="007F2649">
            <w:pPr>
              <w:jc w:val="center"/>
            </w:pPr>
          </w:p>
          <w:p w:rsidR="007F2649" w:rsidRDefault="007F2649">
            <w:pPr>
              <w:jc w:val="center"/>
            </w:pPr>
            <w:r>
              <w:t>-</w:t>
            </w:r>
          </w:p>
        </w:tc>
      </w:tr>
      <w:tr w:rsidR="007F2649" w:rsidTr="00B56AFF">
        <w:trPr>
          <w:trHeight w:val="36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649" w:rsidRDefault="007F2649">
            <w:r>
              <w:t>Jednota dôchodcov Slovenska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649" w:rsidRDefault="007F2649" w:rsidP="00E370EE">
            <w:r>
              <w:t xml:space="preserve">     1 350,00   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649" w:rsidRDefault="007F2649" w:rsidP="00DA7C33">
            <w:r>
              <w:t xml:space="preserve">     1 350,00    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649" w:rsidRDefault="007F2649" w:rsidP="007576BD">
            <w:pPr>
              <w:jc w:val="center"/>
            </w:pPr>
            <w:r>
              <w:t>-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F2649" w:rsidRDefault="007F2649">
            <w:pPr>
              <w:jc w:val="center"/>
            </w:pPr>
            <w:r>
              <w:t>-</w:t>
            </w:r>
          </w:p>
        </w:tc>
      </w:tr>
      <w:tr w:rsidR="007F2649" w:rsidTr="00B56AFF">
        <w:trPr>
          <w:trHeight w:val="36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649" w:rsidRDefault="007F2649">
            <w:r>
              <w:t>Poľovnícke združenie Srnka Boleráz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649" w:rsidRDefault="007F2649" w:rsidP="00E370EE">
            <w:r>
              <w:t xml:space="preserve">     1 500,00   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649" w:rsidRDefault="007F2649" w:rsidP="00DA7C33">
            <w:r>
              <w:t xml:space="preserve">     1 500,00    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649" w:rsidRDefault="007F2649" w:rsidP="007576BD">
            <w:pPr>
              <w:jc w:val="center"/>
            </w:pPr>
            <w:r>
              <w:t>-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F2649" w:rsidRDefault="007F2649">
            <w:pPr>
              <w:jc w:val="center"/>
            </w:pPr>
          </w:p>
          <w:p w:rsidR="007F2649" w:rsidRDefault="007F2649">
            <w:pPr>
              <w:jc w:val="center"/>
            </w:pPr>
            <w:r>
              <w:t>-</w:t>
            </w:r>
          </w:p>
        </w:tc>
      </w:tr>
      <w:tr w:rsidR="007F2649" w:rsidTr="00B56AFF">
        <w:trPr>
          <w:trHeight w:val="36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649" w:rsidRDefault="007F2649">
            <w:r>
              <w:t>Farský úrad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649" w:rsidRDefault="007F2649" w:rsidP="007F2649">
            <w:r>
              <w:t xml:space="preserve">     5 000,00   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649" w:rsidRDefault="007F2649" w:rsidP="00DA7C33">
            <w:r>
              <w:t xml:space="preserve">     5 000,00    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2649" w:rsidRDefault="007F2649" w:rsidP="007576BD">
            <w:pPr>
              <w:jc w:val="center"/>
            </w:pPr>
            <w:r>
              <w:t>-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F2649" w:rsidRDefault="007F2649">
            <w:pPr>
              <w:jc w:val="center"/>
            </w:pPr>
            <w:r>
              <w:t>-</w:t>
            </w:r>
          </w:p>
        </w:tc>
      </w:tr>
      <w:tr w:rsidR="007F2649" w:rsidTr="00B56AFF">
        <w:trPr>
          <w:trHeight w:val="36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bottom"/>
            <w:hideMark/>
          </w:tcPr>
          <w:p w:rsidR="007F2649" w:rsidRDefault="007F2649">
            <w:r>
              <w:t>SPOLU: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bottom"/>
            <w:hideMark/>
          </w:tcPr>
          <w:p w:rsidR="007F2649" w:rsidRDefault="007F2649" w:rsidP="007F2649">
            <w:r>
              <w:t xml:space="preserve">   28 850,00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bottom"/>
            <w:hideMark/>
          </w:tcPr>
          <w:p w:rsidR="007F2649" w:rsidRDefault="007F2649" w:rsidP="00DA7C33">
            <w:r>
              <w:t xml:space="preserve">   28 850,00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bottom"/>
            <w:hideMark/>
          </w:tcPr>
          <w:p w:rsidR="007F2649" w:rsidRDefault="007F2649" w:rsidP="00E370EE">
            <w:pPr>
              <w:jc w:val="center"/>
            </w:pPr>
            <w:r>
              <w:t>-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7F2649" w:rsidRDefault="007F2649">
            <w:pPr>
              <w:jc w:val="center"/>
            </w:pPr>
          </w:p>
          <w:p w:rsidR="007F2649" w:rsidRDefault="007F2649">
            <w:pPr>
              <w:jc w:val="center"/>
            </w:pPr>
            <w:r>
              <w:t>-</w:t>
            </w:r>
          </w:p>
        </w:tc>
      </w:tr>
    </w:tbl>
    <w:p w:rsidR="00B56AFF" w:rsidRDefault="00B56AFF" w:rsidP="00B56AFF">
      <w:pPr>
        <w:jc w:val="both"/>
      </w:pPr>
      <w:r>
        <w:t>K 31.12.201</w:t>
      </w:r>
      <w:r w:rsidR="007F2649">
        <w:t>5</w:t>
      </w:r>
      <w:r>
        <w:t xml:space="preserve">  všet</w:t>
      </w:r>
      <w:r w:rsidR="00E370EE">
        <w:t xml:space="preserve">ci prijímatelia </w:t>
      </w:r>
      <w:r>
        <w:t>dotáci</w:t>
      </w:r>
      <w:r w:rsidR="00E370EE">
        <w:t>í predložili doklady o použití finančných prostriedkov.</w:t>
      </w:r>
    </w:p>
    <w:p w:rsidR="00B56AFF" w:rsidRDefault="00B56AFF" w:rsidP="00B56AFF">
      <w:pPr>
        <w:tabs>
          <w:tab w:val="left" w:pos="3060"/>
          <w:tab w:val="left" w:pos="5400"/>
          <w:tab w:val="left" w:pos="7560"/>
        </w:tabs>
        <w:jc w:val="both"/>
      </w:pPr>
    </w:p>
    <w:p w:rsidR="007119BB" w:rsidRDefault="00E02CC4" w:rsidP="00B56AFF">
      <w:pPr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B56AFF">
        <w:rPr>
          <w:b/>
          <w:sz w:val="28"/>
          <w:szCs w:val="28"/>
        </w:rPr>
        <w:t>. Bilancia aktív a pasív k 31.12.201</w:t>
      </w:r>
      <w:r w:rsidR="007F2649">
        <w:rPr>
          <w:b/>
          <w:sz w:val="28"/>
          <w:szCs w:val="28"/>
        </w:rPr>
        <w:t>5</w:t>
      </w:r>
    </w:p>
    <w:p w:rsidR="00B56AFF" w:rsidRDefault="00B56AFF" w:rsidP="00B56AFF">
      <w:pPr>
        <w:rPr>
          <w:b/>
          <w:sz w:val="28"/>
          <w:szCs w:val="28"/>
        </w:rPr>
      </w:pPr>
    </w:p>
    <w:p w:rsidR="00B56AFF" w:rsidRDefault="00B56AFF" w:rsidP="00B56AFF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6"/>
        <w:gridCol w:w="1739"/>
        <w:gridCol w:w="2228"/>
        <w:gridCol w:w="1564"/>
      </w:tblGrid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pStyle w:val="Zkladntext"/>
              <w:rPr>
                <w:b/>
              </w:rPr>
            </w:pPr>
            <w:r>
              <w:rPr>
                <w:b/>
              </w:rPr>
              <w:t>AKTÍVA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pStyle w:val="Zkladntex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NADOBÚDACIA </w:t>
            </w:r>
          </w:p>
          <w:p w:rsidR="00B56AFF" w:rsidRDefault="00B56AFF">
            <w:pPr>
              <w:pStyle w:val="Zkladntext"/>
              <w:rPr>
                <w:b/>
                <w:sz w:val="20"/>
              </w:rPr>
            </w:pPr>
            <w:r>
              <w:rPr>
                <w:b/>
                <w:sz w:val="20"/>
              </w:rPr>
              <w:t>CENA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pStyle w:val="Zkladntext"/>
              <w:rPr>
                <w:b/>
                <w:sz w:val="20"/>
              </w:rPr>
            </w:pPr>
            <w:r>
              <w:rPr>
                <w:b/>
                <w:sz w:val="20"/>
              </w:rPr>
              <w:t>ODPISY A OPRÁVKY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pStyle w:val="Zkladntext"/>
              <w:rPr>
                <w:b/>
              </w:rPr>
            </w:pPr>
            <w:r>
              <w:rPr>
                <w:b/>
              </w:rPr>
              <w:t>ZOSTATOK</w:t>
            </w:r>
          </w:p>
        </w:tc>
      </w:tr>
      <w:tr w:rsidR="00B56AFF" w:rsidTr="006570B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pStyle w:val="Zkladntext"/>
              <w:rPr>
                <w:b/>
              </w:rPr>
            </w:pPr>
            <w:r>
              <w:rPr>
                <w:b/>
              </w:rPr>
              <w:t>SPOLU MAJETOK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FF" w:rsidRDefault="007119BB" w:rsidP="00565867">
            <w:pPr>
              <w:pStyle w:val="Zkladntext"/>
              <w:jc w:val="right"/>
              <w:rPr>
                <w:b/>
              </w:rPr>
            </w:pPr>
            <w:r>
              <w:rPr>
                <w:b/>
              </w:rPr>
              <w:t>6313798,38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FF" w:rsidRDefault="007119BB" w:rsidP="00565867">
            <w:pPr>
              <w:pStyle w:val="Zkladntext"/>
              <w:jc w:val="right"/>
              <w:rPr>
                <w:b/>
              </w:rPr>
            </w:pPr>
            <w:r>
              <w:rPr>
                <w:b/>
              </w:rPr>
              <w:t>1986661,83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FF" w:rsidRDefault="00EF32A7" w:rsidP="007119BB">
            <w:pPr>
              <w:pStyle w:val="Zkladntext"/>
              <w:jc w:val="right"/>
              <w:rPr>
                <w:b/>
              </w:rPr>
            </w:pPr>
            <w:r>
              <w:rPr>
                <w:b/>
              </w:rPr>
              <w:t>43</w:t>
            </w:r>
            <w:r w:rsidR="007119BB">
              <w:rPr>
                <w:b/>
              </w:rPr>
              <w:t>27136,55</w:t>
            </w:r>
          </w:p>
        </w:tc>
      </w:tr>
      <w:tr w:rsidR="00B56AFF" w:rsidTr="006570B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pStyle w:val="Zkladntext"/>
              <w:rPr>
                <w:b/>
                <w:i/>
              </w:rPr>
            </w:pPr>
            <w:r>
              <w:rPr>
                <w:b/>
                <w:i/>
              </w:rPr>
              <w:t>Neobežný majetok: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FF" w:rsidRDefault="007119BB" w:rsidP="007119BB">
            <w:pPr>
              <w:pStyle w:val="Zkladntext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5233292,72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FF" w:rsidRDefault="007119BB" w:rsidP="00565867">
            <w:pPr>
              <w:pStyle w:val="Zkladntext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1968790,06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FF" w:rsidRDefault="007119BB" w:rsidP="00565867">
            <w:pPr>
              <w:pStyle w:val="Zkladntext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3264502,66</w:t>
            </w:r>
          </w:p>
        </w:tc>
      </w:tr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pStyle w:val="Zkladntext"/>
              <w:rPr>
                <w:i/>
              </w:rPr>
            </w:pPr>
            <w:r>
              <w:rPr>
                <w:i/>
              </w:rPr>
              <w:t>Dlhodobý nehmotný majetok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pStyle w:val="Zkladntext"/>
              <w:jc w:val="right"/>
              <w:rPr>
                <w:i/>
              </w:rPr>
            </w:pPr>
            <w:r>
              <w:rPr>
                <w:i/>
              </w:rPr>
              <w:t>6029,89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pStyle w:val="Zkladntext"/>
              <w:jc w:val="right"/>
              <w:rPr>
                <w:i/>
              </w:rPr>
            </w:pPr>
            <w:r>
              <w:rPr>
                <w:i/>
              </w:rPr>
              <w:t>6029,89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657F04">
            <w:pPr>
              <w:pStyle w:val="Zkladntext"/>
              <w:jc w:val="right"/>
              <w:rPr>
                <w:i/>
              </w:rPr>
            </w:pPr>
            <w:r>
              <w:rPr>
                <w:i/>
              </w:rPr>
              <w:t>0,0</w:t>
            </w:r>
            <w:r w:rsidR="00B56AFF">
              <w:rPr>
                <w:i/>
              </w:rPr>
              <w:t>0</w:t>
            </w:r>
          </w:p>
        </w:tc>
      </w:tr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pStyle w:val="Zkladntext"/>
            </w:pPr>
            <w:r>
              <w:t>Softvér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pStyle w:val="Zkladntext"/>
              <w:jc w:val="right"/>
            </w:pPr>
            <w:r>
              <w:t>5830,73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pStyle w:val="Zkladntext"/>
              <w:jc w:val="right"/>
            </w:pPr>
            <w:r>
              <w:t>5830,73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657F04">
            <w:pPr>
              <w:pStyle w:val="Zkladntext"/>
              <w:jc w:val="right"/>
            </w:pPr>
            <w:r>
              <w:t>0,0</w:t>
            </w:r>
            <w:r w:rsidR="00B56AFF">
              <w:t>0</w:t>
            </w:r>
          </w:p>
        </w:tc>
      </w:tr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Drobný dlhodobý nehmotný majetok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pStyle w:val="Zkladntext"/>
              <w:jc w:val="right"/>
            </w:pPr>
            <w:r>
              <w:t>199,16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pStyle w:val="Zkladntext"/>
              <w:jc w:val="right"/>
            </w:pPr>
            <w:r>
              <w:t>199,16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657F04">
            <w:pPr>
              <w:pStyle w:val="Zkladntext"/>
              <w:jc w:val="right"/>
            </w:pPr>
            <w:r>
              <w:t>0,0</w:t>
            </w:r>
            <w:r w:rsidR="00B56AFF">
              <w:t>0</w:t>
            </w:r>
          </w:p>
        </w:tc>
      </w:tr>
      <w:tr w:rsidR="00B56AFF" w:rsidTr="007119B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pStyle w:val="Zkladntext"/>
              <w:rPr>
                <w:i/>
              </w:rPr>
            </w:pPr>
            <w:r>
              <w:rPr>
                <w:i/>
              </w:rPr>
              <w:t>Dlhodobý hmotný majetok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FF" w:rsidRDefault="007119BB" w:rsidP="006570B5">
            <w:pPr>
              <w:pStyle w:val="Zkladntext"/>
              <w:jc w:val="right"/>
              <w:rPr>
                <w:i/>
              </w:rPr>
            </w:pPr>
            <w:r>
              <w:rPr>
                <w:i/>
              </w:rPr>
              <w:t>4793436,34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FF" w:rsidRDefault="007119BB" w:rsidP="00EF32A7">
            <w:pPr>
              <w:pStyle w:val="Zkladntext"/>
              <w:jc w:val="right"/>
              <w:rPr>
                <w:i/>
              </w:rPr>
            </w:pPr>
            <w:r>
              <w:rPr>
                <w:i/>
              </w:rPr>
              <w:t>1962760,17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FF" w:rsidRDefault="007119BB" w:rsidP="00EF32A7">
            <w:pPr>
              <w:pStyle w:val="Zkladntext"/>
              <w:jc w:val="right"/>
              <w:rPr>
                <w:i/>
              </w:rPr>
            </w:pPr>
            <w:r>
              <w:rPr>
                <w:i/>
              </w:rPr>
              <w:t>2830676,17</w:t>
            </w:r>
          </w:p>
        </w:tc>
      </w:tr>
      <w:tr w:rsidR="00B56AFF" w:rsidTr="007119B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pStyle w:val="Zkladntext"/>
            </w:pPr>
            <w:r>
              <w:t>Pozemky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FF" w:rsidRDefault="007119BB" w:rsidP="006570B5">
            <w:pPr>
              <w:pStyle w:val="Zkladntext"/>
              <w:jc w:val="right"/>
            </w:pPr>
            <w:r>
              <w:t>479327,94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FF" w:rsidRDefault="007119BB">
            <w:pPr>
              <w:pStyle w:val="Zkladntext"/>
              <w:jc w:val="right"/>
            </w:pPr>
            <w: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FF" w:rsidRDefault="007119BB" w:rsidP="00EF32A7">
            <w:pPr>
              <w:pStyle w:val="Zkladntext"/>
              <w:jc w:val="right"/>
            </w:pPr>
            <w:r>
              <w:t>479327,94</w:t>
            </w:r>
          </w:p>
        </w:tc>
      </w:tr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pStyle w:val="Zkladntext"/>
            </w:pPr>
            <w:r>
              <w:t>Stavby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657F04" w:rsidP="006570B5">
            <w:pPr>
              <w:pStyle w:val="Zkladntext"/>
              <w:jc w:val="right"/>
            </w:pPr>
            <w:r>
              <w:t>3640445,17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 w:rsidP="00657F04">
            <w:pPr>
              <w:pStyle w:val="Zkladntext"/>
              <w:jc w:val="right"/>
            </w:pPr>
            <w:r>
              <w:t>1</w:t>
            </w:r>
            <w:r w:rsidR="00657F04">
              <w:t>834575,56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 w:rsidP="00657F04">
            <w:pPr>
              <w:pStyle w:val="Zkladntext"/>
              <w:jc w:val="right"/>
            </w:pPr>
            <w:r>
              <w:t>1</w:t>
            </w:r>
            <w:r w:rsidR="00657F04">
              <w:t>805869,61</w:t>
            </w:r>
          </w:p>
        </w:tc>
      </w:tr>
      <w:tr w:rsidR="00B56AFF" w:rsidTr="00657F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pStyle w:val="Zkladntext"/>
            </w:pPr>
            <w:r>
              <w:t>Samostatné hnuteľné veci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FF" w:rsidRDefault="00657F04" w:rsidP="006570B5">
            <w:pPr>
              <w:pStyle w:val="Zkladntext"/>
              <w:jc w:val="right"/>
            </w:pPr>
            <w:r>
              <w:t>60782,59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FF" w:rsidRDefault="00657F04" w:rsidP="00EF32A7">
            <w:pPr>
              <w:pStyle w:val="Zkladntext"/>
              <w:jc w:val="right"/>
            </w:pPr>
            <w:r>
              <w:t>54008,73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FF" w:rsidRDefault="00657F04">
            <w:pPr>
              <w:pStyle w:val="Zkladntext"/>
              <w:jc w:val="right"/>
            </w:pPr>
            <w:r>
              <w:t>6773,86</w:t>
            </w:r>
          </w:p>
        </w:tc>
      </w:tr>
      <w:tr w:rsidR="00B56AFF" w:rsidTr="00657F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pStyle w:val="Zkladntext"/>
            </w:pPr>
            <w:r>
              <w:t>Dopravné prostriedky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FF" w:rsidRDefault="00657F04">
            <w:pPr>
              <w:pStyle w:val="Zkladntext"/>
              <w:jc w:val="right"/>
            </w:pPr>
            <w:r>
              <w:t>54158,30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FF" w:rsidRDefault="00657F04" w:rsidP="00EF32A7">
            <w:pPr>
              <w:pStyle w:val="Zkladntext"/>
              <w:jc w:val="right"/>
            </w:pPr>
            <w:r>
              <w:t>39267,21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FF" w:rsidRDefault="00657F04">
            <w:pPr>
              <w:pStyle w:val="Zkladntext"/>
              <w:jc w:val="right"/>
            </w:pPr>
            <w:r>
              <w:t>14891,09</w:t>
            </w:r>
          </w:p>
        </w:tc>
      </w:tr>
      <w:tr w:rsidR="00B56AFF" w:rsidTr="00657F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pStyle w:val="Zkladn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Drobný dlhodobý hmotný majetok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FF" w:rsidRDefault="00657F04" w:rsidP="00565867">
            <w:pPr>
              <w:pStyle w:val="Zkladntext"/>
              <w:jc w:val="right"/>
            </w:pPr>
            <w:r>
              <w:t>36235,96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FF" w:rsidRDefault="00657F04" w:rsidP="00EF32A7">
            <w:pPr>
              <w:pStyle w:val="Zkladntext"/>
              <w:jc w:val="right"/>
            </w:pPr>
            <w:r>
              <w:t>34908,67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FF" w:rsidRDefault="00657F04" w:rsidP="00EF32A7">
            <w:pPr>
              <w:pStyle w:val="Zkladntext"/>
              <w:jc w:val="right"/>
            </w:pPr>
            <w:r>
              <w:t>1327,29</w:t>
            </w:r>
          </w:p>
        </w:tc>
      </w:tr>
      <w:tr w:rsidR="00B56AFF" w:rsidTr="00657F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pStyle w:val="Zkladntext"/>
            </w:pPr>
            <w:r>
              <w:t>Obstaranie DLDHM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FF" w:rsidRDefault="00657F04">
            <w:pPr>
              <w:pStyle w:val="Zkladntext"/>
              <w:jc w:val="right"/>
            </w:pPr>
            <w:r>
              <w:t>522486,38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FF" w:rsidRDefault="00657F04">
            <w:pPr>
              <w:pStyle w:val="Zkladntext"/>
              <w:jc w:val="right"/>
            </w:pPr>
            <w: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FF" w:rsidRDefault="00657F04" w:rsidP="00EF32A7">
            <w:pPr>
              <w:pStyle w:val="Zkladntext"/>
              <w:jc w:val="right"/>
            </w:pPr>
            <w:r>
              <w:t>522486,38</w:t>
            </w:r>
          </w:p>
        </w:tc>
      </w:tr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pStyle w:val="Zkladntext"/>
              <w:rPr>
                <w:i/>
              </w:rPr>
            </w:pPr>
            <w:r>
              <w:rPr>
                <w:i/>
              </w:rPr>
              <w:t>Dlhodobý finančný majetok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 w:rsidP="00565867">
            <w:pPr>
              <w:pStyle w:val="Zkladntext"/>
              <w:jc w:val="right"/>
              <w:rPr>
                <w:i/>
              </w:rPr>
            </w:pPr>
            <w:r>
              <w:rPr>
                <w:i/>
              </w:rPr>
              <w:t>4</w:t>
            </w:r>
            <w:r w:rsidR="00565867">
              <w:rPr>
                <w:i/>
              </w:rPr>
              <w:t>33826,49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pStyle w:val="Zkladntext"/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565867">
            <w:pPr>
              <w:pStyle w:val="Zkladntext"/>
              <w:jc w:val="right"/>
              <w:rPr>
                <w:i/>
              </w:rPr>
            </w:pPr>
            <w:r>
              <w:rPr>
                <w:i/>
              </w:rPr>
              <w:t>433826,49</w:t>
            </w:r>
          </w:p>
        </w:tc>
      </w:tr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pStyle w:val="Zkladntext"/>
              <w:rPr>
                <w:b/>
                <w:i/>
              </w:rPr>
            </w:pPr>
            <w:r>
              <w:rPr>
                <w:b/>
                <w:i/>
              </w:rPr>
              <w:t>Obežný majetok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657F04" w:rsidP="00EF32A7">
            <w:pPr>
              <w:pStyle w:val="Zkladntext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1077214,14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657F04" w:rsidP="00565867">
            <w:pPr>
              <w:pStyle w:val="Zkladntext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17871,77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657F04" w:rsidP="00EF32A7">
            <w:pPr>
              <w:pStyle w:val="Zkladntext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1059342,37</w:t>
            </w:r>
          </w:p>
        </w:tc>
      </w:tr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Pr="004A5EEA" w:rsidRDefault="00B56AFF">
            <w:pPr>
              <w:pStyle w:val="Zkladntext"/>
              <w:rPr>
                <w:i/>
              </w:rPr>
            </w:pPr>
            <w:r w:rsidRPr="004A5EEA">
              <w:rPr>
                <w:i/>
              </w:rPr>
              <w:t>Zásoby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Pr="004A5EEA" w:rsidRDefault="00657F04" w:rsidP="00EF32A7">
            <w:pPr>
              <w:pStyle w:val="Zkladntext"/>
              <w:jc w:val="right"/>
              <w:rPr>
                <w:i/>
              </w:rPr>
            </w:pPr>
            <w:r>
              <w:rPr>
                <w:i/>
              </w:rPr>
              <w:t>28806,93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Pr="004A5EEA" w:rsidRDefault="00657F04" w:rsidP="00657F04">
            <w:pPr>
              <w:pStyle w:val="Zkladntext"/>
              <w:jc w:val="right"/>
              <w:rPr>
                <w:i/>
              </w:rPr>
            </w:pPr>
            <w:r>
              <w:rPr>
                <w:i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Pr="004A5EEA" w:rsidRDefault="00657F04" w:rsidP="00EF32A7">
            <w:pPr>
              <w:pStyle w:val="Zkladntext"/>
              <w:jc w:val="right"/>
              <w:rPr>
                <w:i/>
              </w:rPr>
            </w:pPr>
            <w:r>
              <w:rPr>
                <w:i/>
              </w:rPr>
              <w:t>28806,93</w:t>
            </w:r>
          </w:p>
        </w:tc>
      </w:tr>
      <w:tr w:rsidR="00657F04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F04" w:rsidRPr="004A5EEA" w:rsidRDefault="00657F04">
            <w:pPr>
              <w:pStyle w:val="Zkladntext"/>
            </w:pPr>
            <w:r w:rsidRPr="004A5EEA">
              <w:t>Materiál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F04" w:rsidRPr="004A5EEA" w:rsidRDefault="00657F04" w:rsidP="00EF32A7">
            <w:pPr>
              <w:pStyle w:val="Zkladntext"/>
              <w:jc w:val="right"/>
            </w:pPr>
            <w:r>
              <w:t>28806,93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F04" w:rsidRDefault="00657F04" w:rsidP="00657F04">
            <w:pPr>
              <w:jc w:val="right"/>
            </w:pPr>
            <w:r w:rsidRPr="00DB2EEC">
              <w:rPr>
                <w:i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F04" w:rsidRPr="004A5EEA" w:rsidRDefault="00657F04" w:rsidP="004A5EEA">
            <w:pPr>
              <w:pStyle w:val="Zkladntext"/>
              <w:jc w:val="right"/>
            </w:pPr>
            <w:r>
              <w:t>28806,93</w:t>
            </w:r>
          </w:p>
        </w:tc>
      </w:tr>
      <w:tr w:rsidR="00657F04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F04" w:rsidRDefault="00657F04">
            <w:pPr>
              <w:pStyle w:val="Zkladntex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Zúčtovanie medzi subjektmi VS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F04" w:rsidRDefault="00657F04" w:rsidP="000A74AD">
            <w:pPr>
              <w:pStyle w:val="Zkladntext"/>
              <w:jc w:val="right"/>
              <w:rPr>
                <w:i/>
              </w:rPr>
            </w:pPr>
            <w:r>
              <w:rPr>
                <w:i/>
              </w:rPr>
              <w:t>78660</w:t>
            </w:r>
            <w:r w:rsidR="000A74AD">
              <w:rPr>
                <w:i/>
              </w:rPr>
              <w:t>4</w:t>
            </w:r>
            <w:r>
              <w:rPr>
                <w:i/>
              </w:rPr>
              <w:t>,</w:t>
            </w:r>
            <w:r w:rsidR="000A74AD">
              <w:rPr>
                <w:i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F04" w:rsidRDefault="00657F04" w:rsidP="00657F04">
            <w:pPr>
              <w:jc w:val="right"/>
            </w:pPr>
            <w:r w:rsidRPr="00DB2EEC">
              <w:rPr>
                <w:i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F04" w:rsidRDefault="00657F04" w:rsidP="000A74AD">
            <w:pPr>
              <w:pStyle w:val="Zkladntext"/>
              <w:jc w:val="right"/>
              <w:rPr>
                <w:i/>
              </w:rPr>
            </w:pPr>
            <w:r>
              <w:rPr>
                <w:i/>
              </w:rPr>
              <w:t>78660</w:t>
            </w:r>
            <w:r w:rsidR="000A74AD">
              <w:rPr>
                <w:i/>
              </w:rPr>
              <w:t>4</w:t>
            </w:r>
            <w:r>
              <w:rPr>
                <w:i/>
              </w:rPr>
              <w:t>,</w:t>
            </w:r>
            <w:r w:rsidR="000A74AD">
              <w:rPr>
                <w:i/>
              </w:rPr>
              <w:t>56</w:t>
            </w:r>
          </w:p>
        </w:tc>
      </w:tr>
      <w:tr w:rsidR="00B56AFF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Pr="004A5EEA" w:rsidRDefault="00B56AFF">
            <w:pPr>
              <w:pStyle w:val="Zkladntext"/>
              <w:rPr>
                <w:i/>
                <w:sz w:val="20"/>
              </w:rPr>
            </w:pPr>
            <w:r w:rsidRPr="004A5EEA">
              <w:rPr>
                <w:i/>
                <w:sz w:val="20"/>
              </w:rPr>
              <w:t>Krátkodobé pohľadávky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Pr="004A5EEA" w:rsidRDefault="00657F04" w:rsidP="00EF32A7">
            <w:pPr>
              <w:pStyle w:val="Zkladntext"/>
              <w:jc w:val="right"/>
              <w:rPr>
                <w:i/>
              </w:rPr>
            </w:pPr>
            <w:r>
              <w:rPr>
                <w:i/>
              </w:rPr>
              <w:t>40314,51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Pr="004A5EEA" w:rsidRDefault="00657F04">
            <w:pPr>
              <w:pStyle w:val="Zkladntext"/>
              <w:jc w:val="right"/>
              <w:rPr>
                <w:i/>
              </w:rPr>
            </w:pPr>
            <w:r>
              <w:rPr>
                <w:i/>
              </w:rPr>
              <w:t>17871,77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Pr="004A5EEA" w:rsidRDefault="00657F04" w:rsidP="008E6126">
            <w:pPr>
              <w:pStyle w:val="Zkladntext"/>
              <w:jc w:val="right"/>
              <w:rPr>
                <w:i/>
              </w:rPr>
            </w:pPr>
            <w:r>
              <w:rPr>
                <w:i/>
              </w:rPr>
              <w:t>22442,74</w:t>
            </w:r>
          </w:p>
        </w:tc>
      </w:tr>
      <w:tr w:rsidR="00B56AFF" w:rsidTr="00657F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pStyle w:val="Zkladn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Pohľadávky z nedaňových príjmov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FF" w:rsidRDefault="00657F04" w:rsidP="00EF32A7">
            <w:pPr>
              <w:pStyle w:val="Zkladntext"/>
              <w:jc w:val="right"/>
            </w:pPr>
            <w:r>
              <w:t>185,47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FF" w:rsidRDefault="00657F04">
            <w:pPr>
              <w:pStyle w:val="Zkladntext"/>
              <w:jc w:val="right"/>
            </w:pPr>
            <w: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FF" w:rsidRDefault="00657F04">
            <w:pPr>
              <w:pStyle w:val="Zkladntext"/>
              <w:jc w:val="right"/>
            </w:pPr>
            <w:r>
              <w:t>185,47</w:t>
            </w:r>
          </w:p>
        </w:tc>
      </w:tr>
      <w:tr w:rsidR="00B56AFF" w:rsidTr="00657F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pStyle w:val="Zkladn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Pohľadávky z daňových príjmov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FF" w:rsidRDefault="00657F04" w:rsidP="00EF32A7">
            <w:pPr>
              <w:pStyle w:val="Zkladntext"/>
              <w:jc w:val="right"/>
            </w:pPr>
            <w:r>
              <w:t>35348,97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FF" w:rsidRDefault="00657F04">
            <w:pPr>
              <w:pStyle w:val="Zkladntext"/>
              <w:jc w:val="right"/>
            </w:pPr>
            <w:r>
              <w:t>17871,77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FF" w:rsidRDefault="00657F04" w:rsidP="008E6126">
            <w:pPr>
              <w:pStyle w:val="Zkladntext"/>
              <w:jc w:val="right"/>
            </w:pPr>
            <w:r>
              <w:t>17477,20</w:t>
            </w:r>
          </w:p>
        </w:tc>
      </w:tr>
      <w:tr w:rsidR="00657F04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F04" w:rsidRDefault="00657F04">
            <w:pPr>
              <w:pStyle w:val="Zkladntext"/>
            </w:pPr>
            <w:r>
              <w:t xml:space="preserve">Spojovací účet pri združení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F04" w:rsidRDefault="00657F04" w:rsidP="00657F04">
            <w:pPr>
              <w:pStyle w:val="Zkladntext"/>
              <w:jc w:val="right"/>
            </w:pPr>
            <w:r>
              <w:t>4780,07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F04" w:rsidRPr="00657F04" w:rsidRDefault="00657F04" w:rsidP="00657F04">
            <w:pPr>
              <w:jc w:val="right"/>
            </w:pPr>
            <w:r w:rsidRPr="00657F04"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F04" w:rsidRDefault="00657F04" w:rsidP="00657F04">
            <w:pPr>
              <w:pStyle w:val="Zkladntext"/>
              <w:jc w:val="right"/>
            </w:pPr>
            <w:r>
              <w:t>4780,07</w:t>
            </w:r>
          </w:p>
        </w:tc>
      </w:tr>
      <w:tr w:rsidR="00657F04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F04" w:rsidRDefault="00657F04">
            <w:pPr>
              <w:pStyle w:val="Zkladntext"/>
              <w:rPr>
                <w:i/>
              </w:rPr>
            </w:pPr>
            <w:r>
              <w:rPr>
                <w:i/>
              </w:rPr>
              <w:t>Finančné účty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F04" w:rsidRDefault="00657F04" w:rsidP="00EF32A7">
            <w:pPr>
              <w:pStyle w:val="Zkladntext"/>
              <w:jc w:val="right"/>
              <w:rPr>
                <w:i/>
              </w:rPr>
            </w:pPr>
            <w:r>
              <w:rPr>
                <w:i/>
              </w:rPr>
              <w:t>221488,14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F04" w:rsidRDefault="00657F04" w:rsidP="00657F04">
            <w:pPr>
              <w:jc w:val="right"/>
            </w:pPr>
            <w:r w:rsidRPr="00A002E7">
              <w:rPr>
                <w:i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F04" w:rsidRDefault="00657F04" w:rsidP="008E6126">
            <w:pPr>
              <w:pStyle w:val="Zkladntext"/>
              <w:jc w:val="right"/>
              <w:rPr>
                <w:i/>
              </w:rPr>
            </w:pPr>
            <w:r>
              <w:rPr>
                <w:i/>
              </w:rPr>
              <w:t>221488,14</w:t>
            </w:r>
          </w:p>
        </w:tc>
      </w:tr>
      <w:tr w:rsidR="00657F04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F04" w:rsidRDefault="00657F04">
            <w:pPr>
              <w:pStyle w:val="Zkladntext"/>
            </w:pPr>
            <w:r>
              <w:t>Pokladnica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F04" w:rsidRDefault="00657F04">
            <w:pPr>
              <w:pStyle w:val="Zkladntext"/>
              <w:jc w:val="right"/>
            </w:pPr>
            <w:r>
              <w:t>1431,15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F04" w:rsidRPr="00657F04" w:rsidRDefault="00657F04" w:rsidP="00657F04">
            <w:pPr>
              <w:jc w:val="right"/>
            </w:pPr>
            <w:r w:rsidRPr="00657F04"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F04" w:rsidRDefault="00657F04" w:rsidP="008E6126">
            <w:pPr>
              <w:pStyle w:val="Zkladntext"/>
              <w:jc w:val="right"/>
            </w:pPr>
            <w:r>
              <w:t>1431,15</w:t>
            </w:r>
          </w:p>
        </w:tc>
      </w:tr>
      <w:tr w:rsidR="00657F04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F04" w:rsidRDefault="00657F04">
            <w:pPr>
              <w:pStyle w:val="Zkladntext"/>
            </w:pPr>
            <w:r>
              <w:t>Ceniny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F04" w:rsidRDefault="00657F04" w:rsidP="00657F04">
            <w:pPr>
              <w:pStyle w:val="Zkladntext"/>
              <w:jc w:val="right"/>
            </w:pPr>
            <w:r>
              <w:t>760,50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F04" w:rsidRPr="00657F04" w:rsidRDefault="00657F04" w:rsidP="00657F04">
            <w:pPr>
              <w:jc w:val="right"/>
            </w:pPr>
            <w:r w:rsidRPr="00657F04"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F04" w:rsidRDefault="00657F04" w:rsidP="00657F04">
            <w:pPr>
              <w:pStyle w:val="Zkladntext"/>
              <w:jc w:val="right"/>
            </w:pPr>
            <w:r>
              <w:t>760,50</w:t>
            </w:r>
          </w:p>
        </w:tc>
      </w:tr>
      <w:tr w:rsidR="00657F04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F04" w:rsidRDefault="00657F04">
            <w:pPr>
              <w:pStyle w:val="Zkladntext"/>
            </w:pPr>
            <w:r>
              <w:t>Bankové účty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F04" w:rsidRDefault="005C03ED" w:rsidP="00EF32A7">
            <w:pPr>
              <w:pStyle w:val="Zkladntext"/>
              <w:jc w:val="right"/>
            </w:pPr>
            <w:r>
              <w:t>219296,49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F04" w:rsidRPr="00657F04" w:rsidRDefault="00657F04" w:rsidP="00657F04">
            <w:pPr>
              <w:jc w:val="right"/>
            </w:pPr>
            <w:r w:rsidRPr="00657F04"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F04" w:rsidRDefault="005C03ED" w:rsidP="008E6126">
            <w:pPr>
              <w:pStyle w:val="Zkladntext"/>
              <w:jc w:val="right"/>
            </w:pPr>
            <w:r>
              <w:t>219296,49</w:t>
            </w:r>
          </w:p>
        </w:tc>
      </w:tr>
      <w:tr w:rsidR="00657F04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F04" w:rsidRDefault="00657F04">
            <w:pPr>
              <w:pStyle w:val="Zkladntext"/>
              <w:rPr>
                <w:b/>
                <w:i/>
              </w:rPr>
            </w:pPr>
            <w:r>
              <w:rPr>
                <w:b/>
                <w:i/>
              </w:rPr>
              <w:t>Časové rozlíšenie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F04" w:rsidRDefault="005C03ED" w:rsidP="00EF32A7">
            <w:pPr>
              <w:pStyle w:val="Zkladntext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3291,52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F04" w:rsidRPr="00657F04" w:rsidRDefault="00657F04" w:rsidP="00657F04">
            <w:pPr>
              <w:jc w:val="right"/>
              <w:rPr>
                <w:b/>
              </w:rPr>
            </w:pPr>
            <w:r w:rsidRPr="00657F04">
              <w:rPr>
                <w:b/>
                <w:i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F04" w:rsidRDefault="005C03ED" w:rsidP="008E6126">
            <w:pPr>
              <w:pStyle w:val="Zkladntext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3291,52</w:t>
            </w:r>
          </w:p>
        </w:tc>
      </w:tr>
      <w:tr w:rsidR="00657F04" w:rsidRPr="00657F04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F04" w:rsidRDefault="00657F04">
            <w:pPr>
              <w:pStyle w:val="Zkladntext"/>
            </w:pPr>
            <w:r>
              <w:t>Náklady budúcich období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F04" w:rsidRDefault="005C03ED" w:rsidP="00EF32A7">
            <w:pPr>
              <w:pStyle w:val="Zkladntext"/>
              <w:jc w:val="right"/>
            </w:pPr>
            <w:r>
              <w:t>3240,07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F04" w:rsidRPr="00657F04" w:rsidRDefault="00657F04" w:rsidP="00657F04">
            <w:pPr>
              <w:jc w:val="right"/>
            </w:pPr>
            <w:r w:rsidRPr="00657F04"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F04" w:rsidRPr="00657F04" w:rsidRDefault="00657F04" w:rsidP="005C03ED">
            <w:pPr>
              <w:pStyle w:val="Zkladntext"/>
              <w:jc w:val="right"/>
            </w:pPr>
            <w:r w:rsidRPr="00657F04">
              <w:t>3</w:t>
            </w:r>
            <w:r w:rsidR="005C03ED">
              <w:t>240</w:t>
            </w:r>
            <w:r w:rsidRPr="00657F04">
              <w:t>,</w:t>
            </w:r>
            <w:r w:rsidR="005C03ED">
              <w:t>0</w:t>
            </w:r>
            <w:r w:rsidRPr="00657F04">
              <w:t>7</w:t>
            </w:r>
          </w:p>
        </w:tc>
      </w:tr>
      <w:tr w:rsidR="00657F04" w:rsidRPr="00657F04" w:rsidTr="00B56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F04" w:rsidRDefault="00657F04">
            <w:pPr>
              <w:pStyle w:val="Zkladntext"/>
            </w:pPr>
            <w:r>
              <w:t>Príjmy budúcich období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F04" w:rsidRDefault="005C03ED" w:rsidP="00474B61">
            <w:pPr>
              <w:pStyle w:val="Zkladntext"/>
              <w:jc w:val="right"/>
            </w:pPr>
            <w:r>
              <w:t>51,45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F04" w:rsidRPr="00657F04" w:rsidRDefault="00657F04" w:rsidP="00657F04">
            <w:pPr>
              <w:jc w:val="right"/>
            </w:pPr>
            <w:r w:rsidRPr="00657F04"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F04" w:rsidRPr="00657F04" w:rsidRDefault="005C03ED">
            <w:pPr>
              <w:pStyle w:val="Zkladntext"/>
              <w:jc w:val="right"/>
            </w:pPr>
            <w:r>
              <w:t>51,45</w:t>
            </w:r>
          </w:p>
        </w:tc>
      </w:tr>
    </w:tbl>
    <w:p w:rsidR="00B56AFF" w:rsidRDefault="00B56AFF" w:rsidP="00B56AFF">
      <w:pPr>
        <w:pStyle w:val="Zkladntext"/>
      </w:pPr>
    </w:p>
    <w:p w:rsidR="00291B64" w:rsidRDefault="00291B64" w:rsidP="00B56AFF">
      <w:pPr>
        <w:pStyle w:val="Zkladntext"/>
      </w:pPr>
    </w:p>
    <w:p w:rsidR="00291B64" w:rsidRDefault="00291B64" w:rsidP="00B56AFF">
      <w:pPr>
        <w:pStyle w:val="Zkladntex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292"/>
      </w:tblGrid>
      <w:tr w:rsidR="00B56AFF" w:rsidTr="00B56AFF">
        <w:trPr>
          <w:trHeight w:val="281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pStyle w:val="Zkladntext"/>
              <w:rPr>
                <w:b/>
              </w:rPr>
            </w:pPr>
            <w:r>
              <w:rPr>
                <w:b/>
              </w:rPr>
              <w:t>PASÍVA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pStyle w:val="Zkladntext"/>
              <w:jc w:val="right"/>
              <w:rPr>
                <w:b/>
              </w:rPr>
            </w:pPr>
            <w:r>
              <w:rPr>
                <w:b/>
              </w:rPr>
              <w:t>ZOSTATOK</w:t>
            </w:r>
          </w:p>
        </w:tc>
      </w:tr>
      <w:tr w:rsidR="00B56AFF" w:rsidTr="00B56AFF">
        <w:trPr>
          <w:trHeight w:val="281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pStyle w:val="Zkladntext"/>
              <w:rPr>
                <w:b/>
              </w:rPr>
            </w:pPr>
            <w:r>
              <w:rPr>
                <w:b/>
              </w:rPr>
              <w:t>VLASTNÉ IMANIE A ZÁVAZKY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 w:rsidP="005C03ED">
            <w:pPr>
              <w:pStyle w:val="Zkladntext"/>
              <w:jc w:val="right"/>
              <w:rPr>
                <w:b/>
              </w:rPr>
            </w:pPr>
            <w:r>
              <w:rPr>
                <w:b/>
              </w:rPr>
              <w:t>4</w:t>
            </w:r>
            <w:r w:rsidR="008E6126">
              <w:rPr>
                <w:b/>
              </w:rPr>
              <w:t>3</w:t>
            </w:r>
            <w:r w:rsidR="005C03ED">
              <w:rPr>
                <w:b/>
              </w:rPr>
              <w:t>27136,55</w:t>
            </w:r>
          </w:p>
        </w:tc>
      </w:tr>
      <w:tr w:rsidR="00B56AFF" w:rsidTr="00B56AFF">
        <w:trPr>
          <w:trHeight w:val="281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pStyle w:val="Zkladntext"/>
              <w:rPr>
                <w:b/>
                <w:i/>
              </w:rPr>
            </w:pPr>
            <w:r>
              <w:rPr>
                <w:b/>
                <w:i/>
              </w:rPr>
              <w:t>Vlastné imanie súčet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5C03ED" w:rsidP="008E6126">
            <w:pPr>
              <w:pStyle w:val="Zkladntext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3035844,61</w:t>
            </w:r>
          </w:p>
        </w:tc>
      </w:tr>
      <w:tr w:rsidR="00B56AFF" w:rsidTr="00B56AFF">
        <w:trPr>
          <w:trHeight w:val="281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pStyle w:val="Zkladntext"/>
              <w:rPr>
                <w:i/>
              </w:rPr>
            </w:pPr>
            <w:r>
              <w:rPr>
                <w:i/>
              </w:rPr>
              <w:t>Výsledok hospodárenia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5C03ED" w:rsidP="008E6126">
            <w:pPr>
              <w:pStyle w:val="Zkladntext"/>
              <w:jc w:val="right"/>
              <w:rPr>
                <w:i/>
              </w:rPr>
            </w:pPr>
            <w:r>
              <w:rPr>
                <w:i/>
              </w:rPr>
              <w:t>3035844,61</w:t>
            </w:r>
          </w:p>
        </w:tc>
      </w:tr>
      <w:tr w:rsidR="00B56AFF" w:rsidTr="00B56AFF">
        <w:trPr>
          <w:trHeight w:val="281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pStyle w:val="Zkladntext"/>
            </w:pPr>
            <w:proofErr w:type="spellStart"/>
            <w:r>
              <w:t>Nevysporiadaný</w:t>
            </w:r>
            <w:proofErr w:type="spellEnd"/>
            <w:r>
              <w:t xml:space="preserve"> výsledok z minulých rokov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5C03ED" w:rsidP="008E6126">
            <w:pPr>
              <w:pStyle w:val="Zkladntext"/>
              <w:jc w:val="right"/>
            </w:pPr>
            <w:r>
              <w:t>2955360,86</w:t>
            </w:r>
          </w:p>
        </w:tc>
      </w:tr>
      <w:tr w:rsidR="00B56AFF" w:rsidTr="00B56AFF">
        <w:trPr>
          <w:trHeight w:val="281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pStyle w:val="Zkladntext"/>
            </w:pPr>
            <w:r>
              <w:t>Výsledok hospodárenia za účtovné obdobie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5C03ED" w:rsidP="00EE656B">
            <w:pPr>
              <w:pStyle w:val="Zkladntext"/>
              <w:jc w:val="right"/>
            </w:pPr>
            <w:r>
              <w:t>80483,75</w:t>
            </w:r>
          </w:p>
        </w:tc>
      </w:tr>
      <w:tr w:rsidR="00B56AFF" w:rsidTr="00B56AFF">
        <w:trPr>
          <w:trHeight w:val="281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pStyle w:val="Zkladntext"/>
              <w:rPr>
                <w:b/>
                <w:i/>
              </w:rPr>
            </w:pPr>
            <w:r>
              <w:rPr>
                <w:b/>
                <w:i/>
              </w:rPr>
              <w:t>Záväzky súčet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5C03ED">
            <w:pPr>
              <w:pStyle w:val="Zkladntext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228332,74</w:t>
            </w:r>
          </w:p>
        </w:tc>
      </w:tr>
      <w:tr w:rsidR="00B56AFF" w:rsidTr="00B56AFF">
        <w:trPr>
          <w:trHeight w:val="281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pStyle w:val="Zkladntext"/>
            </w:pPr>
            <w:r>
              <w:t>Ostatné krátkodobé rezervy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EE656B" w:rsidP="008E6126">
            <w:pPr>
              <w:pStyle w:val="Zkladntext"/>
              <w:jc w:val="right"/>
            </w:pPr>
            <w:r>
              <w:t>15</w:t>
            </w:r>
            <w:r w:rsidR="008E6126">
              <w:t>00</w:t>
            </w:r>
            <w:r>
              <w:t>,</w:t>
            </w:r>
            <w:r w:rsidR="008E6126">
              <w:t>00</w:t>
            </w:r>
          </w:p>
        </w:tc>
      </w:tr>
      <w:tr w:rsidR="00B56AFF" w:rsidTr="00B56AFF">
        <w:trPr>
          <w:trHeight w:val="281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pStyle w:val="Zkladntext"/>
            </w:pPr>
            <w:r>
              <w:t>Ostatné zúčtovanie rozpočtu obce a RO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5C03ED" w:rsidP="008E6126">
            <w:pPr>
              <w:pStyle w:val="Zkladntext"/>
              <w:jc w:val="right"/>
            </w:pPr>
            <w:r>
              <w:t>558,71</w:t>
            </w:r>
          </w:p>
        </w:tc>
      </w:tr>
      <w:tr w:rsidR="00B56AFF" w:rsidTr="00B56AFF">
        <w:trPr>
          <w:trHeight w:val="281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pStyle w:val="Zkladntext"/>
            </w:pPr>
            <w:r>
              <w:t>Ostatné dlhodobé záväzky ŠFRB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 w:rsidP="00FC6386">
            <w:pPr>
              <w:pStyle w:val="Zkladntext"/>
              <w:jc w:val="right"/>
            </w:pPr>
            <w:r>
              <w:t>2</w:t>
            </w:r>
            <w:r w:rsidR="005C03ED">
              <w:t>0</w:t>
            </w:r>
            <w:r w:rsidR="00FC6386">
              <w:t>0147,19</w:t>
            </w:r>
          </w:p>
        </w:tc>
      </w:tr>
      <w:tr w:rsidR="00B56AFF" w:rsidTr="00B56AFF">
        <w:trPr>
          <w:trHeight w:val="281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pStyle w:val="Zkladntext"/>
            </w:pPr>
            <w:r>
              <w:t>Záväzky zo sociálneho fondu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5C03ED" w:rsidP="00EE656B">
            <w:pPr>
              <w:pStyle w:val="Zkladntext"/>
              <w:jc w:val="right"/>
            </w:pPr>
            <w:r>
              <w:t>2117,10</w:t>
            </w:r>
          </w:p>
        </w:tc>
      </w:tr>
      <w:tr w:rsidR="00B56AFF" w:rsidTr="00B56AFF">
        <w:trPr>
          <w:trHeight w:val="281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pStyle w:val="Zkladntext"/>
            </w:pPr>
            <w:r>
              <w:t>Dodávatelia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5C03ED">
            <w:pPr>
              <w:pStyle w:val="Zkladntext"/>
              <w:jc w:val="right"/>
            </w:pPr>
            <w:r>
              <w:t>3561,51</w:t>
            </w:r>
          </w:p>
        </w:tc>
      </w:tr>
      <w:tr w:rsidR="00B56AFF" w:rsidTr="00B56AFF">
        <w:trPr>
          <w:trHeight w:val="281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pStyle w:val="Zkladntext"/>
            </w:pPr>
            <w:r>
              <w:t>Prijaté preddavky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pStyle w:val="Zkladntext"/>
              <w:jc w:val="right"/>
            </w:pPr>
            <w:r>
              <w:t>0,00</w:t>
            </w:r>
          </w:p>
        </w:tc>
      </w:tr>
      <w:tr w:rsidR="00B56AFF" w:rsidTr="00B56AFF">
        <w:trPr>
          <w:trHeight w:val="281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pStyle w:val="Zkladntext"/>
            </w:pPr>
            <w:r>
              <w:t>Nevyfakturované dodávky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pStyle w:val="Zkladntext"/>
              <w:jc w:val="right"/>
            </w:pPr>
            <w:r>
              <w:t>0,00</w:t>
            </w:r>
          </w:p>
        </w:tc>
      </w:tr>
      <w:tr w:rsidR="00B56AFF" w:rsidTr="00B56AFF">
        <w:trPr>
          <w:trHeight w:val="281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pStyle w:val="Zkladntext"/>
            </w:pPr>
            <w:r>
              <w:t>Zamestnanci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402AEB" w:rsidP="008E6126">
            <w:pPr>
              <w:pStyle w:val="Zkladntext"/>
              <w:jc w:val="right"/>
            </w:pPr>
            <w:r>
              <w:t>7453,95</w:t>
            </w:r>
          </w:p>
        </w:tc>
      </w:tr>
      <w:tr w:rsidR="00B56AFF" w:rsidTr="00B56AFF">
        <w:trPr>
          <w:trHeight w:val="281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pStyle w:val="Zkladntext"/>
            </w:pPr>
            <w:r>
              <w:t xml:space="preserve">Zúčtovanie s orgánmi </w:t>
            </w:r>
            <w:proofErr w:type="spellStart"/>
            <w:r>
              <w:t>sociál</w:t>
            </w:r>
            <w:proofErr w:type="spellEnd"/>
            <w:r>
              <w:t xml:space="preserve">. a zdrav. </w:t>
            </w:r>
            <w:proofErr w:type="spellStart"/>
            <w:r>
              <w:t>poist</w:t>
            </w:r>
            <w:proofErr w:type="spellEnd"/>
            <w:r>
              <w:t>.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402AEB" w:rsidP="008E6126">
            <w:pPr>
              <w:pStyle w:val="Zkladntext"/>
              <w:jc w:val="right"/>
            </w:pPr>
            <w:r>
              <w:t>5187,12</w:t>
            </w:r>
          </w:p>
        </w:tc>
      </w:tr>
      <w:tr w:rsidR="00B56AFF" w:rsidTr="00B56AFF">
        <w:trPr>
          <w:trHeight w:val="281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pStyle w:val="Zkladntext"/>
            </w:pPr>
            <w:r>
              <w:t>Daň z príjmov PO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402AEB">
            <w:pPr>
              <w:pStyle w:val="Zkladntext"/>
              <w:jc w:val="right"/>
            </w:pPr>
            <w:r>
              <w:t>77</w:t>
            </w:r>
            <w:r w:rsidR="00B56AFF">
              <w:t>,00</w:t>
            </w:r>
          </w:p>
        </w:tc>
      </w:tr>
      <w:tr w:rsidR="00B56AFF" w:rsidTr="00B56AFF">
        <w:trPr>
          <w:trHeight w:val="281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pStyle w:val="Zkladntext"/>
            </w:pPr>
            <w:r>
              <w:t>Ostatné priame dane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8E6126" w:rsidP="00402AEB">
            <w:pPr>
              <w:pStyle w:val="Zkladntext"/>
              <w:jc w:val="right"/>
            </w:pPr>
            <w:r>
              <w:t>1</w:t>
            </w:r>
            <w:r w:rsidR="00402AEB">
              <w:t>30</w:t>
            </w:r>
            <w:r>
              <w:t>4,</w:t>
            </w:r>
            <w:r w:rsidR="00402AEB">
              <w:t>6</w:t>
            </w:r>
            <w:r>
              <w:t>0</w:t>
            </w:r>
          </w:p>
        </w:tc>
      </w:tr>
      <w:tr w:rsidR="00B56AFF" w:rsidTr="00B56AFF">
        <w:trPr>
          <w:trHeight w:val="281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pStyle w:val="Zkladntext"/>
            </w:pPr>
            <w:r>
              <w:t>Iné záväzky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 w:rsidP="00402AEB">
            <w:pPr>
              <w:pStyle w:val="Zkladntext"/>
              <w:jc w:val="right"/>
            </w:pPr>
            <w:r>
              <w:t>6</w:t>
            </w:r>
            <w:r w:rsidR="00402AEB">
              <w:t>425,56</w:t>
            </w:r>
          </w:p>
        </w:tc>
      </w:tr>
      <w:tr w:rsidR="00B56AFF" w:rsidTr="00B56AFF">
        <w:trPr>
          <w:trHeight w:val="281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pStyle w:val="Zkladntext"/>
            </w:pPr>
            <w:r>
              <w:t>Bankové úvery a výpomoci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8E6126" w:rsidP="00402AEB">
            <w:pPr>
              <w:pStyle w:val="Zkladntext"/>
              <w:jc w:val="right"/>
            </w:pPr>
            <w:r>
              <w:t>0</w:t>
            </w:r>
            <w:r w:rsidR="00B56AFF">
              <w:t>,00</w:t>
            </w:r>
          </w:p>
        </w:tc>
      </w:tr>
      <w:tr w:rsidR="00B56AFF" w:rsidTr="00B56AFF">
        <w:trPr>
          <w:trHeight w:val="281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pStyle w:val="Zkladntext"/>
            </w:pPr>
            <w:r>
              <w:t>Bankové úvery dlhodobé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8E6126" w:rsidP="00940D16">
            <w:pPr>
              <w:pStyle w:val="Zkladntext"/>
              <w:jc w:val="right"/>
            </w:pPr>
            <w:r>
              <w:t>0</w:t>
            </w:r>
            <w:r w:rsidR="00B56AFF">
              <w:t>,00</w:t>
            </w:r>
          </w:p>
        </w:tc>
      </w:tr>
      <w:tr w:rsidR="00B56AFF" w:rsidTr="00B56AFF">
        <w:trPr>
          <w:trHeight w:val="281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pStyle w:val="Zkladntext"/>
            </w:pPr>
            <w:r>
              <w:t>Bežné bankové úvery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pStyle w:val="Zkladntext"/>
              <w:jc w:val="right"/>
            </w:pPr>
            <w:r>
              <w:t>0,00</w:t>
            </w:r>
          </w:p>
        </w:tc>
      </w:tr>
      <w:tr w:rsidR="00B56AFF" w:rsidTr="00B56AFF">
        <w:trPr>
          <w:trHeight w:val="281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pStyle w:val="Zkladntext"/>
            </w:pPr>
            <w:r>
              <w:rPr>
                <w:b/>
                <w:i/>
              </w:rPr>
              <w:t>Časové rozlíšenie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940D16" w:rsidP="00402AEB">
            <w:pPr>
              <w:pStyle w:val="Zkladntext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="00402AEB">
              <w:rPr>
                <w:b/>
                <w:i/>
              </w:rPr>
              <w:t>062959,20</w:t>
            </w:r>
          </w:p>
        </w:tc>
      </w:tr>
      <w:tr w:rsidR="00B56AFF" w:rsidTr="00B56AFF">
        <w:trPr>
          <w:trHeight w:val="281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>
            <w:pPr>
              <w:pStyle w:val="Zkladntext"/>
            </w:pPr>
            <w:r>
              <w:t>Výnosy budúcich období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402AEB" w:rsidP="008E6126">
            <w:pPr>
              <w:pStyle w:val="Zkladntext"/>
              <w:jc w:val="right"/>
            </w:pPr>
            <w:r>
              <w:t>1062959,20</w:t>
            </w:r>
          </w:p>
        </w:tc>
      </w:tr>
    </w:tbl>
    <w:p w:rsidR="00B56AFF" w:rsidRDefault="00B56AFF" w:rsidP="00B56AFF">
      <w:pPr>
        <w:jc w:val="both"/>
        <w:rPr>
          <w:b/>
          <w:i/>
        </w:rPr>
      </w:pPr>
    </w:p>
    <w:p w:rsidR="00291B64" w:rsidRDefault="00291B64" w:rsidP="00B56AFF">
      <w:pPr>
        <w:jc w:val="both"/>
        <w:rPr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7"/>
      </w:tblGrid>
      <w:tr w:rsidR="00B56AFF" w:rsidTr="00B56AFF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jc w:val="both"/>
              <w:rPr>
                <w:b/>
              </w:rPr>
            </w:pPr>
            <w:r>
              <w:rPr>
                <w:b/>
                <w:sz w:val="28"/>
                <w:szCs w:val="28"/>
              </w:rPr>
              <w:t>HOSPO</w:t>
            </w:r>
            <w:r>
              <w:rPr>
                <w:b/>
              </w:rPr>
              <w:t>DÁRSKY  V</w:t>
            </w:r>
            <w:r>
              <w:rPr>
                <w:b/>
                <w:shd w:val="clear" w:color="auto" w:fill="C4BC96"/>
              </w:rPr>
              <w:t>ÝS</w:t>
            </w:r>
            <w:r>
              <w:rPr>
                <w:b/>
              </w:rPr>
              <w:t>LEDOK</w:t>
            </w:r>
          </w:p>
        </w:tc>
      </w:tr>
      <w:tr w:rsidR="00B56AFF" w:rsidTr="00B56AFF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 w:rsidP="008425A0">
            <w:r>
              <w:t>Výnosy</w:t>
            </w:r>
            <w:r w:rsidR="00940D16">
              <w:t xml:space="preserve">  </w:t>
            </w:r>
            <w:r w:rsidR="008E6126">
              <w:t xml:space="preserve">    </w:t>
            </w:r>
            <w:r w:rsidR="00940D16">
              <w:t xml:space="preserve">               </w:t>
            </w:r>
            <w:r>
              <w:t xml:space="preserve">                                                                                          </w:t>
            </w:r>
            <w:r w:rsidR="00940D16">
              <w:t xml:space="preserve">  </w:t>
            </w:r>
            <w:r w:rsidR="008425A0">
              <w:t>1106893,51</w:t>
            </w:r>
          </w:p>
        </w:tc>
      </w:tr>
      <w:tr w:rsidR="00B56AFF" w:rsidTr="00B56AFF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 w:rsidP="008E6126">
            <w:pPr>
              <w:jc w:val="both"/>
            </w:pPr>
            <w:r>
              <w:t xml:space="preserve">Náklady                                                                                                              </w:t>
            </w:r>
            <w:r w:rsidR="008E6126">
              <w:t xml:space="preserve">  </w:t>
            </w:r>
            <w:r w:rsidR="008425A0">
              <w:t>1026268,21</w:t>
            </w:r>
          </w:p>
        </w:tc>
      </w:tr>
      <w:tr w:rsidR="00B56AFF" w:rsidTr="00B56AFF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FF" w:rsidRDefault="00B56AFF" w:rsidP="009E4B0B">
            <w:pPr>
              <w:jc w:val="both"/>
            </w:pPr>
            <w:r>
              <w:t xml:space="preserve">Hospodársky výsledok                                                                                          </w:t>
            </w:r>
            <w:r w:rsidR="00940D16">
              <w:t xml:space="preserve">  </w:t>
            </w:r>
            <w:r w:rsidR="009E4B0B">
              <w:t xml:space="preserve"> 80625,30</w:t>
            </w:r>
            <w:r w:rsidR="00BB4C42">
              <w:t xml:space="preserve"> </w:t>
            </w:r>
          </w:p>
        </w:tc>
      </w:tr>
    </w:tbl>
    <w:p w:rsidR="00B61C43" w:rsidRDefault="00B61C43" w:rsidP="00B56AFF">
      <w:pPr>
        <w:jc w:val="both"/>
        <w:rPr>
          <w:b/>
          <w:i/>
        </w:rPr>
      </w:pPr>
    </w:p>
    <w:p w:rsidR="000A7531" w:rsidRDefault="000A7531" w:rsidP="00B56AFF">
      <w:pPr>
        <w:jc w:val="both"/>
        <w:rPr>
          <w:b/>
          <w:i/>
        </w:rPr>
      </w:pPr>
    </w:p>
    <w:p w:rsidR="000A7531" w:rsidRDefault="000A7531" w:rsidP="00B56AFF">
      <w:pPr>
        <w:jc w:val="both"/>
        <w:rPr>
          <w:b/>
          <w:i/>
        </w:rPr>
      </w:pPr>
    </w:p>
    <w:p w:rsidR="00B56AFF" w:rsidRDefault="00E02CC4" w:rsidP="00B56AFF">
      <w:pPr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B56AFF">
        <w:rPr>
          <w:b/>
          <w:sz w:val="28"/>
          <w:szCs w:val="28"/>
        </w:rPr>
        <w:t>. Prehľad o stave a vývoji dlhu k 31.12.201</w:t>
      </w:r>
      <w:r w:rsidR="00E67844">
        <w:rPr>
          <w:b/>
          <w:sz w:val="28"/>
          <w:szCs w:val="28"/>
        </w:rPr>
        <w:t>5</w:t>
      </w:r>
    </w:p>
    <w:p w:rsidR="00B56AFF" w:rsidRDefault="00B56AFF" w:rsidP="00B56AFF">
      <w:pPr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90"/>
      </w:tblGrid>
      <w:tr w:rsidR="00B56AFF" w:rsidTr="00B56AFF"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hideMark/>
          </w:tcPr>
          <w:p w:rsidR="00B56AFF" w:rsidRDefault="00B56AF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POHĽADÁVKY</w:t>
            </w:r>
          </w:p>
        </w:tc>
      </w:tr>
    </w:tbl>
    <w:p w:rsidR="00B56AFF" w:rsidRDefault="00B56AFF" w:rsidP="00B56AFF">
      <w:pPr>
        <w:pStyle w:val="Zkladntext"/>
      </w:pPr>
      <w:r>
        <w:lastRenderedPageBreak/>
        <w:t>Obec k 31.12 201</w:t>
      </w:r>
      <w:r w:rsidR="00E67844">
        <w:t>5</w:t>
      </w:r>
      <w:r>
        <w:t xml:space="preserve"> eviduje pohľadávky v celkovej výške </w:t>
      </w:r>
      <w:r w:rsidR="00D9335A">
        <w:t>3</w:t>
      </w:r>
      <w:r w:rsidR="00E67844">
        <w:t>5 534,44</w:t>
      </w:r>
      <w:r>
        <w:t xml:space="preserve"> €.</w:t>
      </w:r>
    </w:p>
    <w:p w:rsidR="00B56AFF" w:rsidRDefault="00B56AFF" w:rsidP="00B56AFF">
      <w:pPr>
        <w:pStyle w:val="Zkladntext"/>
      </w:pPr>
      <w:r>
        <w:t>Z toho:</w:t>
      </w:r>
    </w:p>
    <w:p w:rsidR="00B56AFF" w:rsidRDefault="00B56AFF" w:rsidP="00B56AFF">
      <w:pPr>
        <w:pStyle w:val="Zkladntext"/>
        <w:rPr>
          <w:b/>
        </w:rPr>
      </w:pPr>
      <w:r>
        <w:rPr>
          <w:b/>
        </w:rPr>
        <w:t>Pohľadávky po lehote splatnosti dlhšej ako jeden rok:</w:t>
      </w:r>
    </w:p>
    <w:p w:rsidR="00364D4A" w:rsidRDefault="00364D4A" w:rsidP="00B56AFF">
      <w:pPr>
        <w:pStyle w:val="Zkladntext"/>
      </w:pPr>
    </w:p>
    <w:p w:rsidR="00B56AFF" w:rsidRDefault="00B56AFF" w:rsidP="00B56AFF">
      <w:pPr>
        <w:pStyle w:val="Zkladntext"/>
      </w:pPr>
      <w:r>
        <w:t>Daň z nehnuteľností:</w:t>
      </w:r>
    </w:p>
    <w:p w:rsidR="00B56AFF" w:rsidRDefault="00B56AFF" w:rsidP="00B56AFF">
      <w:pPr>
        <w:pStyle w:val="Zkladntext"/>
      </w:pPr>
      <w:r>
        <w:t>PD Horné Orešany                                     17 871,77 €</w:t>
      </w:r>
    </w:p>
    <w:p w:rsidR="00B56AFF" w:rsidRDefault="00B56AFF" w:rsidP="00B56AFF">
      <w:pPr>
        <w:pStyle w:val="Zkladntext"/>
      </w:pPr>
      <w:r>
        <w:t>V roku 1999 vyhlásil Krajský súd v Bratislave  konkurz na majetok dlžníka PD Karpaty Horné Orešany. Obec Boleráz ako veriteľ prihlásila svoje nároky. K 31.12.201</w:t>
      </w:r>
      <w:r w:rsidR="00E67844">
        <w:t>5</w:t>
      </w:r>
      <w:r>
        <w:t xml:space="preserve"> </w:t>
      </w:r>
      <w:r w:rsidR="00E67844">
        <w:t>bolo obci oznámené, že konkurz stále prebieha a vo veci nebola zatiaľ predložená konečná správa.</w:t>
      </w:r>
    </w:p>
    <w:p w:rsidR="00B56AFF" w:rsidRDefault="00B56AFF" w:rsidP="00B56AFF">
      <w:pPr>
        <w:pStyle w:val="Zkladntext"/>
      </w:pPr>
      <w:r>
        <w:t>Pohľadávky za daň z nehnuteľ</w:t>
      </w:r>
      <w:r w:rsidR="00BF6966">
        <w:t xml:space="preserve">ností :                            </w:t>
      </w:r>
      <w:r w:rsidR="00D9335A">
        <w:t>9</w:t>
      </w:r>
      <w:r w:rsidR="00EA39AB">
        <w:t>4</w:t>
      </w:r>
      <w:r w:rsidR="00D9335A">
        <w:t>4</w:t>
      </w:r>
      <w:r>
        <w:t>,</w:t>
      </w:r>
      <w:r w:rsidR="00EA39AB">
        <w:t>7</w:t>
      </w:r>
      <w:r w:rsidR="00D9335A">
        <w:t>4</w:t>
      </w:r>
      <w:r>
        <w:t xml:space="preserve"> €</w:t>
      </w:r>
    </w:p>
    <w:p w:rsidR="00B56AFF" w:rsidRDefault="00B56AFF" w:rsidP="00B56AFF">
      <w:pPr>
        <w:pStyle w:val="Zkladntext"/>
      </w:pPr>
      <w:r>
        <w:t xml:space="preserve">Pohľadávky za odvoz smetia:                                       </w:t>
      </w:r>
      <w:r w:rsidR="00BF6966">
        <w:t xml:space="preserve"> </w:t>
      </w:r>
      <w:r w:rsidR="00EA39AB">
        <w:t>1</w:t>
      </w:r>
      <w:r w:rsidR="00D9335A">
        <w:t>8</w:t>
      </w:r>
      <w:r w:rsidR="00EA39AB">
        <w:t>9</w:t>
      </w:r>
      <w:r w:rsidR="00D9335A">
        <w:t>,</w:t>
      </w:r>
      <w:r w:rsidR="00EA39AB">
        <w:t>6</w:t>
      </w:r>
      <w:r w:rsidR="00D9335A">
        <w:t>8</w:t>
      </w:r>
      <w:r>
        <w:t xml:space="preserve"> €        </w:t>
      </w:r>
    </w:p>
    <w:p w:rsidR="00B56AFF" w:rsidRDefault="00B56AFF" w:rsidP="00B56AFF">
      <w:pPr>
        <w:pStyle w:val="Zkladntext"/>
      </w:pPr>
      <w:r>
        <w:t>Pohľadávky fyzických osôb sú vymáhané upom</w:t>
      </w:r>
      <w:r w:rsidR="00364D4A">
        <w:t xml:space="preserve">ienkami a následnou exekúciou. </w:t>
      </w:r>
    </w:p>
    <w:p w:rsidR="00B56AFF" w:rsidRDefault="00B56AFF" w:rsidP="00B56AFF">
      <w:pPr>
        <w:pStyle w:val="Zkladntext"/>
        <w:rPr>
          <w:b/>
        </w:rPr>
      </w:pPr>
      <w:r>
        <w:rPr>
          <w:b/>
        </w:rPr>
        <w:t>Neuhradené pohľadávky za  rok 201</w:t>
      </w:r>
      <w:r w:rsidR="00D9335A">
        <w:rPr>
          <w:b/>
        </w:rPr>
        <w:t>4</w:t>
      </w:r>
      <w:r>
        <w:rPr>
          <w:b/>
        </w:rPr>
        <w:t>:</w:t>
      </w:r>
    </w:p>
    <w:p w:rsidR="00B56AFF" w:rsidRDefault="00B56AFF" w:rsidP="00B56AFF">
      <w:pPr>
        <w:pStyle w:val="Zkladntext"/>
      </w:pPr>
      <w:r>
        <w:t xml:space="preserve">Daň z nehnuteľností:                                                  </w:t>
      </w:r>
      <w:r w:rsidR="00D9335A">
        <w:t xml:space="preserve">   </w:t>
      </w:r>
      <w:r w:rsidR="00364D4A">
        <w:t xml:space="preserve">        </w:t>
      </w:r>
      <w:r w:rsidR="00D9335A">
        <w:t>1</w:t>
      </w:r>
      <w:r w:rsidR="00E67844">
        <w:t xml:space="preserve"> 243,65</w:t>
      </w:r>
      <w:r w:rsidR="00C36B51">
        <w:t xml:space="preserve"> </w:t>
      </w:r>
      <w:r>
        <w:t xml:space="preserve">€  </w:t>
      </w:r>
    </w:p>
    <w:p w:rsidR="00E67844" w:rsidRDefault="00E67844" w:rsidP="00B56AFF">
      <w:pPr>
        <w:pStyle w:val="Zkladntext"/>
      </w:pPr>
      <w:r>
        <w:t xml:space="preserve">Daň za psa:                                                                         </w:t>
      </w:r>
      <w:r w:rsidR="00364D4A">
        <w:t xml:space="preserve">        </w:t>
      </w:r>
      <w:r>
        <w:t>12,00 €</w:t>
      </w:r>
    </w:p>
    <w:p w:rsidR="00B56AFF" w:rsidRDefault="00B56AFF" w:rsidP="00B56AFF">
      <w:pPr>
        <w:pStyle w:val="Zkladntext"/>
      </w:pPr>
      <w:r>
        <w:t xml:space="preserve">Odvoz smetia :                                                              </w:t>
      </w:r>
      <w:r w:rsidR="00E67844">
        <w:t xml:space="preserve">   </w:t>
      </w:r>
      <w:r w:rsidR="00364D4A">
        <w:t xml:space="preserve">         </w:t>
      </w:r>
      <w:r w:rsidR="00E67844">
        <w:t>267</w:t>
      </w:r>
      <w:r>
        <w:t>,</w:t>
      </w:r>
      <w:r w:rsidR="00D9335A">
        <w:t>6</w:t>
      </w:r>
      <w:r w:rsidR="00C36B51">
        <w:t>8</w:t>
      </w:r>
      <w:r>
        <w:t xml:space="preserve"> €</w:t>
      </w:r>
    </w:p>
    <w:p w:rsidR="00EA39AB" w:rsidRDefault="00E67844" w:rsidP="00B56AFF">
      <w:pPr>
        <w:pStyle w:val="Zkladntext"/>
      </w:pPr>
      <w:r>
        <w:t xml:space="preserve">Pohľadávka za dedičstvo:                                  </w:t>
      </w:r>
      <w:r w:rsidR="00EA39AB">
        <w:t xml:space="preserve">            </w:t>
      </w:r>
      <w:r w:rsidR="00364D4A">
        <w:t xml:space="preserve">         </w:t>
      </w:r>
      <w:r w:rsidR="00EA39AB">
        <w:t xml:space="preserve">  110,89 €</w:t>
      </w:r>
    </w:p>
    <w:p w:rsidR="00E67844" w:rsidRDefault="00EA39AB" w:rsidP="00B56AFF">
      <w:pPr>
        <w:pStyle w:val="Zkladntext"/>
      </w:pPr>
      <w:r>
        <w:t xml:space="preserve">Pohľadávka za priestupok:                                                 </w:t>
      </w:r>
      <w:r w:rsidR="00364D4A">
        <w:t xml:space="preserve">         </w:t>
      </w:r>
      <w:r>
        <w:t xml:space="preserve">50,00 €     </w:t>
      </w:r>
    </w:p>
    <w:p w:rsidR="00EA39AB" w:rsidRPr="004D06B6" w:rsidRDefault="00D9335A" w:rsidP="004D06B6">
      <w:pPr>
        <w:pStyle w:val="Zkladntext"/>
      </w:pPr>
      <w:r>
        <w:t>Daň za jadrové zariadenie</w:t>
      </w:r>
      <w:r w:rsidR="001A64FE">
        <w:t xml:space="preserve">:         </w:t>
      </w:r>
      <w:r>
        <w:t xml:space="preserve">      </w:t>
      </w:r>
      <w:r w:rsidR="00EA39AB">
        <w:t xml:space="preserve">   </w:t>
      </w:r>
      <w:r>
        <w:t xml:space="preserve">                       </w:t>
      </w:r>
      <w:r w:rsidR="00364D4A">
        <w:t xml:space="preserve">         </w:t>
      </w:r>
      <w:r w:rsidR="001A64FE">
        <w:t xml:space="preserve"> </w:t>
      </w:r>
      <w:r>
        <w:t>15 276,81</w:t>
      </w:r>
      <w:r w:rsidR="001A64FE">
        <w:t xml:space="preserve"> </w:t>
      </w:r>
      <w:r>
        <w:t>€</w:t>
      </w:r>
      <w:r w:rsidR="001A64FE">
        <w:t xml:space="preserve"> </w:t>
      </w:r>
    </w:p>
    <w:p w:rsidR="00364D4A" w:rsidRDefault="00364D4A" w:rsidP="00EA39AB">
      <w:r w:rsidRPr="00364D4A">
        <w:t>Pohľadávky za energie (vystavené faktúry k 31.12.2015</w:t>
      </w:r>
      <w:r>
        <w:t>)</w:t>
      </w:r>
      <w:r w:rsidR="00EA39AB" w:rsidRPr="00364D4A">
        <w:t xml:space="preserve"> </w:t>
      </w:r>
      <w:r>
        <w:t xml:space="preserve">    1 107,22 €</w:t>
      </w:r>
    </w:p>
    <w:p w:rsidR="00364D4A" w:rsidRPr="00364D4A" w:rsidRDefault="00364D4A" w:rsidP="00EA39AB">
      <w:r>
        <w:t>Záväzok  za energie (vystavené dobropisy k 31.12.2015)     -1 540,00 €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90"/>
        <w:gridCol w:w="1443"/>
        <w:gridCol w:w="1647"/>
      </w:tblGrid>
      <w:tr w:rsidR="00EA39AB" w:rsidRPr="00A268CC" w:rsidTr="00EA39AB">
        <w:tc>
          <w:tcPr>
            <w:tcW w:w="6090" w:type="dxa"/>
            <w:shd w:val="clear" w:color="auto" w:fill="C4BC96" w:themeFill="background2" w:themeFillShade="BF"/>
          </w:tcPr>
          <w:p w:rsidR="00EA39AB" w:rsidRPr="00EA39AB" w:rsidRDefault="00EA39AB" w:rsidP="00DA7C33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ZÁVÄZKY</w:t>
            </w:r>
          </w:p>
        </w:tc>
        <w:tc>
          <w:tcPr>
            <w:tcW w:w="0" w:type="auto"/>
            <w:shd w:val="clear" w:color="auto" w:fill="C4BC96" w:themeFill="background2" w:themeFillShade="BF"/>
          </w:tcPr>
          <w:p w:rsidR="00EA39AB" w:rsidRDefault="00EA39AB" w:rsidP="00DA7C33">
            <w:pPr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C4BC96" w:themeFill="background2" w:themeFillShade="BF"/>
          </w:tcPr>
          <w:p w:rsidR="00EA39AB" w:rsidRPr="00A268CC" w:rsidRDefault="00EA39AB" w:rsidP="00DA7C33"/>
        </w:tc>
      </w:tr>
      <w:tr w:rsidR="00EA39AB" w:rsidRPr="00A268CC" w:rsidTr="00DA7C33">
        <w:tc>
          <w:tcPr>
            <w:tcW w:w="6090" w:type="dxa"/>
          </w:tcPr>
          <w:p w:rsidR="00EA39AB" w:rsidRPr="006C5318" w:rsidRDefault="00EA39AB" w:rsidP="00DA7C33">
            <w:pPr>
              <w:rPr>
                <w:b/>
              </w:rPr>
            </w:pPr>
            <w:r w:rsidRPr="006C5318">
              <w:rPr>
                <w:b/>
              </w:rPr>
              <w:t>Dlhodobé záväzky</w:t>
            </w:r>
          </w:p>
        </w:tc>
        <w:tc>
          <w:tcPr>
            <w:tcW w:w="0" w:type="auto"/>
          </w:tcPr>
          <w:p w:rsidR="00EA39AB" w:rsidRDefault="00EA39AB" w:rsidP="00DA7C33">
            <w:pPr>
              <w:jc w:val="center"/>
              <w:rPr>
                <w:b/>
              </w:rPr>
            </w:pPr>
            <w:r>
              <w:rPr>
                <w:b/>
              </w:rPr>
              <w:t>202 264,29</w:t>
            </w:r>
          </w:p>
        </w:tc>
        <w:tc>
          <w:tcPr>
            <w:tcW w:w="0" w:type="auto"/>
          </w:tcPr>
          <w:p w:rsidR="00EA39AB" w:rsidRPr="00A268CC" w:rsidRDefault="00EA39AB" w:rsidP="00DA7C33"/>
        </w:tc>
      </w:tr>
      <w:tr w:rsidR="00EA39AB" w:rsidRPr="00A268CC" w:rsidTr="00DA7C33">
        <w:tc>
          <w:tcPr>
            <w:tcW w:w="6090" w:type="dxa"/>
          </w:tcPr>
          <w:p w:rsidR="00EA39AB" w:rsidRPr="00A268CC" w:rsidRDefault="00EA39AB" w:rsidP="00DA7C33">
            <w:r>
              <w:t>Ostatné dlhodobé záväzky (úver ŠFRB – 8 b.</w:t>
            </w:r>
            <w:r w:rsidR="00BA002B">
              <w:t xml:space="preserve"> </w:t>
            </w:r>
            <w:r>
              <w:t>j., úč.479 001)</w:t>
            </w:r>
          </w:p>
        </w:tc>
        <w:tc>
          <w:tcPr>
            <w:tcW w:w="0" w:type="auto"/>
          </w:tcPr>
          <w:p w:rsidR="00EA39AB" w:rsidRPr="00FE3253" w:rsidRDefault="00EA39AB" w:rsidP="00DA7C33">
            <w:pPr>
              <w:jc w:val="center"/>
            </w:pPr>
            <w:r>
              <w:t>200 147,19</w:t>
            </w:r>
          </w:p>
        </w:tc>
        <w:tc>
          <w:tcPr>
            <w:tcW w:w="0" w:type="auto"/>
          </w:tcPr>
          <w:p w:rsidR="00EA39AB" w:rsidRPr="00A268CC" w:rsidRDefault="00EA39AB" w:rsidP="00DA7C33"/>
        </w:tc>
      </w:tr>
      <w:tr w:rsidR="00EA39AB" w:rsidRPr="00A268CC" w:rsidTr="00DA7C33">
        <w:tc>
          <w:tcPr>
            <w:tcW w:w="6090" w:type="dxa"/>
          </w:tcPr>
          <w:p w:rsidR="00EA39AB" w:rsidRPr="00A268CC" w:rsidRDefault="00EA39AB" w:rsidP="00DA7C33">
            <w:pPr>
              <w:rPr>
                <w:b/>
                <w:sz w:val="28"/>
                <w:szCs w:val="28"/>
              </w:rPr>
            </w:pPr>
            <w:r w:rsidRPr="00A268CC">
              <w:t xml:space="preserve">Sociálny fond (úč.472 000)                           </w:t>
            </w:r>
          </w:p>
        </w:tc>
        <w:tc>
          <w:tcPr>
            <w:tcW w:w="0" w:type="auto"/>
          </w:tcPr>
          <w:p w:rsidR="00EA39AB" w:rsidRPr="00FE3253" w:rsidRDefault="00EA39AB" w:rsidP="00DA7C33">
            <w:pPr>
              <w:jc w:val="center"/>
            </w:pPr>
            <w:r>
              <w:t xml:space="preserve">    2 117,10</w:t>
            </w:r>
          </w:p>
        </w:tc>
        <w:tc>
          <w:tcPr>
            <w:tcW w:w="0" w:type="auto"/>
          </w:tcPr>
          <w:p w:rsidR="00EA39AB" w:rsidRPr="00A268CC" w:rsidRDefault="00EA39AB" w:rsidP="00DA7C33"/>
        </w:tc>
      </w:tr>
      <w:tr w:rsidR="00EA39AB" w:rsidRPr="00A268CC" w:rsidTr="00DA7C33">
        <w:tc>
          <w:tcPr>
            <w:tcW w:w="6090" w:type="dxa"/>
          </w:tcPr>
          <w:p w:rsidR="00EA39AB" w:rsidRPr="006C5318" w:rsidRDefault="00EA39AB" w:rsidP="00DA7C33">
            <w:pPr>
              <w:rPr>
                <w:b/>
              </w:rPr>
            </w:pPr>
            <w:r w:rsidRPr="006C5318">
              <w:rPr>
                <w:b/>
              </w:rPr>
              <w:t>Krátkodobé záväzky</w:t>
            </w:r>
          </w:p>
        </w:tc>
        <w:tc>
          <w:tcPr>
            <w:tcW w:w="0" w:type="auto"/>
          </w:tcPr>
          <w:p w:rsidR="00EA39AB" w:rsidRPr="004151FF" w:rsidRDefault="00EA39AB" w:rsidP="00DA7C33">
            <w:pPr>
              <w:jc w:val="center"/>
              <w:rPr>
                <w:b/>
              </w:rPr>
            </w:pPr>
            <w:r>
              <w:rPr>
                <w:b/>
              </w:rPr>
              <w:t>24 009,74</w:t>
            </w:r>
          </w:p>
        </w:tc>
        <w:tc>
          <w:tcPr>
            <w:tcW w:w="0" w:type="auto"/>
          </w:tcPr>
          <w:p w:rsidR="00EA39AB" w:rsidRPr="00A268CC" w:rsidRDefault="00EA39AB" w:rsidP="00DA7C33">
            <w:pPr>
              <w:rPr>
                <w:b/>
              </w:rPr>
            </w:pPr>
          </w:p>
        </w:tc>
      </w:tr>
      <w:tr w:rsidR="00EA39AB" w:rsidRPr="00A268CC" w:rsidTr="00DA7C33">
        <w:tc>
          <w:tcPr>
            <w:tcW w:w="6090" w:type="dxa"/>
          </w:tcPr>
          <w:p w:rsidR="00EA39AB" w:rsidRPr="00A268CC" w:rsidRDefault="00EA39AB" w:rsidP="00DA7C33">
            <w:r w:rsidRPr="00A268CC">
              <w:t xml:space="preserve">Dodávatelia (úč.321 000)  </w:t>
            </w:r>
          </w:p>
          <w:p w:rsidR="00EA39AB" w:rsidRPr="00A268CC" w:rsidRDefault="00EA39AB" w:rsidP="00DA7C33">
            <w:pPr>
              <w:rPr>
                <w:b/>
                <w:sz w:val="28"/>
                <w:szCs w:val="28"/>
              </w:rPr>
            </w:pPr>
            <w:r w:rsidRPr="00A268CC">
              <w:t xml:space="preserve"> z  toho po lehote splatnosti nad 60 dní                                         </w:t>
            </w:r>
          </w:p>
        </w:tc>
        <w:tc>
          <w:tcPr>
            <w:tcW w:w="0" w:type="auto"/>
          </w:tcPr>
          <w:p w:rsidR="00EA39AB" w:rsidRPr="009108A4" w:rsidRDefault="00EA39AB" w:rsidP="00DA7C33">
            <w:pPr>
              <w:jc w:val="center"/>
            </w:pPr>
            <w:r>
              <w:t>3 561,51</w:t>
            </w:r>
          </w:p>
          <w:p w:rsidR="00EA39AB" w:rsidRPr="009108A4" w:rsidRDefault="00EA39AB" w:rsidP="00DA7C33">
            <w:pPr>
              <w:jc w:val="center"/>
            </w:pPr>
            <w:r w:rsidRPr="009108A4">
              <w:t>0,00</w:t>
            </w:r>
          </w:p>
        </w:tc>
        <w:tc>
          <w:tcPr>
            <w:tcW w:w="0" w:type="auto"/>
          </w:tcPr>
          <w:p w:rsidR="00EA39AB" w:rsidRPr="00A268CC" w:rsidRDefault="00EA39AB" w:rsidP="00DA7C33">
            <w:pPr>
              <w:rPr>
                <w:b/>
              </w:rPr>
            </w:pPr>
          </w:p>
        </w:tc>
      </w:tr>
      <w:tr w:rsidR="00EA39AB" w:rsidRPr="00A268CC" w:rsidTr="00DA7C33">
        <w:tc>
          <w:tcPr>
            <w:tcW w:w="6090" w:type="dxa"/>
          </w:tcPr>
          <w:p w:rsidR="00EA39AB" w:rsidRPr="00A268CC" w:rsidRDefault="00EA39AB" w:rsidP="00DA7C33">
            <w:r>
              <w:t>Prijaté preddavky (úč.324 000)</w:t>
            </w:r>
          </w:p>
        </w:tc>
        <w:tc>
          <w:tcPr>
            <w:tcW w:w="0" w:type="auto"/>
          </w:tcPr>
          <w:p w:rsidR="00EA39AB" w:rsidRPr="009108A4" w:rsidRDefault="00EA39AB" w:rsidP="00DA7C33">
            <w:pPr>
              <w:jc w:val="center"/>
            </w:pPr>
            <w:r>
              <w:t>0</w:t>
            </w:r>
            <w:r w:rsidRPr="009108A4">
              <w:t>,00</w:t>
            </w:r>
          </w:p>
        </w:tc>
        <w:tc>
          <w:tcPr>
            <w:tcW w:w="0" w:type="auto"/>
          </w:tcPr>
          <w:p w:rsidR="00EA39AB" w:rsidRPr="00A268CC" w:rsidRDefault="00EA39AB" w:rsidP="00DA7C33"/>
        </w:tc>
      </w:tr>
      <w:tr w:rsidR="00EA39AB" w:rsidRPr="00A268CC" w:rsidTr="00DA7C33">
        <w:tc>
          <w:tcPr>
            <w:tcW w:w="6090" w:type="dxa"/>
          </w:tcPr>
          <w:p w:rsidR="00EA39AB" w:rsidRPr="00A268CC" w:rsidRDefault="00EA39AB" w:rsidP="00DA7C33">
            <w:pPr>
              <w:rPr>
                <w:b/>
                <w:sz w:val="28"/>
                <w:szCs w:val="28"/>
              </w:rPr>
            </w:pPr>
            <w:r w:rsidRPr="00A268CC">
              <w:t xml:space="preserve">Nevyfakturované dodávky (úč.326 000)        </w:t>
            </w:r>
          </w:p>
        </w:tc>
        <w:tc>
          <w:tcPr>
            <w:tcW w:w="0" w:type="auto"/>
          </w:tcPr>
          <w:p w:rsidR="00EA39AB" w:rsidRPr="009108A4" w:rsidRDefault="00EA39AB" w:rsidP="00DA7C33">
            <w:pPr>
              <w:jc w:val="center"/>
            </w:pPr>
            <w:r>
              <w:t>0,00</w:t>
            </w:r>
          </w:p>
        </w:tc>
        <w:tc>
          <w:tcPr>
            <w:tcW w:w="0" w:type="auto"/>
          </w:tcPr>
          <w:p w:rsidR="00EA39AB" w:rsidRPr="00A268CC" w:rsidRDefault="00EA39AB" w:rsidP="00DA7C33"/>
        </w:tc>
      </w:tr>
      <w:tr w:rsidR="00EA39AB" w:rsidRPr="00A268CC" w:rsidTr="00DA7C33">
        <w:tc>
          <w:tcPr>
            <w:tcW w:w="6090" w:type="dxa"/>
          </w:tcPr>
          <w:p w:rsidR="00EA39AB" w:rsidRPr="00A268CC" w:rsidRDefault="00EA39AB" w:rsidP="00DA7C33">
            <w:r w:rsidRPr="00A268CC">
              <w:t>Iné záväzky (</w:t>
            </w:r>
            <w:proofErr w:type="spellStart"/>
            <w:r w:rsidRPr="00A268CC">
              <w:t>úč</w:t>
            </w:r>
            <w:proofErr w:type="spellEnd"/>
            <w:r w:rsidRPr="00A268CC">
              <w:t>. 379 000) – mzda 12/20</w:t>
            </w:r>
            <w:r>
              <w:t>15, energie 8b.j.,zábezpeka 8b.j.</w:t>
            </w:r>
          </w:p>
        </w:tc>
        <w:tc>
          <w:tcPr>
            <w:tcW w:w="0" w:type="auto"/>
          </w:tcPr>
          <w:p w:rsidR="00EA39AB" w:rsidRPr="009108A4" w:rsidRDefault="00EA39AB" w:rsidP="00DA7C33">
            <w:pPr>
              <w:jc w:val="center"/>
            </w:pPr>
            <w:r>
              <w:t>6 425,56</w:t>
            </w:r>
          </w:p>
        </w:tc>
        <w:tc>
          <w:tcPr>
            <w:tcW w:w="0" w:type="auto"/>
          </w:tcPr>
          <w:p w:rsidR="00EA39AB" w:rsidRPr="00A268CC" w:rsidRDefault="00EA39AB" w:rsidP="00DA7C33"/>
        </w:tc>
      </w:tr>
      <w:tr w:rsidR="00EA39AB" w:rsidRPr="00A268CC" w:rsidTr="00DA7C33">
        <w:tc>
          <w:tcPr>
            <w:tcW w:w="6090" w:type="dxa"/>
          </w:tcPr>
          <w:p w:rsidR="00EA39AB" w:rsidRPr="00A268CC" w:rsidRDefault="00EA39AB" w:rsidP="00DA7C33">
            <w:r w:rsidRPr="00A268CC">
              <w:t>Zamestnanci – mzda 12/20</w:t>
            </w:r>
            <w:r>
              <w:t>15</w:t>
            </w:r>
            <w:r w:rsidRPr="00A268CC">
              <w:t xml:space="preserve"> z</w:t>
            </w:r>
            <w:r>
              <w:t> </w:t>
            </w:r>
            <w:r w:rsidRPr="00A268CC">
              <w:t>toho</w:t>
            </w:r>
            <w:r>
              <w:t xml:space="preserve"> (úč.331 000)</w:t>
            </w:r>
          </w:p>
          <w:p w:rsidR="00EA39AB" w:rsidRPr="00A268CC" w:rsidRDefault="00EA39AB" w:rsidP="00DA7C33">
            <w:r w:rsidRPr="00A268CC">
              <w:t>výplata na účet</w:t>
            </w:r>
          </w:p>
          <w:p w:rsidR="00EA39AB" w:rsidRPr="00A268CC" w:rsidRDefault="00EA39AB" w:rsidP="00DA7C33">
            <w:r w:rsidRPr="00A268CC">
              <w:t>výplata v</w:t>
            </w:r>
            <w:r>
              <w:t> </w:t>
            </w:r>
            <w:r w:rsidRPr="00A268CC">
              <w:t>hotovosti</w:t>
            </w:r>
          </w:p>
        </w:tc>
        <w:tc>
          <w:tcPr>
            <w:tcW w:w="0" w:type="auto"/>
          </w:tcPr>
          <w:p w:rsidR="00EA39AB" w:rsidRPr="009108A4" w:rsidRDefault="00EA39AB" w:rsidP="00DA7C33">
            <w:pPr>
              <w:jc w:val="center"/>
            </w:pPr>
            <w:r>
              <w:t>7 453,95</w:t>
            </w:r>
          </w:p>
          <w:p w:rsidR="00EA39AB" w:rsidRPr="009108A4" w:rsidRDefault="00EA39AB" w:rsidP="00DA7C33">
            <w:pPr>
              <w:jc w:val="center"/>
            </w:pPr>
            <w:r>
              <w:t>3 492,03</w:t>
            </w:r>
          </w:p>
          <w:p w:rsidR="00EA39AB" w:rsidRPr="009108A4" w:rsidRDefault="00EA39AB" w:rsidP="00DA7C33">
            <w:pPr>
              <w:jc w:val="center"/>
            </w:pPr>
            <w:r>
              <w:t>3 961,92</w:t>
            </w:r>
          </w:p>
        </w:tc>
        <w:tc>
          <w:tcPr>
            <w:tcW w:w="0" w:type="auto"/>
          </w:tcPr>
          <w:p w:rsidR="00EA39AB" w:rsidRPr="00A268CC" w:rsidRDefault="00EA39AB" w:rsidP="00DA7C33"/>
        </w:tc>
      </w:tr>
      <w:tr w:rsidR="00EA39AB" w:rsidRPr="00A268CC" w:rsidTr="00DA7C33">
        <w:tc>
          <w:tcPr>
            <w:tcW w:w="6090" w:type="dxa"/>
          </w:tcPr>
          <w:p w:rsidR="00EA39AB" w:rsidRPr="009108A4" w:rsidRDefault="00EA39AB" w:rsidP="00DA7C33">
            <w:r w:rsidRPr="009108A4">
              <w:t xml:space="preserve">Zúčtovanie  s orgánmi sociálneho </w:t>
            </w:r>
          </w:p>
          <w:p w:rsidR="00EA39AB" w:rsidRPr="009108A4" w:rsidRDefault="00EA39AB" w:rsidP="00DA7C33">
            <w:r w:rsidRPr="009108A4">
              <w:t>a zdravotného poistenia (</w:t>
            </w:r>
            <w:proofErr w:type="spellStart"/>
            <w:r w:rsidRPr="009108A4">
              <w:t>úč</w:t>
            </w:r>
            <w:proofErr w:type="spellEnd"/>
            <w:r w:rsidRPr="009108A4">
              <w:t>. 336)</w:t>
            </w:r>
          </w:p>
        </w:tc>
        <w:tc>
          <w:tcPr>
            <w:tcW w:w="0" w:type="auto"/>
          </w:tcPr>
          <w:p w:rsidR="00EA39AB" w:rsidRPr="009108A4" w:rsidRDefault="00EA39AB" w:rsidP="00DA7C33">
            <w:pPr>
              <w:jc w:val="center"/>
            </w:pPr>
            <w:r>
              <w:t>5 187,12</w:t>
            </w:r>
          </w:p>
        </w:tc>
        <w:tc>
          <w:tcPr>
            <w:tcW w:w="0" w:type="auto"/>
          </w:tcPr>
          <w:p w:rsidR="00EA39AB" w:rsidRPr="009108A4" w:rsidRDefault="00EA39AB" w:rsidP="00DA7C33"/>
        </w:tc>
      </w:tr>
      <w:tr w:rsidR="00EA39AB" w:rsidRPr="00A268CC" w:rsidTr="00DA7C33">
        <w:tc>
          <w:tcPr>
            <w:tcW w:w="6090" w:type="dxa"/>
          </w:tcPr>
          <w:p w:rsidR="00EA39AB" w:rsidRPr="009108A4" w:rsidRDefault="00EA39AB" w:rsidP="00DA7C33">
            <w:r>
              <w:t>Daň z príjmov (úč.341)</w:t>
            </w:r>
          </w:p>
        </w:tc>
        <w:tc>
          <w:tcPr>
            <w:tcW w:w="0" w:type="auto"/>
          </w:tcPr>
          <w:p w:rsidR="00EA39AB" w:rsidRDefault="00EA39AB" w:rsidP="00DA7C33">
            <w:pPr>
              <w:jc w:val="center"/>
            </w:pPr>
            <w:r>
              <w:t>77,00</w:t>
            </w:r>
          </w:p>
        </w:tc>
        <w:tc>
          <w:tcPr>
            <w:tcW w:w="0" w:type="auto"/>
          </w:tcPr>
          <w:p w:rsidR="00EA39AB" w:rsidRPr="009108A4" w:rsidRDefault="00EA39AB" w:rsidP="00DA7C33"/>
        </w:tc>
      </w:tr>
      <w:tr w:rsidR="00EA39AB" w:rsidRPr="00A268CC" w:rsidTr="00DA7C33">
        <w:tc>
          <w:tcPr>
            <w:tcW w:w="6090" w:type="dxa"/>
          </w:tcPr>
          <w:p w:rsidR="00EA39AB" w:rsidRPr="009108A4" w:rsidRDefault="00EA39AB" w:rsidP="00DA7C33">
            <w:r>
              <w:t>Ostatné priame dane (úč.342)</w:t>
            </w:r>
          </w:p>
        </w:tc>
        <w:tc>
          <w:tcPr>
            <w:tcW w:w="0" w:type="auto"/>
          </w:tcPr>
          <w:p w:rsidR="00EA39AB" w:rsidRDefault="00EA39AB" w:rsidP="00DA7C33">
            <w:pPr>
              <w:jc w:val="center"/>
            </w:pPr>
            <w:r>
              <w:t>1 304,60</w:t>
            </w:r>
          </w:p>
        </w:tc>
        <w:tc>
          <w:tcPr>
            <w:tcW w:w="0" w:type="auto"/>
          </w:tcPr>
          <w:p w:rsidR="00EA39AB" w:rsidRPr="009108A4" w:rsidRDefault="00EA39AB" w:rsidP="00DA7C33"/>
        </w:tc>
      </w:tr>
      <w:tr w:rsidR="00EA39AB" w:rsidRPr="00A268CC" w:rsidTr="00DA7C33">
        <w:tc>
          <w:tcPr>
            <w:tcW w:w="6090" w:type="dxa"/>
          </w:tcPr>
          <w:p w:rsidR="00EA39AB" w:rsidRPr="00A9306D" w:rsidRDefault="00EA39AB" w:rsidP="00DA7C33">
            <w:r w:rsidRPr="00A9306D">
              <w:t>Poisťovňa</w:t>
            </w:r>
          </w:p>
        </w:tc>
        <w:tc>
          <w:tcPr>
            <w:tcW w:w="0" w:type="auto"/>
          </w:tcPr>
          <w:p w:rsidR="00EA39AB" w:rsidRPr="00A268CC" w:rsidRDefault="00EA39AB" w:rsidP="00DA7C33">
            <w:r>
              <w:t>Zamestnanci</w:t>
            </w:r>
          </w:p>
        </w:tc>
        <w:tc>
          <w:tcPr>
            <w:tcW w:w="0" w:type="auto"/>
          </w:tcPr>
          <w:p w:rsidR="00EA39AB" w:rsidRPr="00A268CC" w:rsidRDefault="00EA39AB" w:rsidP="00DA7C33">
            <w:r>
              <w:t>Zamestnávateľ</w:t>
            </w:r>
          </w:p>
        </w:tc>
      </w:tr>
      <w:tr w:rsidR="00EA39AB" w:rsidRPr="00A268CC" w:rsidTr="00DA7C33">
        <w:tc>
          <w:tcPr>
            <w:tcW w:w="6090" w:type="dxa"/>
          </w:tcPr>
          <w:p w:rsidR="00EA39AB" w:rsidRPr="002A3061" w:rsidRDefault="00EA39AB" w:rsidP="00DA7C33">
            <w:pPr>
              <w:rPr>
                <w:b/>
                <w:i/>
              </w:rPr>
            </w:pPr>
            <w:r w:rsidRPr="002A3061">
              <w:rPr>
                <w:b/>
                <w:i/>
              </w:rPr>
              <w:t>Zdravotné poistenie spolu</w:t>
            </w:r>
          </w:p>
        </w:tc>
        <w:tc>
          <w:tcPr>
            <w:tcW w:w="0" w:type="auto"/>
          </w:tcPr>
          <w:p w:rsidR="00EA39AB" w:rsidRPr="002A3061" w:rsidRDefault="00EA39AB" w:rsidP="00DA7C3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435,66</w:t>
            </w:r>
          </w:p>
        </w:tc>
        <w:tc>
          <w:tcPr>
            <w:tcW w:w="0" w:type="auto"/>
          </w:tcPr>
          <w:p w:rsidR="00EA39AB" w:rsidRPr="002A3061" w:rsidRDefault="00EA39AB" w:rsidP="00DA7C3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1 089,28</w:t>
            </w:r>
          </w:p>
        </w:tc>
      </w:tr>
      <w:tr w:rsidR="00EA39AB" w:rsidRPr="00A268CC" w:rsidTr="00DA7C33">
        <w:tc>
          <w:tcPr>
            <w:tcW w:w="6090" w:type="dxa"/>
          </w:tcPr>
          <w:p w:rsidR="00EA39AB" w:rsidRPr="004D6EC6" w:rsidRDefault="00EA39AB" w:rsidP="00DA7C33">
            <w:r w:rsidRPr="004D6EC6">
              <w:t>Všeobecná zdravotná poisťovňa</w:t>
            </w:r>
          </w:p>
        </w:tc>
        <w:tc>
          <w:tcPr>
            <w:tcW w:w="0" w:type="auto"/>
          </w:tcPr>
          <w:p w:rsidR="00EA39AB" w:rsidRPr="00A268CC" w:rsidRDefault="00EA39AB" w:rsidP="00DA7C33">
            <w:pPr>
              <w:jc w:val="center"/>
            </w:pPr>
            <w:r>
              <w:t xml:space="preserve">279,26 </w:t>
            </w:r>
          </w:p>
        </w:tc>
        <w:tc>
          <w:tcPr>
            <w:tcW w:w="0" w:type="auto"/>
          </w:tcPr>
          <w:p w:rsidR="00EA39AB" w:rsidRPr="00A268CC" w:rsidRDefault="00EA39AB" w:rsidP="00DA7C33">
            <w:pPr>
              <w:jc w:val="center"/>
            </w:pPr>
            <w:r>
              <w:t xml:space="preserve">698,24 </w:t>
            </w:r>
          </w:p>
        </w:tc>
      </w:tr>
      <w:tr w:rsidR="00EA39AB" w:rsidRPr="00A268CC" w:rsidTr="00DA7C33">
        <w:tc>
          <w:tcPr>
            <w:tcW w:w="6090" w:type="dxa"/>
          </w:tcPr>
          <w:p w:rsidR="00EA39AB" w:rsidRPr="004D6EC6" w:rsidRDefault="00EA39AB" w:rsidP="00DA7C33">
            <w:r w:rsidRPr="004D6EC6">
              <w:t>Dôvera zdravotná poisťovňa</w:t>
            </w:r>
          </w:p>
        </w:tc>
        <w:tc>
          <w:tcPr>
            <w:tcW w:w="0" w:type="auto"/>
          </w:tcPr>
          <w:p w:rsidR="00EA39AB" w:rsidRPr="00A268CC" w:rsidRDefault="00EA39AB" w:rsidP="00DA7C33">
            <w:pPr>
              <w:jc w:val="center"/>
            </w:pPr>
            <w:r>
              <w:t xml:space="preserve"> 133,29</w:t>
            </w:r>
          </w:p>
        </w:tc>
        <w:tc>
          <w:tcPr>
            <w:tcW w:w="0" w:type="auto"/>
          </w:tcPr>
          <w:p w:rsidR="00EA39AB" w:rsidRPr="00A268CC" w:rsidRDefault="00EA39AB" w:rsidP="00DA7C33">
            <w:pPr>
              <w:jc w:val="center"/>
            </w:pPr>
            <w:r>
              <w:t xml:space="preserve"> 333,26</w:t>
            </w:r>
          </w:p>
        </w:tc>
      </w:tr>
      <w:tr w:rsidR="00EA39AB" w:rsidRPr="00A268CC" w:rsidTr="00DA7C33">
        <w:tc>
          <w:tcPr>
            <w:tcW w:w="6090" w:type="dxa"/>
          </w:tcPr>
          <w:p w:rsidR="00EA39AB" w:rsidRPr="002F5D54" w:rsidRDefault="00EA39AB" w:rsidP="00DA7C33">
            <w:proofErr w:type="spellStart"/>
            <w:r>
              <w:t>Union</w:t>
            </w:r>
            <w:proofErr w:type="spellEnd"/>
            <w:r>
              <w:t xml:space="preserve"> </w:t>
            </w:r>
            <w:r w:rsidRPr="004D6EC6">
              <w:t>zdravotná poisťovňa</w:t>
            </w:r>
          </w:p>
        </w:tc>
        <w:tc>
          <w:tcPr>
            <w:tcW w:w="0" w:type="auto"/>
          </w:tcPr>
          <w:p w:rsidR="00EA39AB" w:rsidRPr="00A268CC" w:rsidRDefault="00EA39AB" w:rsidP="00DA7C33">
            <w:pPr>
              <w:jc w:val="center"/>
            </w:pPr>
            <w:r>
              <w:t xml:space="preserve"> 23,11</w:t>
            </w:r>
          </w:p>
        </w:tc>
        <w:tc>
          <w:tcPr>
            <w:tcW w:w="0" w:type="auto"/>
          </w:tcPr>
          <w:p w:rsidR="00EA39AB" w:rsidRPr="00A268CC" w:rsidRDefault="00EA39AB" w:rsidP="00DA7C33">
            <w:pPr>
              <w:jc w:val="center"/>
            </w:pPr>
            <w:r>
              <w:t xml:space="preserve"> 57,78</w:t>
            </w:r>
          </w:p>
        </w:tc>
      </w:tr>
      <w:tr w:rsidR="00EA39AB" w:rsidRPr="00A268CC" w:rsidTr="00DA7C33">
        <w:tc>
          <w:tcPr>
            <w:tcW w:w="6090" w:type="dxa"/>
          </w:tcPr>
          <w:p w:rsidR="00EA39AB" w:rsidRPr="007A3484" w:rsidRDefault="00EA39AB" w:rsidP="00DA7C33">
            <w:pPr>
              <w:rPr>
                <w:b/>
                <w:i/>
              </w:rPr>
            </w:pPr>
            <w:r w:rsidRPr="007A3484">
              <w:rPr>
                <w:b/>
                <w:i/>
              </w:rPr>
              <w:t>Sociálne poistenie spolu</w:t>
            </w:r>
          </w:p>
        </w:tc>
        <w:tc>
          <w:tcPr>
            <w:tcW w:w="0" w:type="auto"/>
          </w:tcPr>
          <w:p w:rsidR="00EA39AB" w:rsidRPr="00F003F3" w:rsidRDefault="00EA39AB" w:rsidP="00DA7C3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915,41</w:t>
            </w:r>
          </w:p>
        </w:tc>
        <w:tc>
          <w:tcPr>
            <w:tcW w:w="0" w:type="auto"/>
          </w:tcPr>
          <w:p w:rsidR="00EA39AB" w:rsidRPr="00F003F3" w:rsidRDefault="00EA39AB" w:rsidP="00DA7C33">
            <w:pPr>
              <w:jc w:val="center"/>
              <w:rPr>
                <w:b/>
                <w:i/>
              </w:rPr>
            </w:pPr>
            <w:r w:rsidRPr="00F003F3">
              <w:rPr>
                <w:b/>
                <w:i/>
              </w:rPr>
              <w:t>2</w:t>
            </w:r>
            <w:r>
              <w:rPr>
                <w:b/>
                <w:i/>
              </w:rPr>
              <w:t> 587,99</w:t>
            </w:r>
          </w:p>
        </w:tc>
      </w:tr>
      <w:tr w:rsidR="00EA39AB" w:rsidRPr="00A268CC" w:rsidTr="00DA7C33">
        <w:tc>
          <w:tcPr>
            <w:tcW w:w="6090" w:type="dxa"/>
          </w:tcPr>
          <w:p w:rsidR="00EA39AB" w:rsidRPr="004D6EC6" w:rsidRDefault="00EA39AB" w:rsidP="00DA7C33">
            <w:r w:rsidRPr="004D6EC6">
              <w:t>Nemocenské poistenie</w:t>
            </w:r>
          </w:p>
        </w:tc>
        <w:tc>
          <w:tcPr>
            <w:tcW w:w="0" w:type="auto"/>
          </w:tcPr>
          <w:p w:rsidR="00EA39AB" w:rsidRPr="00A268CC" w:rsidRDefault="00EA39AB" w:rsidP="00DA7C33">
            <w:pPr>
              <w:jc w:val="center"/>
            </w:pPr>
            <w:r>
              <w:t>135,25</w:t>
            </w:r>
          </w:p>
        </w:tc>
        <w:tc>
          <w:tcPr>
            <w:tcW w:w="0" w:type="auto"/>
          </w:tcPr>
          <w:p w:rsidR="00EA39AB" w:rsidRPr="00A268CC" w:rsidRDefault="00EA39AB" w:rsidP="00DA7C33">
            <w:pPr>
              <w:jc w:val="center"/>
            </w:pPr>
            <w:r>
              <w:t>135,25</w:t>
            </w:r>
          </w:p>
        </w:tc>
      </w:tr>
      <w:tr w:rsidR="00EA39AB" w:rsidRPr="00A268CC" w:rsidTr="00DA7C33">
        <w:tc>
          <w:tcPr>
            <w:tcW w:w="6090" w:type="dxa"/>
          </w:tcPr>
          <w:p w:rsidR="00EA39AB" w:rsidRPr="004D6EC6" w:rsidRDefault="00EA39AB" w:rsidP="00DA7C33">
            <w:r>
              <w:t>Starobné poistenie</w:t>
            </w:r>
          </w:p>
        </w:tc>
        <w:tc>
          <w:tcPr>
            <w:tcW w:w="0" w:type="auto"/>
          </w:tcPr>
          <w:p w:rsidR="00EA39AB" w:rsidRPr="00A268CC" w:rsidRDefault="00EA39AB" w:rsidP="00DA7C33">
            <w:pPr>
              <w:jc w:val="center"/>
            </w:pPr>
            <w:r>
              <w:t>430,27</w:t>
            </w:r>
          </w:p>
        </w:tc>
        <w:tc>
          <w:tcPr>
            <w:tcW w:w="0" w:type="auto"/>
          </w:tcPr>
          <w:p w:rsidR="00EA39AB" w:rsidRPr="00A268CC" w:rsidRDefault="00EA39AB" w:rsidP="00DA7C33">
            <w:pPr>
              <w:jc w:val="center"/>
            </w:pPr>
            <w:r>
              <w:t>1506,60</w:t>
            </w:r>
          </w:p>
        </w:tc>
      </w:tr>
      <w:tr w:rsidR="00EA39AB" w:rsidRPr="00A268CC" w:rsidTr="00DA7C33">
        <w:tc>
          <w:tcPr>
            <w:tcW w:w="6090" w:type="dxa"/>
          </w:tcPr>
          <w:p w:rsidR="00EA39AB" w:rsidRPr="007E3CE7" w:rsidRDefault="00EA39AB" w:rsidP="00DA7C33">
            <w:r>
              <w:t>Invalidné poistenie</w:t>
            </w:r>
          </w:p>
        </w:tc>
        <w:tc>
          <w:tcPr>
            <w:tcW w:w="0" w:type="auto"/>
          </w:tcPr>
          <w:p w:rsidR="00EA39AB" w:rsidRPr="00A268CC" w:rsidRDefault="00EA39AB" w:rsidP="00DA7C33">
            <w:pPr>
              <w:jc w:val="center"/>
            </w:pPr>
            <w:r>
              <w:t>270,33</w:t>
            </w:r>
          </w:p>
        </w:tc>
        <w:tc>
          <w:tcPr>
            <w:tcW w:w="0" w:type="auto"/>
          </w:tcPr>
          <w:p w:rsidR="00EA39AB" w:rsidRPr="00A268CC" w:rsidRDefault="00EA39AB" w:rsidP="00DA7C33">
            <w:pPr>
              <w:jc w:val="center"/>
            </w:pPr>
            <w:r>
              <w:t>270,33</w:t>
            </w:r>
          </w:p>
        </w:tc>
      </w:tr>
      <w:tr w:rsidR="00EA39AB" w:rsidRPr="00A268CC" w:rsidTr="00DA7C33">
        <w:tc>
          <w:tcPr>
            <w:tcW w:w="6090" w:type="dxa"/>
          </w:tcPr>
          <w:p w:rsidR="00EA39AB" w:rsidRDefault="00EA39AB" w:rsidP="00DA7C33">
            <w:r>
              <w:t>Poistenie v nezamestnanosti</w:t>
            </w:r>
          </w:p>
        </w:tc>
        <w:tc>
          <w:tcPr>
            <w:tcW w:w="0" w:type="auto"/>
          </w:tcPr>
          <w:p w:rsidR="00EA39AB" w:rsidRPr="00A268CC" w:rsidRDefault="00EA39AB" w:rsidP="00DA7C33">
            <w:pPr>
              <w:jc w:val="center"/>
            </w:pPr>
            <w:r>
              <w:t>79,56</w:t>
            </w:r>
          </w:p>
        </w:tc>
        <w:tc>
          <w:tcPr>
            <w:tcW w:w="0" w:type="auto"/>
          </w:tcPr>
          <w:p w:rsidR="00EA39AB" w:rsidRPr="00A268CC" w:rsidRDefault="00EA39AB" w:rsidP="00DA7C33">
            <w:pPr>
              <w:jc w:val="center"/>
            </w:pPr>
            <w:r>
              <w:t>79,56</w:t>
            </w:r>
          </w:p>
        </w:tc>
      </w:tr>
      <w:tr w:rsidR="00EA39AB" w:rsidRPr="00A268CC" w:rsidTr="00DA7C33">
        <w:tc>
          <w:tcPr>
            <w:tcW w:w="6090" w:type="dxa"/>
          </w:tcPr>
          <w:p w:rsidR="00EA39AB" w:rsidRDefault="00EA39AB" w:rsidP="00DA7C33">
            <w:r>
              <w:lastRenderedPageBreak/>
              <w:t>Úrazové poistenie</w:t>
            </w:r>
          </w:p>
        </w:tc>
        <w:tc>
          <w:tcPr>
            <w:tcW w:w="0" w:type="auto"/>
          </w:tcPr>
          <w:p w:rsidR="00EA39AB" w:rsidRPr="00A268CC" w:rsidRDefault="00EA39AB" w:rsidP="00DA7C33">
            <w:pPr>
              <w:jc w:val="center"/>
            </w:pPr>
            <w:r>
              <w:t>0,00</w:t>
            </w:r>
          </w:p>
        </w:tc>
        <w:tc>
          <w:tcPr>
            <w:tcW w:w="0" w:type="auto"/>
          </w:tcPr>
          <w:p w:rsidR="00EA39AB" w:rsidRPr="00A268CC" w:rsidRDefault="00EA39AB" w:rsidP="00DA7C33">
            <w:pPr>
              <w:jc w:val="center"/>
            </w:pPr>
            <w:r>
              <w:t>86,03</w:t>
            </w:r>
          </w:p>
        </w:tc>
      </w:tr>
      <w:tr w:rsidR="00EA39AB" w:rsidRPr="00A268CC" w:rsidTr="00DA7C33">
        <w:tc>
          <w:tcPr>
            <w:tcW w:w="6090" w:type="dxa"/>
          </w:tcPr>
          <w:p w:rsidR="00EA39AB" w:rsidRDefault="00EA39AB" w:rsidP="00DA7C33">
            <w:r>
              <w:t>Rezervný fond solidarity</w:t>
            </w:r>
          </w:p>
        </w:tc>
        <w:tc>
          <w:tcPr>
            <w:tcW w:w="0" w:type="auto"/>
          </w:tcPr>
          <w:p w:rsidR="00EA39AB" w:rsidRDefault="00EA39AB" w:rsidP="00DA7C33">
            <w:pPr>
              <w:jc w:val="center"/>
            </w:pPr>
            <w:r>
              <w:t>0,00</w:t>
            </w:r>
          </w:p>
        </w:tc>
        <w:tc>
          <w:tcPr>
            <w:tcW w:w="0" w:type="auto"/>
          </w:tcPr>
          <w:p w:rsidR="00EA39AB" w:rsidRPr="00A268CC" w:rsidRDefault="00EA39AB" w:rsidP="00DA7C33">
            <w:pPr>
              <w:jc w:val="center"/>
            </w:pPr>
            <w:r>
              <w:t>510,22</w:t>
            </w:r>
          </w:p>
        </w:tc>
      </w:tr>
      <w:tr w:rsidR="00EA39AB" w:rsidRPr="00A268CC" w:rsidTr="00DA7C33">
        <w:tc>
          <w:tcPr>
            <w:tcW w:w="6090" w:type="dxa"/>
          </w:tcPr>
          <w:p w:rsidR="00EA39AB" w:rsidRPr="0052419E" w:rsidRDefault="00EA39AB" w:rsidP="00DA7C33">
            <w:r w:rsidRPr="0052419E">
              <w:t>Doplnkové dôchodkové sporenie</w:t>
            </w:r>
          </w:p>
        </w:tc>
        <w:tc>
          <w:tcPr>
            <w:tcW w:w="1443" w:type="dxa"/>
          </w:tcPr>
          <w:p w:rsidR="00EA39AB" w:rsidRPr="00FD5E45" w:rsidRDefault="00EA39AB" w:rsidP="00DA7C33">
            <w:pPr>
              <w:jc w:val="center"/>
            </w:pPr>
            <w:r>
              <w:t>35,00</w:t>
            </w:r>
          </w:p>
        </w:tc>
        <w:tc>
          <w:tcPr>
            <w:tcW w:w="1647" w:type="dxa"/>
          </w:tcPr>
          <w:p w:rsidR="00EA39AB" w:rsidRPr="00A268CC" w:rsidRDefault="00EA39AB" w:rsidP="00DA7C33">
            <w:pPr>
              <w:jc w:val="center"/>
            </w:pPr>
            <w:r>
              <w:t>123,78</w:t>
            </w:r>
          </w:p>
        </w:tc>
      </w:tr>
      <w:tr w:rsidR="00EA39AB" w:rsidRPr="00A268CC" w:rsidTr="00DA7C33"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AB" w:rsidRPr="0035561F" w:rsidRDefault="00EA39AB" w:rsidP="00DA7C33">
            <w:pPr>
              <w:rPr>
                <w:b/>
              </w:rPr>
            </w:pPr>
            <w:r>
              <w:rPr>
                <w:b/>
              </w:rPr>
              <w:t>Daňové záväzky (</w:t>
            </w:r>
            <w:proofErr w:type="spellStart"/>
            <w:r>
              <w:rPr>
                <w:b/>
              </w:rPr>
              <w:t>úč</w:t>
            </w:r>
            <w:proofErr w:type="spellEnd"/>
            <w:r>
              <w:rPr>
                <w:b/>
              </w:rPr>
              <w:t xml:space="preserve">. 342)  </w:t>
            </w:r>
            <w:r w:rsidRPr="004151FF">
              <w:t>- mzda 12/201</w:t>
            </w:r>
            <w:r>
              <w:t>5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AB" w:rsidRPr="001978B1" w:rsidRDefault="00EA39AB" w:rsidP="00DA7C33">
            <w:pPr>
              <w:jc w:val="center"/>
              <w:rPr>
                <w:b/>
              </w:rPr>
            </w:pPr>
            <w:r w:rsidRPr="001978B1">
              <w:rPr>
                <w:b/>
              </w:rPr>
              <w:t>1 304,60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AB" w:rsidRPr="001978B1" w:rsidRDefault="00EA39AB" w:rsidP="00DA7C33">
            <w:pPr>
              <w:jc w:val="center"/>
              <w:rPr>
                <w:b/>
              </w:rPr>
            </w:pPr>
            <w:r w:rsidRPr="001978B1">
              <w:rPr>
                <w:b/>
              </w:rPr>
              <w:t>0,00</w:t>
            </w:r>
          </w:p>
        </w:tc>
      </w:tr>
      <w:tr w:rsidR="00EA39AB" w:rsidRPr="00A268CC" w:rsidTr="00DA7C33"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AB" w:rsidRPr="0035561F" w:rsidRDefault="00EA39AB" w:rsidP="00DA7C33">
            <w:pPr>
              <w:rPr>
                <w:b/>
              </w:rPr>
            </w:pPr>
            <w:r>
              <w:rPr>
                <w:b/>
              </w:rPr>
              <w:t xml:space="preserve">Bankové úvery dlhodobé TÚ </w:t>
            </w:r>
            <w:proofErr w:type="spellStart"/>
            <w:r>
              <w:rPr>
                <w:b/>
              </w:rPr>
              <w:t>PaR</w:t>
            </w:r>
            <w:proofErr w:type="spellEnd"/>
            <w:r>
              <w:rPr>
                <w:b/>
              </w:rPr>
              <w:t xml:space="preserve"> ZŠ(</w:t>
            </w:r>
            <w:proofErr w:type="spellStart"/>
            <w:r>
              <w:rPr>
                <w:b/>
              </w:rPr>
              <w:t>úč</w:t>
            </w:r>
            <w:proofErr w:type="spellEnd"/>
            <w:r>
              <w:rPr>
                <w:b/>
              </w:rPr>
              <w:t>. 461 000)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AB" w:rsidRPr="00E21458" w:rsidRDefault="00EA39AB" w:rsidP="00DA7C33">
            <w:pPr>
              <w:jc w:val="center"/>
              <w:rPr>
                <w:b/>
              </w:rPr>
            </w:pPr>
            <w:r w:rsidRPr="00E21458">
              <w:rPr>
                <w:b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AB" w:rsidRPr="00A268CC" w:rsidRDefault="00EA39AB" w:rsidP="00DA7C33">
            <w:pPr>
              <w:jc w:val="center"/>
            </w:pPr>
          </w:p>
        </w:tc>
      </w:tr>
    </w:tbl>
    <w:p w:rsidR="00C95A4F" w:rsidRDefault="00C95A4F" w:rsidP="00B56AFF">
      <w:pPr>
        <w:pStyle w:val="Bezriadkovania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9212"/>
      </w:tblGrid>
      <w:tr w:rsidR="00B56AFF" w:rsidTr="00B56AFF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pStyle w:val="Bezriadkovania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396 000 Spojovací účet – Spoločný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Ocú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– stavebná činnosť</w:t>
            </w:r>
          </w:p>
        </w:tc>
      </w:tr>
    </w:tbl>
    <w:p w:rsidR="004D06B6" w:rsidRPr="004D06B6" w:rsidRDefault="004D06B6" w:rsidP="004D06B6">
      <w:pPr>
        <w:pStyle w:val="Bezriadkovania"/>
        <w:rPr>
          <w:rFonts w:ascii="Times New Roman" w:hAnsi="Times New Roman"/>
          <w:sz w:val="24"/>
          <w:szCs w:val="24"/>
        </w:rPr>
      </w:pPr>
      <w:r w:rsidRPr="004D06B6">
        <w:rPr>
          <w:rFonts w:ascii="Times New Roman" w:hAnsi="Times New Roman"/>
          <w:sz w:val="24"/>
          <w:szCs w:val="24"/>
        </w:rPr>
        <w:t>Na základe oznámenia Spoločného obecného úradu v Malženiciach bol k 31.12.2015 zúčtovaný stav na účte 396 000 nasledovne:</w:t>
      </w:r>
    </w:p>
    <w:p w:rsidR="004D06B6" w:rsidRPr="004D06B6" w:rsidRDefault="004D06B6" w:rsidP="004D06B6">
      <w:pPr>
        <w:pStyle w:val="Bezriadkovania"/>
        <w:rPr>
          <w:rFonts w:ascii="Times New Roman" w:hAnsi="Times New Roman"/>
          <w:sz w:val="24"/>
          <w:szCs w:val="24"/>
        </w:rPr>
      </w:pPr>
      <w:r w:rsidRPr="004D06B6">
        <w:rPr>
          <w:rFonts w:ascii="Times New Roman" w:hAnsi="Times New Roman"/>
          <w:sz w:val="24"/>
          <w:szCs w:val="24"/>
        </w:rPr>
        <w:t>Počiatočný stav k 1.1.2015 –</w:t>
      </w:r>
      <w:r w:rsidRPr="004D06B6">
        <w:rPr>
          <w:rFonts w:ascii="Times New Roman" w:hAnsi="Times New Roman"/>
          <w:b/>
          <w:sz w:val="24"/>
          <w:szCs w:val="24"/>
        </w:rPr>
        <w:t xml:space="preserve"> 3 839,94</w:t>
      </w:r>
      <w:r w:rsidRPr="004D06B6">
        <w:rPr>
          <w:rFonts w:ascii="Times New Roman" w:hAnsi="Times New Roman"/>
          <w:sz w:val="24"/>
          <w:szCs w:val="24"/>
        </w:rPr>
        <w:t xml:space="preserve"> </w:t>
      </w:r>
      <w:r w:rsidRPr="004D06B6">
        <w:rPr>
          <w:rFonts w:ascii="Times New Roman" w:hAnsi="Times New Roman"/>
          <w:b/>
          <w:sz w:val="24"/>
          <w:szCs w:val="24"/>
        </w:rPr>
        <w:t xml:space="preserve"> €</w:t>
      </w:r>
      <w:r w:rsidRPr="004D06B6">
        <w:rPr>
          <w:rFonts w:ascii="Times New Roman" w:hAnsi="Times New Roman"/>
          <w:sz w:val="24"/>
          <w:szCs w:val="24"/>
        </w:rPr>
        <w:t>.</w:t>
      </w:r>
    </w:p>
    <w:p w:rsidR="004D06B6" w:rsidRPr="004D06B6" w:rsidRDefault="004D06B6" w:rsidP="004D06B6">
      <w:pPr>
        <w:pStyle w:val="Bezriadkovania"/>
        <w:rPr>
          <w:rFonts w:ascii="Times New Roman" w:hAnsi="Times New Roman"/>
          <w:sz w:val="24"/>
          <w:szCs w:val="24"/>
        </w:rPr>
      </w:pPr>
      <w:r w:rsidRPr="004D06B6">
        <w:rPr>
          <w:rFonts w:ascii="Times New Roman" w:hAnsi="Times New Roman"/>
          <w:sz w:val="24"/>
          <w:szCs w:val="24"/>
        </w:rPr>
        <w:t xml:space="preserve">V r. 2015 Obec Boleráz zaslala na účet Spol. </w:t>
      </w:r>
      <w:proofErr w:type="spellStart"/>
      <w:r w:rsidRPr="004D06B6">
        <w:rPr>
          <w:rFonts w:ascii="Times New Roman" w:hAnsi="Times New Roman"/>
          <w:sz w:val="24"/>
          <w:szCs w:val="24"/>
        </w:rPr>
        <w:t>Ocú</w:t>
      </w:r>
      <w:proofErr w:type="spellEnd"/>
      <w:r w:rsidRPr="004D06B6">
        <w:rPr>
          <w:rFonts w:ascii="Times New Roman" w:hAnsi="Times New Roman"/>
          <w:sz w:val="24"/>
          <w:szCs w:val="24"/>
        </w:rPr>
        <w:t xml:space="preserve"> čiastku 2 402,50  € z dotácií na prenesený výkon funkcií a 2 714,40  € z vlastných prostriedkov.</w:t>
      </w:r>
    </w:p>
    <w:p w:rsidR="004D06B6" w:rsidRPr="004D06B6" w:rsidRDefault="004D06B6" w:rsidP="004D06B6">
      <w:pPr>
        <w:pStyle w:val="Bezriadkovania"/>
        <w:rPr>
          <w:rFonts w:ascii="Times New Roman" w:hAnsi="Times New Roman"/>
          <w:sz w:val="24"/>
          <w:szCs w:val="24"/>
        </w:rPr>
      </w:pPr>
      <w:r w:rsidRPr="004D06B6">
        <w:rPr>
          <w:rFonts w:ascii="Times New Roman" w:hAnsi="Times New Roman"/>
          <w:sz w:val="24"/>
          <w:szCs w:val="24"/>
        </w:rPr>
        <w:t xml:space="preserve">K 31.12.2015 Spoločný </w:t>
      </w:r>
      <w:proofErr w:type="spellStart"/>
      <w:r w:rsidRPr="004D06B6">
        <w:rPr>
          <w:rFonts w:ascii="Times New Roman" w:hAnsi="Times New Roman"/>
          <w:sz w:val="24"/>
          <w:szCs w:val="24"/>
        </w:rPr>
        <w:t>Ocú</w:t>
      </w:r>
      <w:proofErr w:type="spellEnd"/>
      <w:r w:rsidRPr="004D06B6">
        <w:rPr>
          <w:rFonts w:ascii="Times New Roman" w:hAnsi="Times New Roman"/>
          <w:sz w:val="24"/>
          <w:szCs w:val="24"/>
        </w:rPr>
        <w:t xml:space="preserve"> oznámil vyúčtovanie r. 2015:</w:t>
      </w:r>
    </w:p>
    <w:p w:rsidR="004D06B6" w:rsidRPr="004D06B6" w:rsidRDefault="004D06B6" w:rsidP="004D06B6">
      <w:pPr>
        <w:pStyle w:val="Bezriadkovania"/>
        <w:rPr>
          <w:rFonts w:ascii="Times New Roman" w:hAnsi="Times New Roman"/>
          <w:sz w:val="24"/>
          <w:szCs w:val="24"/>
        </w:rPr>
      </w:pPr>
      <w:r w:rsidRPr="004D06B6">
        <w:rPr>
          <w:rFonts w:ascii="Times New Roman" w:hAnsi="Times New Roman"/>
          <w:sz w:val="24"/>
          <w:szCs w:val="24"/>
        </w:rPr>
        <w:t>Náklady čerpané zo ŠR                                         2 402,50 €</w:t>
      </w:r>
    </w:p>
    <w:p w:rsidR="004D06B6" w:rsidRPr="004D06B6" w:rsidRDefault="004D06B6" w:rsidP="004D06B6">
      <w:pPr>
        <w:pStyle w:val="Bezriadkovania"/>
        <w:rPr>
          <w:rFonts w:ascii="Times New Roman" w:hAnsi="Times New Roman"/>
          <w:sz w:val="24"/>
          <w:szCs w:val="24"/>
        </w:rPr>
      </w:pPr>
      <w:r w:rsidRPr="004D06B6">
        <w:rPr>
          <w:rFonts w:ascii="Times New Roman" w:hAnsi="Times New Roman"/>
          <w:sz w:val="24"/>
          <w:szCs w:val="24"/>
        </w:rPr>
        <w:t xml:space="preserve">Náklady čerpané z vlastných zdrojov                   7 296,83 €    </w:t>
      </w:r>
    </w:p>
    <w:p w:rsidR="004D06B6" w:rsidRDefault="004D06B6" w:rsidP="004D06B6">
      <w:pPr>
        <w:pStyle w:val="Bezriadkovania"/>
        <w:rPr>
          <w:rFonts w:ascii="Times New Roman" w:hAnsi="Times New Roman"/>
          <w:sz w:val="24"/>
          <w:szCs w:val="24"/>
        </w:rPr>
      </w:pPr>
      <w:r w:rsidRPr="004D06B6">
        <w:rPr>
          <w:rFonts w:ascii="Times New Roman" w:hAnsi="Times New Roman"/>
          <w:sz w:val="24"/>
          <w:szCs w:val="24"/>
        </w:rPr>
        <w:t xml:space="preserve">Výnosy vlastné zdroje                                           5 301,66 €     </w:t>
      </w:r>
    </w:p>
    <w:p w:rsidR="004D06B6" w:rsidRPr="004D06B6" w:rsidRDefault="004D06B6" w:rsidP="004D06B6">
      <w:pPr>
        <w:pStyle w:val="Bezriadkovania"/>
        <w:rPr>
          <w:rFonts w:ascii="Times New Roman" w:hAnsi="Times New Roman"/>
          <w:sz w:val="24"/>
          <w:szCs w:val="24"/>
        </w:rPr>
      </w:pPr>
      <w:r w:rsidRPr="004D06B6">
        <w:rPr>
          <w:rFonts w:ascii="Times New Roman" w:hAnsi="Times New Roman"/>
          <w:b/>
          <w:sz w:val="24"/>
          <w:szCs w:val="24"/>
        </w:rPr>
        <w:t>Zostatok                                                                4 559,17 €</w:t>
      </w:r>
    </w:p>
    <w:p w:rsidR="00291B64" w:rsidRDefault="00291B64" w:rsidP="00B56AFF">
      <w:pPr>
        <w:pStyle w:val="Bezriadkovania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9212"/>
      </w:tblGrid>
      <w:tr w:rsidR="00B56AFF" w:rsidTr="00B56AFF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pStyle w:val="Bezriadkovani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396 001 Spojovací účet – Spoločný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Ocú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– sociálna oblasť</w:t>
            </w:r>
          </w:p>
        </w:tc>
      </w:tr>
    </w:tbl>
    <w:p w:rsidR="004D06B6" w:rsidRPr="004D06B6" w:rsidRDefault="004D06B6" w:rsidP="004D06B6">
      <w:pPr>
        <w:pStyle w:val="Bezriadkovania"/>
        <w:rPr>
          <w:rFonts w:ascii="Times New Roman" w:hAnsi="Times New Roman"/>
          <w:sz w:val="24"/>
          <w:szCs w:val="24"/>
        </w:rPr>
      </w:pPr>
      <w:r w:rsidRPr="004D06B6">
        <w:rPr>
          <w:rFonts w:ascii="Times New Roman" w:hAnsi="Times New Roman"/>
          <w:sz w:val="24"/>
          <w:szCs w:val="24"/>
        </w:rPr>
        <w:t>Na základe oznámenia Spoločného obecného úradu v Malženiciach bol k 31.12.2015 zúčtovaný stav na účte 396 001 nasledovne:</w:t>
      </w:r>
    </w:p>
    <w:p w:rsidR="004D06B6" w:rsidRPr="004D06B6" w:rsidRDefault="004D06B6" w:rsidP="004D06B6">
      <w:pPr>
        <w:pStyle w:val="Bezriadkovania"/>
        <w:rPr>
          <w:rFonts w:ascii="Times New Roman" w:hAnsi="Times New Roman"/>
          <w:sz w:val="24"/>
          <w:szCs w:val="24"/>
        </w:rPr>
      </w:pPr>
      <w:r w:rsidRPr="004D06B6">
        <w:rPr>
          <w:rFonts w:ascii="Times New Roman" w:hAnsi="Times New Roman"/>
          <w:sz w:val="24"/>
          <w:szCs w:val="24"/>
        </w:rPr>
        <w:t>Počiatočný stav k 1.1.2015 –</w:t>
      </w:r>
      <w:r w:rsidRPr="004D06B6">
        <w:rPr>
          <w:rFonts w:ascii="Times New Roman" w:hAnsi="Times New Roman"/>
          <w:b/>
          <w:sz w:val="24"/>
          <w:szCs w:val="24"/>
        </w:rPr>
        <w:t xml:space="preserve"> 171,17 €</w:t>
      </w:r>
      <w:r w:rsidRPr="004D06B6">
        <w:rPr>
          <w:rFonts w:ascii="Times New Roman" w:hAnsi="Times New Roman"/>
          <w:sz w:val="24"/>
          <w:szCs w:val="24"/>
        </w:rPr>
        <w:t>.</w:t>
      </w:r>
    </w:p>
    <w:p w:rsidR="004D06B6" w:rsidRPr="004D06B6" w:rsidRDefault="004D06B6" w:rsidP="004D06B6">
      <w:pPr>
        <w:pStyle w:val="Bezriadkovania"/>
        <w:rPr>
          <w:rFonts w:ascii="Times New Roman" w:hAnsi="Times New Roman"/>
          <w:sz w:val="24"/>
          <w:szCs w:val="24"/>
        </w:rPr>
      </w:pPr>
      <w:r w:rsidRPr="004D06B6">
        <w:rPr>
          <w:rFonts w:ascii="Times New Roman" w:hAnsi="Times New Roman"/>
          <w:sz w:val="24"/>
          <w:szCs w:val="24"/>
        </w:rPr>
        <w:t xml:space="preserve">V r. 2015 Obec Boleráz zaslala na účet Spol. </w:t>
      </w:r>
      <w:proofErr w:type="spellStart"/>
      <w:r w:rsidRPr="004D06B6">
        <w:rPr>
          <w:rFonts w:ascii="Times New Roman" w:hAnsi="Times New Roman"/>
          <w:sz w:val="24"/>
          <w:szCs w:val="24"/>
        </w:rPr>
        <w:t>Ocú</w:t>
      </w:r>
      <w:proofErr w:type="spellEnd"/>
      <w:r w:rsidRPr="004D06B6">
        <w:rPr>
          <w:rFonts w:ascii="Times New Roman" w:hAnsi="Times New Roman"/>
          <w:sz w:val="24"/>
          <w:szCs w:val="24"/>
        </w:rPr>
        <w:t xml:space="preserve"> čiastku 1 085,76 € z vlastných prostriedkov.</w:t>
      </w:r>
    </w:p>
    <w:p w:rsidR="004D06B6" w:rsidRPr="004D06B6" w:rsidRDefault="004D06B6" w:rsidP="004D06B6">
      <w:pPr>
        <w:pStyle w:val="Bezriadkovania"/>
        <w:rPr>
          <w:rFonts w:ascii="Times New Roman" w:hAnsi="Times New Roman"/>
          <w:sz w:val="24"/>
          <w:szCs w:val="24"/>
        </w:rPr>
      </w:pPr>
      <w:r w:rsidRPr="004D06B6">
        <w:rPr>
          <w:rFonts w:ascii="Times New Roman" w:hAnsi="Times New Roman"/>
          <w:sz w:val="24"/>
          <w:szCs w:val="24"/>
        </w:rPr>
        <w:t xml:space="preserve">K 31.12.2015 Spoločný </w:t>
      </w:r>
      <w:proofErr w:type="spellStart"/>
      <w:r w:rsidRPr="004D06B6">
        <w:rPr>
          <w:rFonts w:ascii="Times New Roman" w:hAnsi="Times New Roman"/>
          <w:sz w:val="24"/>
          <w:szCs w:val="24"/>
        </w:rPr>
        <w:t>Ocú</w:t>
      </w:r>
      <w:proofErr w:type="spellEnd"/>
      <w:r w:rsidRPr="004D06B6">
        <w:rPr>
          <w:rFonts w:ascii="Times New Roman" w:hAnsi="Times New Roman"/>
          <w:sz w:val="24"/>
          <w:szCs w:val="24"/>
        </w:rPr>
        <w:t xml:space="preserve"> oznámil vyúčtovanie r. 2015:</w:t>
      </w:r>
    </w:p>
    <w:p w:rsidR="004D06B6" w:rsidRPr="004D06B6" w:rsidRDefault="004D06B6" w:rsidP="004D06B6">
      <w:pPr>
        <w:pStyle w:val="Bezriadkovania"/>
        <w:rPr>
          <w:rFonts w:ascii="Times New Roman" w:hAnsi="Times New Roman"/>
          <w:sz w:val="24"/>
          <w:szCs w:val="24"/>
        </w:rPr>
      </w:pPr>
      <w:r w:rsidRPr="004D06B6">
        <w:rPr>
          <w:rFonts w:ascii="Times New Roman" w:hAnsi="Times New Roman"/>
          <w:sz w:val="24"/>
          <w:szCs w:val="24"/>
        </w:rPr>
        <w:t xml:space="preserve">Náklady čerpané z vlastných zdrojov                  1 045,29 €    </w:t>
      </w:r>
    </w:p>
    <w:p w:rsidR="004D06B6" w:rsidRPr="004D06B6" w:rsidRDefault="004D06B6" w:rsidP="004D06B6">
      <w:pPr>
        <w:pStyle w:val="Bezriadkovania"/>
        <w:rPr>
          <w:rFonts w:ascii="Times New Roman" w:hAnsi="Times New Roman"/>
          <w:sz w:val="24"/>
          <w:szCs w:val="24"/>
        </w:rPr>
      </w:pPr>
      <w:r w:rsidRPr="004D06B6">
        <w:rPr>
          <w:rFonts w:ascii="Times New Roman" w:hAnsi="Times New Roman"/>
          <w:sz w:val="24"/>
          <w:szCs w:val="24"/>
        </w:rPr>
        <w:t xml:space="preserve">Výnosy z vlastných zdrojov                                        9,26 €       </w:t>
      </w:r>
    </w:p>
    <w:p w:rsidR="004D06B6" w:rsidRPr="004D06B6" w:rsidRDefault="004D06B6" w:rsidP="004D06B6">
      <w:pPr>
        <w:pStyle w:val="Bezriadkovania"/>
        <w:rPr>
          <w:rFonts w:ascii="Times New Roman" w:hAnsi="Times New Roman"/>
          <w:b/>
          <w:sz w:val="24"/>
          <w:szCs w:val="24"/>
        </w:rPr>
      </w:pPr>
      <w:r w:rsidRPr="004D06B6">
        <w:rPr>
          <w:rFonts w:ascii="Times New Roman" w:hAnsi="Times New Roman"/>
          <w:b/>
          <w:sz w:val="24"/>
          <w:szCs w:val="24"/>
        </w:rPr>
        <w:t>Zostatok                                                                  220,90 €</w:t>
      </w:r>
    </w:p>
    <w:p w:rsidR="00B56AFF" w:rsidRDefault="00B56AFF" w:rsidP="00B56AFF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9212"/>
      </w:tblGrid>
      <w:tr w:rsidR="00B56AFF" w:rsidTr="00B56AFF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B56AFF" w:rsidRDefault="00B56AF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Prehľad o prijatých návratných zdrojoch financovania a ich splácaní</w:t>
            </w:r>
          </w:p>
        </w:tc>
      </w:tr>
    </w:tbl>
    <w:p w:rsidR="00B56AFF" w:rsidRDefault="00B56AFF" w:rsidP="00B56AFF">
      <w:pPr>
        <w:rPr>
          <w:b/>
        </w:rPr>
      </w:pPr>
      <w:r>
        <w:rPr>
          <w:b/>
        </w:rPr>
        <w:t>Úver zo Štátneho fondu rozvoja bývania</w:t>
      </w:r>
    </w:p>
    <w:p w:rsidR="00B56AFF" w:rsidRDefault="00B56AFF" w:rsidP="00B56AFF">
      <w:r>
        <w:t>Druh bankového úveru: dlhodobý, investičný</w:t>
      </w:r>
    </w:p>
    <w:p w:rsidR="00B56AFF" w:rsidRDefault="00B56AFF" w:rsidP="00B56AFF">
      <w:r>
        <w:t xml:space="preserve">Účel poskytnutia úveru: Bytový dom – Stará škola 8 </w:t>
      </w:r>
      <w:proofErr w:type="spellStart"/>
      <w:r>
        <w:t>b.j</w:t>
      </w:r>
      <w:proofErr w:type="spellEnd"/>
      <w:r>
        <w:t xml:space="preserve">. </w:t>
      </w:r>
      <w:proofErr w:type="spellStart"/>
      <w:r>
        <w:t>Klčovany</w:t>
      </w:r>
      <w:proofErr w:type="spellEnd"/>
    </w:p>
    <w:p w:rsidR="00B56AFF" w:rsidRDefault="00B56AFF" w:rsidP="00B56AFF">
      <w:r>
        <w:t>Lehota splatnosti: 1.7.2040</w:t>
      </w:r>
    </w:p>
    <w:p w:rsidR="00B56AFF" w:rsidRDefault="00B56AFF" w:rsidP="00B56AFF">
      <w:r>
        <w:t>Celková výška úveru: 237 683,00 €</w:t>
      </w:r>
    </w:p>
    <w:p w:rsidR="00B56AFF" w:rsidRDefault="00B56AFF" w:rsidP="00B56AFF">
      <w:r>
        <w:t>Výška čerpania úveru v k 31.12.201</w:t>
      </w:r>
      <w:r w:rsidR="004D06B6">
        <w:t>5</w:t>
      </w:r>
      <w:r>
        <w:t>: 237 683,00 €</w:t>
      </w:r>
    </w:p>
    <w:p w:rsidR="00B56AFF" w:rsidRDefault="00B56AFF" w:rsidP="00B56AFF">
      <w:r>
        <w:t>Výška nesplateného úveru k 31.12.201</w:t>
      </w:r>
      <w:r w:rsidR="004D06B6">
        <w:t>5</w:t>
      </w:r>
      <w:r>
        <w:t>: 2</w:t>
      </w:r>
      <w:r w:rsidR="00074CF0">
        <w:t>0</w:t>
      </w:r>
      <w:r w:rsidR="004D06B6">
        <w:t>0</w:t>
      </w:r>
      <w:r w:rsidR="00074CF0">
        <w:t> </w:t>
      </w:r>
      <w:r w:rsidR="004D06B6">
        <w:t>147</w:t>
      </w:r>
      <w:r w:rsidR="00074CF0">
        <w:t>,</w:t>
      </w:r>
      <w:r w:rsidR="004D06B6">
        <w:t>19</w:t>
      </w:r>
      <w:r>
        <w:t xml:space="preserve"> €</w:t>
      </w:r>
    </w:p>
    <w:p w:rsidR="00B56AFF" w:rsidRDefault="00B56AFF" w:rsidP="00B56AFF"/>
    <w:p w:rsidR="00B56AFF" w:rsidRDefault="00B56AFF" w:rsidP="00B56AFF">
      <w:pPr>
        <w:rPr>
          <w:b/>
        </w:rPr>
      </w:pPr>
      <w:r>
        <w:rPr>
          <w:b/>
        </w:rPr>
        <w:t>Termínovaný úver:</w:t>
      </w:r>
    </w:p>
    <w:p w:rsidR="00B56AFF" w:rsidRDefault="00B56AFF" w:rsidP="00B56AFF">
      <w:r>
        <w:t>Druh bankového úveru: dlhodobý, investičný</w:t>
      </w:r>
    </w:p>
    <w:p w:rsidR="00B56AFF" w:rsidRDefault="00B56AFF" w:rsidP="00B56AFF">
      <w:r>
        <w:t>Účel poskytnutia úveru: Prístavba  a rekonštrukcia objektu Základnej školy</w:t>
      </w:r>
    </w:p>
    <w:p w:rsidR="00B56AFF" w:rsidRDefault="00B56AFF" w:rsidP="00B56AFF">
      <w:r>
        <w:t>Lehota splatnosti: 18.9.2015</w:t>
      </w:r>
    </w:p>
    <w:p w:rsidR="00B56AFF" w:rsidRDefault="00B56AFF" w:rsidP="00B56AFF">
      <w:r>
        <w:t>Celková výška úveru: 340 918 €</w:t>
      </w:r>
    </w:p>
    <w:p w:rsidR="00B56AFF" w:rsidRDefault="00B56AFF" w:rsidP="00B56AFF">
      <w:r>
        <w:t>Výška čerpania úveru v k 31.12.201</w:t>
      </w:r>
      <w:r w:rsidR="004D06B6">
        <w:t>5</w:t>
      </w:r>
      <w:r>
        <w:t>: 340 918,00 €</w:t>
      </w:r>
    </w:p>
    <w:p w:rsidR="00B56AFF" w:rsidRDefault="00B56AFF" w:rsidP="00B56AFF">
      <w:r>
        <w:t>Výška nesplateného úveru k 31.12.201</w:t>
      </w:r>
      <w:r w:rsidR="004D06B6">
        <w:t>5</w:t>
      </w:r>
      <w:r>
        <w:t xml:space="preserve">: </w:t>
      </w:r>
      <w:r w:rsidR="00074CF0">
        <w:t>0</w:t>
      </w:r>
      <w:r>
        <w:t>,00 €</w:t>
      </w:r>
    </w:p>
    <w:p w:rsidR="004D06B6" w:rsidRDefault="004D06B6" w:rsidP="00B56AFF">
      <w:r>
        <w:t>Úver bol splatený v lehote splatnosti.</w:t>
      </w:r>
    </w:p>
    <w:p w:rsidR="004D06B6" w:rsidRDefault="004D06B6" w:rsidP="00B56AFF">
      <w:pPr>
        <w:pStyle w:val="Zkladntext"/>
        <w:rPr>
          <w:b/>
          <w:sz w:val="28"/>
          <w:szCs w:val="28"/>
        </w:rPr>
      </w:pPr>
    </w:p>
    <w:p w:rsidR="00B61C43" w:rsidRDefault="00B61C43" w:rsidP="00B56AFF">
      <w:pPr>
        <w:pStyle w:val="Zkladntext"/>
        <w:rPr>
          <w:b/>
          <w:sz w:val="28"/>
          <w:szCs w:val="28"/>
        </w:rPr>
      </w:pPr>
    </w:p>
    <w:p w:rsidR="00B56AFF" w:rsidRDefault="00E02CC4" w:rsidP="00B56AFF">
      <w:pPr>
        <w:pStyle w:val="Zkladntext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B56AFF">
        <w:rPr>
          <w:b/>
          <w:sz w:val="28"/>
          <w:szCs w:val="28"/>
        </w:rPr>
        <w:t>. Údaje o nákladoch a výnosoch z podnikateľskej činnosti.</w:t>
      </w:r>
    </w:p>
    <w:p w:rsidR="00DB2B5C" w:rsidRPr="00DA7C33" w:rsidRDefault="00B56AFF" w:rsidP="00DA7C33">
      <w:pPr>
        <w:pStyle w:val="Zkladntext"/>
        <w:rPr>
          <w:szCs w:val="24"/>
        </w:rPr>
      </w:pPr>
      <w:r>
        <w:rPr>
          <w:szCs w:val="24"/>
        </w:rPr>
        <w:t>Obec Boleráz nemá podnikateľskú činnosť.</w:t>
      </w:r>
    </w:p>
    <w:p w:rsidR="00DB2B5C" w:rsidRDefault="00DB2B5C" w:rsidP="00B56AFF"/>
    <w:p w:rsidR="00DB2B5C" w:rsidRDefault="00DB2B5C" w:rsidP="00B56AFF"/>
    <w:p w:rsidR="00E02CC4" w:rsidRDefault="00E02CC4" w:rsidP="00E02CC4">
      <w:pPr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9. Hodnotenie plnenia programov obce – Hodnotiaca správa k plneniu   </w:t>
      </w:r>
    </w:p>
    <w:p w:rsidR="00074CF0" w:rsidRDefault="00E02CC4" w:rsidP="00B61C43">
      <w:pPr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programového rozpočtu</w:t>
      </w:r>
    </w:p>
    <w:p w:rsidR="00B61C43" w:rsidRPr="00B61C43" w:rsidRDefault="00B61C43" w:rsidP="00B61C43">
      <w:pPr>
        <w:jc w:val="both"/>
        <w:outlineLvl w:val="0"/>
        <w:rPr>
          <w:b/>
          <w:sz w:val="28"/>
          <w:szCs w:val="28"/>
        </w:rPr>
      </w:pPr>
    </w:p>
    <w:p w:rsidR="00DA7C33" w:rsidRPr="00DA7C33" w:rsidRDefault="00F97BD7" w:rsidP="00DA7C33">
      <w:pPr>
        <w:pStyle w:val="Nzov"/>
        <w:rPr>
          <w:rFonts w:ascii="Times New Roman" w:eastAsiaTheme="minorHAnsi" w:hAnsi="Times New Roman"/>
          <w:b/>
          <w:color w:val="auto"/>
          <w:spacing w:val="0"/>
          <w:kern w:val="0"/>
          <w:sz w:val="32"/>
          <w:szCs w:val="32"/>
        </w:rPr>
      </w:pPr>
      <w:r>
        <w:rPr>
          <w:rFonts w:ascii="Times New Roman" w:eastAsiaTheme="minorHAnsi" w:hAnsi="Times New Roman"/>
          <w:b/>
          <w:color w:val="auto"/>
          <w:spacing w:val="0"/>
          <w:kern w:val="0"/>
          <w:sz w:val="32"/>
          <w:szCs w:val="32"/>
        </w:rPr>
        <w:t>VÝDAVKY</w:t>
      </w:r>
    </w:p>
    <w:p w:rsidR="00DA7C33" w:rsidRPr="00DA7C33" w:rsidRDefault="00DA7C33" w:rsidP="00DA7C33">
      <w:pPr>
        <w:rPr>
          <w:rFonts w:eastAsiaTheme="minorHAnsi"/>
          <w:lang w:eastAsia="en-US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RPr="004C2CB3" w:rsidTr="00CE2F61">
        <w:tc>
          <w:tcPr>
            <w:tcW w:w="2303" w:type="dxa"/>
          </w:tcPr>
          <w:p w:rsidR="00F97BD7" w:rsidRPr="00160FA6" w:rsidRDefault="00F97BD7" w:rsidP="00CE2F61">
            <w:pPr>
              <w:rPr>
                <w:b/>
              </w:rPr>
            </w:pPr>
          </w:p>
        </w:tc>
        <w:tc>
          <w:tcPr>
            <w:tcW w:w="2303" w:type="dxa"/>
          </w:tcPr>
          <w:p w:rsidR="00F97BD7" w:rsidRPr="00160FA6" w:rsidRDefault="00F97BD7" w:rsidP="00CE2F61">
            <w:pPr>
              <w:jc w:val="center"/>
              <w:rPr>
                <w:b/>
              </w:rPr>
            </w:pPr>
            <w:r w:rsidRPr="00160FA6">
              <w:rPr>
                <w:b/>
              </w:rPr>
              <w:t>Schválený</w:t>
            </w:r>
          </w:p>
        </w:tc>
        <w:tc>
          <w:tcPr>
            <w:tcW w:w="2303" w:type="dxa"/>
          </w:tcPr>
          <w:p w:rsidR="00F97BD7" w:rsidRPr="00160FA6" w:rsidRDefault="00F97BD7" w:rsidP="00CE2F61">
            <w:pPr>
              <w:jc w:val="center"/>
              <w:rPr>
                <w:b/>
              </w:rPr>
            </w:pPr>
            <w:r w:rsidRPr="00160FA6">
              <w:rPr>
                <w:b/>
              </w:rPr>
              <w:t>Upravený</w:t>
            </w:r>
          </w:p>
        </w:tc>
        <w:tc>
          <w:tcPr>
            <w:tcW w:w="2303" w:type="dxa"/>
          </w:tcPr>
          <w:p w:rsidR="00F97BD7" w:rsidRPr="00160FA6" w:rsidRDefault="00F97BD7" w:rsidP="00CE2F61">
            <w:pPr>
              <w:jc w:val="center"/>
              <w:rPr>
                <w:b/>
              </w:rPr>
            </w:pPr>
            <w:r w:rsidRPr="00160FA6">
              <w:rPr>
                <w:b/>
              </w:rPr>
              <w:t>Čerpanie</w:t>
            </w:r>
          </w:p>
        </w:tc>
      </w:tr>
      <w:tr w:rsidR="00DA7C33" w:rsidRPr="004C2CB3" w:rsidTr="00CE2F61">
        <w:tc>
          <w:tcPr>
            <w:tcW w:w="2303" w:type="dxa"/>
          </w:tcPr>
          <w:p w:rsidR="00DA7C33" w:rsidRPr="00160FA6" w:rsidRDefault="00DA7C33" w:rsidP="00CE2F61">
            <w:pPr>
              <w:rPr>
                <w:b/>
              </w:rPr>
            </w:pPr>
            <w:r w:rsidRPr="00160FA6">
              <w:rPr>
                <w:b/>
              </w:rPr>
              <w:t>Rozpočet (v EUR)</w:t>
            </w:r>
          </w:p>
        </w:tc>
        <w:tc>
          <w:tcPr>
            <w:tcW w:w="2303" w:type="dxa"/>
          </w:tcPr>
          <w:p w:rsidR="00DA7C33" w:rsidRDefault="00DA7C33" w:rsidP="00DA7C33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1 309 254,00</w:t>
            </w:r>
          </w:p>
        </w:tc>
        <w:tc>
          <w:tcPr>
            <w:tcW w:w="2303" w:type="dxa"/>
          </w:tcPr>
          <w:p w:rsidR="00DA7C33" w:rsidRDefault="00DA7C33" w:rsidP="00DA7C33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1 523 215,06</w:t>
            </w:r>
          </w:p>
        </w:tc>
        <w:tc>
          <w:tcPr>
            <w:tcW w:w="2303" w:type="dxa"/>
          </w:tcPr>
          <w:p w:rsidR="00DA7C33" w:rsidRDefault="00DA7C33" w:rsidP="00DA7C33">
            <w:pPr>
              <w:jc w:val="center"/>
              <w:rPr>
                <w:b/>
              </w:rPr>
            </w:pPr>
            <w:r>
              <w:rPr>
                <w:b/>
              </w:rPr>
              <w:t>1 325 794,33</w:t>
            </w:r>
          </w:p>
        </w:tc>
      </w:tr>
    </w:tbl>
    <w:p w:rsidR="00F97BD7" w:rsidRDefault="00F97BD7" w:rsidP="00F97BD7">
      <w:pPr>
        <w:rPr>
          <w:b/>
        </w:rPr>
      </w:pPr>
    </w:p>
    <w:p w:rsidR="00291B64" w:rsidRPr="004C2CB3" w:rsidRDefault="00291B64" w:rsidP="00F97BD7">
      <w:pPr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2"/>
      </w:tblGrid>
      <w:tr w:rsidR="00F97BD7" w:rsidRPr="00B007AF" w:rsidTr="00CE2F61">
        <w:tc>
          <w:tcPr>
            <w:tcW w:w="9212" w:type="dxa"/>
            <w:tcBorders>
              <w:bottom w:val="single" w:sz="4" w:space="0" w:color="auto"/>
            </w:tcBorders>
            <w:shd w:val="clear" w:color="auto" w:fill="948A54"/>
          </w:tcPr>
          <w:p w:rsidR="00F97BD7" w:rsidRPr="00B007AF" w:rsidRDefault="00F97BD7" w:rsidP="00CE2F61">
            <w:pPr>
              <w:pStyle w:val="Nadpis2"/>
            </w:pPr>
            <w:r w:rsidRPr="00B007AF">
              <w:t>PROGRAM 1: PLÁNOVANIE, MANAŽMENT</w:t>
            </w:r>
          </w:p>
        </w:tc>
      </w:tr>
    </w:tbl>
    <w:p w:rsidR="00291B64" w:rsidRPr="004C2CB3" w:rsidRDefault="00F97BD7" w:rsidP="00F97BD7">
      <w:pPr>
        <w:rPr>
          <w:b/>
        </w:rPr>
      </w:pPr>
      <w:r w:rsidRPr="00B007AF">
        <w:rPr>
          <w:b/>
        </w:rPr>
        <w:t>Zámer : Samospráva flexibilne reagujúca na potreby obyvateľov,  podnikate</w:t>
      </w:r>
      <w:r>
        <w:rPr>
          <w:b/>
        </w:rPr>
        <w:t>ľov a návštevníkov Obce Boleráz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RPr="004C2CB3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Schválený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Upravený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Čerpanie</w:t>
            </w:r>
          </w:p>
        </w:tc>
      </w:tr>
      <w:tr w:rsidR="00DA7C33" w:rsidRPr="004C2CB3" w:rsidTr="00CE2F61">
        <w:tc>
          <w:tcPr>
            <w:tcW w:w="2303" w:type="dxa"/>
          </w:tcPr>
          <w:p w:rsidR="00DA7C33" w:rsidRPr="00656470" w:rsidRDefault="00DA7C33" w:rsidP="00CE2F61">
            <w:pPr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Rozpočet (v EUR)</w:t>
            </w:r>
          </w:p>
        </w:tc>
        <w:tc>
          <w:tcPr>
            <w:tcW w:w="2303" w:type="dxa"/>
          </w:tcPr>
          <w:p w:rsidR="00DA7C33" w:rsidRPr="00DA7C33" w:rsidRDefault="00DA7C33" w:rsidP="00DA7C3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19 360</w:t>
            </w:r>
            <w:r w:rsidRPr="00656470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2303" w:type="dxa"/>
          </w:tcPr>
          <w:p w:rsidR="00DA7C33" w:rsidRPr="00DA7C33" w:rsidRDefault="00DA7C33" w:rsidP="00DA7C33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25 126</w:t>
            </w:r>
            <w:r w:rsidRPr="00656470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5</w:t>
            </w:r>
            <w:r w:rsidRPr="00656470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303" w:type="dxa"/>
          </w:tcPr>
          <w:p w:rsidR="00DA7C33" w:rsidRPr="00DA7C33" w:rsidRDefault="00DA7C33" w:rsidP="00DA7C33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24 560,94</w:t>
            </w:r>
          </w:p>
        </w:tc>
      </w:tr>
    </w:tbl>
    <w:p w:rsidR="00291B64" w:rsidRDefault="00291B64" w:rsidP="00F97BD7">
      <w:pPr>
        <w:rPr>
          <w:b/>
        </w:rPr>
      </w:pPr>
    </w:p>
    <w:p w:rsidR="00291B64" w:rsidRDefault="00291B64" w:rsidP="00F97BD7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97BD7" w:rsidRPr="00656470" w:rsidTr="00CE2F61">
        <w:tc>
          <w:tcPr>
            <w:tcW w:w="9212" w:type="dxa"/>
            <w:shd w:val="clear" w:color="auto" w:fill="C4BC96" w:themeFill="background2" w:themeFillShade="BF"/>
          </w:tcPr>
          <w:p w:rsidR="00F97BD7" w:rsidRDefault="00F97BD7" w:rsidP="00CE2F61">
            <w:pPr>
              <w:rPr>
                <w:b/>
              </w:rPr>
            </w:pPr>
          </w:p>
          <w:p w:rsidR="00F97BD7" w:rsidRPr="00656470" w:rsidRDefault="00F97BD7" w:rsidP="00F97BD7">
            <w:pPr>
              <w:pStyle w:val="Odsekzoznamu"/>
              <w:numPr>
                <w:ilvl w:val="1"/>
                <w:numId w:val="20"/>
              </w:numPr>
              <w:contextualSpacing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 </w:t>
            </w:r>
            <w:r w:rsidRPr="00656470">
              <w:rPr>
                <w:rFonts w:eastAsia="Calibri"/>
                <w:b/>
              </w:rPr>
              <w:t>SPOLOČNÝ OBECNÝ ÚRAD</w:t>
            </w:r>
          </w:p>
          <w:p w:rsidR="00F97BD7" w:rsidRPr="00656470" w:rsidRDefault="00F97BD7" w:rsidP="00CE2F61">
            <w:pPr>
              <w:rPr>
                <w:b/>
              </w:rPr>
            </w:pPr>
          </w:p>
        </w:tc>
      </w:tr>
    </w:tbl>
    <w:p w:rsidR="00F97BD7" w:rsidRDefault="00F97BD7" w:rsidP="00F97BD7">
      <w:pPr>
        <w:rPr>
          <w:b/>
          <w:i/>
          <w:sz w:val="20"/>
          <w:szCs w:val="20"/>
        </w:rPr>
      </w:pPr>
      <w:r w:rsidRPr="00656470">
        <w:rPr>
          <w:b/>
          <w:i/>
          <w:sz w:val="20"/>
          <w:szCs w:val="20"/>
        </w:rPr>
        <w:t xml:space="preserve">Zámer podprogramu: Efektívne, rýchle a na potreby obyvateľov a podnikateľov  orientované  stavebné  konanie, zohľadňujúce rozvoj a záujmy mesta  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RPr="00656470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Schválený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Upravený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Čerpanie</w:t>
            </w:r>
          </w:p>
        </w:tc>
      </w:tr>
      <w:tr w:rsidR="00F97BD7" w:rsidRPr="00656470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Rozpočet (v EUR)</w:t>
            </w:r>
          </w:p>
        </w:tc>
        <w:tc>
          <w:tcPr>
            <w:tcW w:w="2303" w:type="dxa"/>
          </w:tcPr>
          <w:p w:rsidR="00F97BD7" w:rsidRPr="00656470" w:rsidRDefault="00DA7C33" w:rsidP="00DA7C3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F97BD7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1</w:t>
            </w:r>
            <w:r w:rsidR="00F97BD7">
              <w:rPr>
                <w:b/>
                <w:sz w:val="22"/>
                <w:szCs w:val="22"/>
              </w:rPr>
              <w:t>00</w:t>
            </w:r>
            <w:r w:rsidR="00F97BD7" w:rsidRPr="00656470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2303" w:type="dxa"/>
          </w:tcPr>
          <w:p w:rsidR="00F97BD7" w:rsidRPr="00656470" w:rsidRDefault="00DA7C33" w:rsidP="001A59A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6 203,50</w:t>
            </w:r>
          </w:p>
        </w:tc>
        <w:tc>
          <w:tcPr>
            <w:tcW w:w="2303" w:type="dxa"/>
          </w:tcPr>
          <w:p w:rsidR="00F97BD7" w:rsidRPr="00656470" w:rsidRDefault="00DA7C33" w:rsidP="00CE2F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6 202,66</w:t>
            </w:r>
          </w:p>
        </w:tc>
      </w:tr>
    </w:tbl>
    <w:p w:rsidR="00F97BD7" w:rsidRPr="00B007AF" w:rsidRDefault="00F97BD7" w:rsidP="00F97BD7">
      <w:pPr>
        <w:rPr>
          <w:b/>
        </w:rPr>
      </w:pPr>
    </w:p>
    <w:tbl>
      <w:tblPr>
        <w:tblW w:w="9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5"/>
        <w:gridCol w:w="7095"/>
      </w:tblGrid>
      <w:tr w:rsidR="00F97BD7" w:rsidRPr="00C24FAC" w:rsidTr="00CE2F61">
        <w:trPr>
          <w:trHeight w:val="281"/>
        </w:trPr>
        <w:tc>
          <w:tcPr>
            <w:tcW w:w="0" w:type="auto"/>
            <w:shd w:val="clear" w:color="auto" w:fill="auto"/>
          </w:tcPr>
          <w:p w:rsidR="00F97BD7" w:rsidRPr="00C24FAC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C24FAC">
              <w:rPr>
                <w:rFonts w:ascii="Times New Roman" w:hAnsi="Times New Roman"/>
                <w:b/>
                <w:sz w:val="20"/>
                <w:szCs w:val="20"/>
              </w:rPr>
              <w:t>Cieľ</w:t>
            </w:r>
          </w:p>
        </w:tc>
        <w:tc>
          <w:tcPr>
            <w:tcW w:w="7095" w:type="dxa"/>
            <w:shd w:val="clear" w:color="auto" w:fill="auto"/>
          </w:tcPr>
          <w:p w:rsidR="00F97BD7" w:rsidRPr="00C24FAC" w:rsidRDefault="00F97BD7" w:rsidP="00CE2F61">
            <w:pPr>
              <w:pStyle w:val="Bezriadkovania"/>
              <w:rPr>
                <w:rFonts w:ascii="Times New Roman" w:hAnsi="Times New Roman"/>
                <w:i/>
                <w:sz w:val="20"/>
                <w:szCs w:val="20"/>
              </w:rPr>
            </w:pPr>
            <w:r w:rsidRPr="00C24FAC">
              <w:rPr>
                <w:rFonts w:ascii="Times New Roman" w:hAnsi="Times New Roman"/>
                <w:i/>
                <w:sz w:val="20"/>
                <w:szCs w:val="20"/>
              </w:rPr>
              <w:t>Zabezpečiť promptné služby stavebného konania a na úseku sociálnej činnosti</w:t>
            </w:r>
          </w:p>
        </w:tc>
      </w:tr>
      <w:tr w:rsidR="00F97BD7" w:rsidRPr="00C24FAC" w:rsidTr="00CE2F61">
        <w:trPr>
          <w:trHeight w:val="299"/>
        </w:trPr>
        <w:tc>
          <w:tcPr>
            <w:tcW w:w="0" w:type="auto"/>
            <w:shd w:val="clear" w:color="auto" w:fill="auto"/>
          </w:tcPr>
          <w:p w:rsidR="00F97BD7" w:rsidRPr="00C24FAC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C24FAC">
              <w:rPr>
                <w:rFonts w:ascii="Times New Roman" w:hAnsi="Times New Roman"/>
                <w:b/>
                <w:sz w:val="20"/>
                <w:szCs w:val="20"/>
              </w:rPr>
              <w:t>Merateľný ukazovateľ</w:t>
            </w:r>
          </w:p>
        </w:tc>
        <w:tc>
          <w:tcPr>
            <w:tcW w:w="7095" w:type="dxa"/>
            <w:shd w:val="clear" w:color="auto" w:fill="auto"/>
          </w:tcPr>
          <w:p w:rsidR="00F97BD7" w:rsidRPr="00C24FAC" w:rsidRDefault="00F97BD7" w:rsidP="00CE2F61">
            <w:pPr>
              <w:pStyle w:val="Bezriadkovania"/>
              <w:rPr>
                <w:rFonts w:ascii="Times New Roman" w:hAnsi="Times New Roman"/>
                <w:sz w:val="20"/>
                <w:szCs w:val="20"/>
              </w:rPr>
            </w:pPr>
            <w:r w:rsidRPr="00C24FAC">
              <w:rPr>
                <w:rFonts w:ascii="Times New Roman" w:hAnsi="Times New Roman"/>
                <w:sz w:val="20"/>
                <w:szCs w:val="20"/>
              </w:rPr>
              <w:t>doba vybavenia žiadosti</w:t>
            </w:r>
          </w:p>
        </w:tc>
      </w:tr>
    </w:tbl>
    <w:p w:rsidR="00F97BD7" w:rsidRPr="00C24FAC" w:rsidRDefault="00F97BD7" w:rsidP="00F97BD7">
      <w:pPr>
        <w:pStyle w:val="Bezriadkovania"/>
        <w:rPr>
          <w:rFonts w:ascii="Times New Roman" w:hAnsi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Obdobie</w:t>
            </w:r>
          </w:p>
        </w:tc>
        <w:tc>
          <w:tcPr>
            <w:tcW w:w="2303" w:type="dxa"/>
          </w:tcPr>
          <w:p w:rsidR="00F97BD7" w:rsidRDefault="00F97BD7" w:rsidP="00DA7C33">
            <w:pPr>
              <w:jc w:val="center"/>
              <w:rPr>
                <w:b/>
              </w:rPr>
            </w:pPr>
            <w:r>
              <w:rPr>
                <w:b/>
              </w:rPr>
              <w:t>201</w:t>
            </w:r>
            <w:r w:rsidR="00DA7C33">
              <w:rPr>
                <w:b/>
              </w:rPr>
              <w:t>3</w:t>
            </w:r>
          </w:p>
        </w:tc>
        <w:tc>
          <w:tcPr>
            <w:tcW w:w="2303" w:type="dxa"/>
          </w:tcPr>
          <w:p w:rsidR="00F97BD7" w:rsidRDefault="00F97BD7" w:rsidP="00DA7C33">
            <w:pPr>
              <w:jc w:val="center"/>
              <w:rPr>
                <w:b/>
              </w:rPr>
            </w:pPr>
            <w:r>
              <w:rPr>
                <w:b/>
              </w:rPr>
              <w:t>201</w:t>
            </w:r>
            <w:r w:rsidR="00DA7C33">
              <w:rPr>
                <w:b/>
              </w:rPr>
              <w:t>4</w:t>
            </w:r>
          </w:p>
        </w:tc>
        <w:tc>
          <w:tcPr>
            <w:tcW w:w="2303" w:type="dxa"/>
          </w:tcPr>
          <w:p w:rsidR="00F97BD7" w:rsidRDefault="00F97BD7" w:rsidP="00DA7C33">
            <w:pPr>
              <w:jc w:val="center"/>
              <w:rPr>
                <w:b/>
              </w:rPr>
            </w:pPr>
            <w:r>
              <w:rPr>
                <w:b/>
              </w:rPr>
              <w:t>201</w:t>
            </w:r>
            <w:r w:rsidR="00DA7C33">
              <w:rPr>
                <w:b/>
              </w:rPr>
              <w:t>5</w:t>
            </w:r>
          </w:p>
        </w:tc>
      </w:tr>
      <w:tr w:rsidR="00F97BD7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Plánovaná</w:t>
            </w:r>
          </w:p>
        </w:tc>
        <w:tc>
          <w:tcPr>
            <w:tcW w:w="2303" w:type="dxa"/>
          </w:tcPr>
          <w:p w:rsidR="00F97BD7" w:rsidRPr="00F576CC" w:rsidRDefault="00F97BD7" w:rsidP="00CE2F61">
            <w:pPr>
              <w:jc w:val="center"/>
            </w:pPr>
            <w:r w:rsidRPr="00F576CC">
              <w:t>max. 30 dní</w:t>
            </w:r>
          </w:p>
        </w:tc>
        <w:tc>
          <w:tcPr>
            <w:tcW w:w="2303" w:type="dxa"/>
          </w:tcPr>
          <w:p w:rsidR="00F97BD7" w:rsidRPr="00F576CC" w:rsidRDefault="00F97BD7" w:rsidP="00CE2F61">
            <w:pPr>
              <w:jc w:val="center"/>
            </w:pPr>
            <w:r w:rsidRPr="00F576CC">
              <w:t>max. 30 dní</w:t>
            </w:r>
          </w:p>
        </w:tc>
        <w:tc>
          <w:tcPr>
            <w:tcW w:w="2303" w:type="dxa"/>
          </w:tcPr>
          <w:p w:rsidR="00F97BD7" w:rsidRPr="00F576CC" w:rsidRDefault="00F97BD7" w:rsidP="00CE2F61">
            <w:pPr>
              <w:jc w:val="center"/>
            </w:pPr>
            <w:r w:rsidRPr="00F576CC">
              <w:t>max. 30 dní</w:t>
            </w:r>
          </w:p>
        </w:tc>
      </w:tr>
      <w:tr w:rsidR="00F97BD7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Skutočná</w:t>
            </w:r>
          </w:p>
        </w:tc>
        <w:tc>
          <w:tcPr>
            <w:tcW w:w="2303" w:type="dxa"/>
          </w:tcPr>
          <w:p w:rsidR="00F97BD7" w:rsidRPr="00F576CC" w:rsidRDefault="00F97BD7" w:rsidP="00CE2F61">
            <w:pPr>
              <w:jc w:val="center"/>
            </w:pPr>
            <w:r w:rsidRPr="00F576CC">
              <w:t>30</w:t>
            </w:r>
          </w:p>
        </w:tc>
        <w:tc>
          <w:tcPr>
            <w:tcW w:w="2303" w:type="dxa"/>
          </w:tcPr>
          <w:p w:rsidR="00F97BD7" w:rsidRPr="00F576CC" w:rsidRDefault="00F97BD7" w:rsidP="00CE2F61">
            <w:pPr>
              <w:jc w:val="center"/>
            </w:pPr>
            <w:r w:rsidRPr="00F576CC">
              <w:t>30</w:t>
            </w:r>
          </w:p>
        </w:tc>
        <w:tc>
          <w:tcPr>
            <w:tcW w:w="2303" w:type="dxa"/>
          </w:tcPr>
          <w:p w:rsidR="00F97BD7" w:rsidRPr="00F576CC" w:rsidRDefault="00F97BD7" w:rsidP="00CE2F61">
            <w:pPr>
              <w:jc w:val="center"/>
            </w:pPr>
            <w:r w:rsidRPr="00F576CC">
              <w:t>30</w:t>
            </w:r>
          </w:p>
        </w:tc>
      </w:tr>
    </w:tbl>
    <w:p w:rsidR="00F97BD7" w:rsidRDefault="00F97BD7" w:rsidP="00F97BD7">
      <w:pPr>
        <w:tabs>
          <w:tab w:val="right" w:pos="7740"/>
        </w:tabs>
        <w:jc w:val="both"/>
      </w:pPr>
      <w:r w:rsidRPr="00F576CC">
        <w:t xml:space="preserve">Cieľom podprogramu bolo zabezpečiť promptné služby stavebného konania. Priemerná doba vybavenia žiadosti bola cca 30 dní. V priebehu roka bolo vydaných </w:t>
      </w:r>
      <w:r w:rsidR="001A59A7" w:rsidRPr="00994B1B">
        <w:rPr>
          <w:color w:val="000000" w:themeColor="text1"/>
        </w:rPr>
        <w:t>1</w:t>
      </w:r>
      <w:r w:rsidR="00994B1B" w:rsidRPr="00994B1B">
        <w:rPr>
          <w:color w:val="000000" w:themeColor="text1"/>
        </w:rPr>
        <w:t>6</w:t>
      </w:r>
      <w:r w:rsidR="001A59A7">
        <w:rPr>
          <w:color w:val="000000" w:themeColor="text1"/>
        </w:rPr>
        <w:t xml:space="preserve"> </w:t>
      </w:r>
      <w:r w:rsidRPr="00F576CC">
        <w:t>stavebných povolení.</w:t>
      </w:r>
    </w:p>
    <w:p w:rsidR="00BB6DB3" w:rsidRPr="00F576CC" w:rsidRDefault="00BB6DB3" w:rsidP="00F97BD7">
      <w:pPr>
        <w:tabs>
          <w:tab w:val="right" w:pos="7740"/>
        </w:tabs>
        <w:jc w:val="both"/>
        <w:rPr>
          <w:color w:val="FF000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14"/>
      </w:tblGrid>
      <w:tr w:rsidR="00F97BD7" w:rsidRPr="003A2A27" w:rsidTr="00CE2F61">
        <w:trPr>
          <w:trHeight w:val="715"/>
        </w:trPr>
        <w:tc>
          <w:tcPr>
            <w:tcW w:w="9214" w:type="dxa"/>
            <w:shd w:val="clear" w:color="auto" w:fill="C4BC96" w:themeFill="background2" w:themeFillShade="BF"/>
          </w:tcPr>
          <w:p w:rsidR="00F97BD7" w:rsidRDefault="00F97BD7" w:rsidP="00CE2F61">
            <w:pPr>
              <w:pStyle w:val="Odsekzoznamu"/>
              <w:rPr>
                <w:b/>
              </w:rPr>
            </w:pPr>
          </w:p>
          <w:p w:rsidR="00F97BD7" w:rsidRDefault="00F97BD7" w:rsidP="00F97BD7">
            <w:pPr>
              <w:pStyle w:val="Odsekzoznamu"/>
              <w:numPr>
                <w:ilvl w:val="1"/>
                <w:numId w:val="20"/>
              </w:numPr>
              <w:contextualSpacing/>
              <w:rPr>
                <w:b/>
              </w:rPr>
            </w:pPr>
            <w:r w:rsidRPr="003A2A27">
              <w:rPr>
                <w:b/>
              </w:rPr>
              <w:t>OBECNÉ ZASTUPITEĽSTVO</w:t>
            </w:r>
          </w:p>
          <w:p w:rsidR="00F97BD7" w:rsidRPr="003A2A27" w:rsidRDefault="00F97BD7" w:rsidP="00CE2F61">
            <w:pPr>
              <w:ind w:left="360"/>
              <w:rPr>
                <w:b/>
              </w:rPr>
            </w:pPr>
          </w:p>
        </w:tc>
      </w:tr>
    </w:tbl>
    <w:p w:rsidR="00F97BD7" w:rsidRPr="003A2A27" w:rsidRDefault="00F97BD7" w:rsidP="00F97BD7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Zá</w:t>
      </w:r>
      <w:r w:rsidRPr="003A2A27">
        <w:rPr>
          <w:b/>
          <w:i/>
          <w:sz w:val="20"/>
          <w:szCs w:val="20"/>
        </w:rPr>
        <w:t>mer podprogramu: Bezproblémový priebeh zasadnutí obecného zastupiteľstva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RPr="00656470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Schválený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Upravený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Čerpanie</w:t>
            </w:r>
          </w:p>
        </w:tc>
      </w:tr>
      <w:tr w:rsidR="00F97BD7" w:rsidRPr="00656470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Rozpočet (v EUR)</w:t>
            </w:r>
          </w:p>
        </w:tc>
        <w:tc>
          <w:tcPr>
            <w:tcW w:w="2303" w:type="dxa"/>
          </w:tcPr>
          <w:p w:rsidR="00F97BD7" w:rsidRPr="00656470" w:rsidRDefault="00F97BD7" w:rsidP="00994B1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994B1B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 xml:space="preserve"> </w:t>
            </w:r>
            <w:r w:rsidR="00994B1B">
              <w:rPr>
                <w:b/>
                <w:sz w:val="22"/>
                <w:szCs w:val="22"/>
              </w:rPr>
              <w:t>3</w:t>
            </w:r>
            <w:r w:rsidR="001A59A7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0</w:t>
            </w:r>
            <w:r w:rsidRPr="00656470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2303" w:type="dxa"/>
          </w:tcPr>
          <w:p w:rsidR="00F97BD7" w:rsidRPr="00656470" w:rsidRDefault="00F97BD7" w:rsidP="00994B1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994B1B"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</w:rPr>
              <w:t> </w:t>
            </w:r>
            <w:r w:rsidR="001A59A7">
              <w:rPr>
                <w:b/>
                <w:sz w:val="22"/>
                <w:szCs w:val="22"/>
              </w:rPr>
              <w:t>93</w:t>
            </w: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2303" w:type="dxa"/>
          </w:tcPr>
          <w:p w:rsidR="00F97BD7" w:rsidRPr="00656470" w:rsidRDefault="001A59A7" w:rsidP="00994B1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994B1B"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</w:rPr>
              <w:t> </w:t>
            </w:r>
            <w:r w:rsidR="00994B1B">
              <w:rPr>
                <w:b/>
                <w:sz w:val="22"/>
                <w:szCs w:val="22"/>
              </w:rPr>
              <w:t>406</w:t>
            </w:r>
            <w:r>
              <w:rPr>
                <w:b/>
                <w:sz w:val="22"/>
                <w:szCs w:val="22"/>
              </w:rPr>
              <w:t>,</w:t>
            </w:r>
            <w:r w:rsidR="00994B1B">
              <w:rPr>
                <w:b/>
                <w:sz w:val="22"/>
                <w:szCs w:val="22"/>
              </w:rPr>
              <w:t>91</w:t>
            </w:r>
          </w:p>
        </w:tc>
      </w:tr>
    </w:tbl>
    <w:p w:rsidR="00F97BD7" w:rsidRPr="00B007AF" w:rsidRDefault="00F97BD7" w:rsidP="00F97BD7">
      <w:pPr>
        <w:rPr>
          <w:b/>
        </w:rPr>
      </w:pPr>
    </w:p>
    <w:tbl>
      <w:tblPr>
        <w:tblW w:w="9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5"/>
        <w:gridCol w:w="7095"/>
      </w:tblGrid>
      <w:tr w:rsidR="00F97BD7" w:rsidRPr="00656470" w:rsidTr="00CE2F61">
        <w:trPr>
          <w:trHeight w:val="281"/>
        </w:trPr>
        <w:tc>
          <w:tcPr>
            <w:tcW w:w="0" w:type="auto"/>
            <w:shd w:val="clear" w:color="auto" w:fill="auto"/>
          </w:tcPr>
          <w:p w:rsidR="00F97BD7" w:rsidRPr="00C24FAC" w:rsidRDefault="00F97BD7" w:rsidP="00CE2F61">
            <w:pPr>
              <w:pStyle w:val="Bezriadkovania"/>
              <w:rPr>
                <w:rFonts w:ascii="Times New Roman" w:hAnsi="Times New Roman"/>
                <w:sz w:val="20"/>
                <w:szCs w:val="20"/>
              </w:rPr>
            </w:pPr>
            <w:r w:rsidRPr="00C24FAC">
              <w:rPr>
                <w:rFonts w:ascii="Times New Roman" w:hAnsi="Times New Roman"/>
                <w:sz w:val="20"/>
                <w:szCs w:val="20"/>
              </w:rPr>
              <w:t>Cieľ</w:t>
            </w:r>
          </w:p>
        </w:tc>
        <w:tc>
          <w:tcPr>
            <w:tcW w:w="7095" w:type="dxa"/>
            <w:shd w:val="clear" w:color="auto" w:fill="auto"/>
          </w:tcPr>
          <w:p w:rsidR="00F97BD7" w:rsidRPr="00C24FAC" w:rsidRDefault="00F97BD7" w:rsidP="00CE2F61">
            <w:pPr>
              <w:pStyle w:val="Bezriadkovania"/>
              <w:rPr>
                <w:rFonts w:ascii="Times New Roman" w:hAnsi="Times New Roman"/>
                <w:i/>
                <w:sz w:val="20"/>
                <w:szCs w:val="20"/>
              </w:rPr>
            </w:pPr>
            <w:r w:rsidRPr="00C24FAC">
              <w:rPr>
                <w:rFonts w:ascii="Times New Roman" w:hAnsi="Times New Roman"/>
                <w:i/>
                <w:sz w:val="20"/>
                <w:szCs w:val="20"/>
              </w:rPr>
              <w:t xml:space="preserve"> Organizačne zabezpečiť zasadnutia obecného zastupiteľstva</w:t>
            </w:r>
          </w:p>
        </w:tc>
      </w:tr>
      <w:tr w:rsidR="00F97BD7" w:rsidRPr="00656470" w:rsidTr="00CE2F61">
        <w:trPr>
          <w:trHeight w:val="299"/>
        </w:trPr>
        <w:tc>
          <w:tcPr>
            <w:tcW w:w="0" w:type="auto"/>
            <w:shd w:val="clear" w:color="auto" w:fill="auto"/>
          </w:tcPr>
          <w:p w:rsidR="00F97BD7" w:rsidRPr="00C24FAC" w:rsidRDefault="00F97BD7" w:rsidP="00CE2F61">
            <w:pPr>
              <w:pStyle w:val="Bezriadkovania"/>
              <w:rPr>
                <w:rFonts w:ascii="Times New Roman" w:hAnsi="Times New Roman"/>
                <w:sz w:val="20"/>
                <w:szCs w:val="20"/>
              </w:rPr>
            </w:pPr>
            <w:r w:rsidRPr="00C24FAC">
              <w:rPr>
                <w:rFonts w:ascii="Times New Roman" w:hAnsi="Times New Roman"/>
                <w:sz w:val="20"/>
                <w:szCs w:val="20"/>
              </w:rPr>
              <w:t>Merateľný ukazovateľ</w:t>
            </w:r>
          </w:p>
        </w:tc>
        <w:tc>
          <w:tcPr>
            <w:tcW w:w="7095" w:type="dxa"/>
            <w:shd w:val="clear" w:color="auto" w:fill="auto"/>
          </w:tcPr>
          <w:p w:rsidR="00F97BD7" w:rsidRPr="00C24FAC" w:rsidRDefault="00F97BD7" w:rsidP="00CE2F61">
            <w:pPr>
              <w:pStyle w:val="Bezriadkovania"/>
              <w:rPr>
                <w:rFonts w:ascii="Times New Roman" w:hAnsi="Times New Roman"/>
                <w:sz w:val="20"/>
                <w:szCs w:val="20"/>
              </w:rPr>
            </w:pPr>
            <w:r w:rsidRPr="00C24FAC">
              <w:rPr>
                <w:rFonts w:ascii="Times New Roman" w:hAnsi="Times New Roman"/>
                <w:sz w:val="20"/>
                <w:szCs w:val="20"/>
              </w:rPr>
              <w:t>počet zorganizovaných zasadnutí obecného zastupiteľstva</w:t>
            </w:r>
          </w:p>
        </w:tc>
      </w:tr>
    </w:tbl>
    <w:p w:rsidR="00F97BD7" w:rsidRDefault="00F97BD7" w:rsidP="00F97BD7">
      <w:pPr>
        <w:rPr>
          <w:b/>
        </w:rPr>
      </w:pPr>
    </w:p>
    <w:p w:rsidR="00B61C43" w:rsidRDefault="00B61C43" w:rsidP="00F97BD7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1A59A7" w:rsidTr="00725B33">
        <w:tc>
          <w:tcPr>
            <w:tcW w:w="2303" w:type="dxa"/>
          </w:tcPr>
          <w:p w:rsidR="001A59A7" w:rsidRDefault="001A59A7" w:rsidP="00725B33">
            <w:pPr>
              <w:rPr>
                <w:b/>
              </w:rPr>
            </w:pPr>
            <w:r>
              <w:rPr>
                <w:b/>
              </w:rPr>
              <w:t>Obdobie</w:t>
            </w:r>
          </w:p>
        </w:tc>
        <w:tc>
          <w:tcPr>
            <w:tcW w:w="2303" w:type="dxa"/>
          </w:tcPr>
          <w:p w:rsidR="001A59A7" w:rsidRDefault="001A59A7" w:rsidP="00994B1B">
            <w:pPr>
              <w:jc w:val="center"/>
              <w:rPr>
                <w:b/>
              </w:rPr>
            </w:pPr>
            <w:r>
              <w:rPr>
                <w:b/>
              </w:rPr>
              <w:t>201</w:t>
            </w:r>
            <w:r w:rsidR="00994B1B">
              <w:rPr>
                <w:b/>
              </w:rPr>
              <w:t>3</w:t>
            </w:r>
          </w:p>
        </w:tc>
        <w:tc>
          <w:tcPr>
            <w:tcW w:w="2303" w:type="dxa"/>
          </w:tcPr>
          <w:p w:rsidR="001A59A7" w:rsidRDefault="001A59A7" w:rsidP="00994B1B">
            <w:pPr>
              <w:jc w:val="center"/>
              <w:rPr>
                <w:b/>
              </w:rPr>
            </w:pPr>
            <w:r>
              <w:rPr>
                <w:b/>
              </w:rPr>
              <w:t>201</w:t>
            </w:r>
            <w:r w:rsidR="00994B1B">
              <w:rPr>
                <w:b/>
              </w:rPr>
              <w:t>4</w:t>
            </w:r>
          </w:p>
        </w:tc>
        <w:tc>
          <w:tcPr>
            <w:tcW w:w="2303" w:type="dxa"/>
          </w:tcPr>
          <w:p w:rsidR="001A59A7" w:rsidRDefault="001A59A7" w:rsidP="00994B1B">
            <w:pPr>
              <w:jc w:val="center"/>
              <w:rPr>
                <w:b/>
              </w:rPr>
            </w:pPr>
            <w:r>
              <w:rPr>
                <w:b/>
              </w:rPr>
              <w:t>201</w:t>
            </w:r>
            <w:r w:rsidR="00994B1B">
              <w:rPr>
                <w:b/>
              </w:rPr>
              <w:t>5</w:t>
            </w:r>
          </w:p>
        </w:tc>
      </w:tr>
      <w:tr w:rsidR="001A59A7" w:rsidTr="00725B33">
        <w:tc>
          <w:tcPr>
            <w:tcW w:w="2303" w:type="dxa"/>
          </w:tcPr>
          <w:p w:rsidR="001A59A7" w:rsidRDefault="001A59A7" w:rsidP="00725B33">
            <w:pPr>
              <w:rPr>
                <w:b/>
              </w:rPr>
            </w:pPr>
            <w:r>
              <w:rPr>
                <w:b/>
              </w:rPr>
              <w:t>Plánovaná</w:t>
            </w:r>
          </w:p>
        </w:tc>
        <w:tc>
          <w:tcPr>
            <w:tcW w:w="2303" w:type="dxa"/>
          </w:tcPr>
          <w:p w:rsidR="001A59A7" w:rsidRPr="00F576CC" w:rsidRDefault="001A59A7" w:rsidP="00725B33">
            <w:pPr>
              <w:jc w:val="center"/>
            </w:pPr>
            <w:r>
              <w:t>min 4</w:t>
            </w:r>
          </w:p>
        </w:tc>
        <w:tc>
          <w:tcPr>
            <w:tcW w:w="2303" w:type="dxa"/>
          </w:tcPr>
          <w:p w:rsidR="001A59A7" w:rsidRPr="00F576CC" w:rsidRDefault="001A59A7" w:rsidP="00725B33">
            <w:pPr>
              <w:jc w:val="center"/>
            </w:pPr>
            <w:r>
              <w:t>min. 4</w:t>
            </w:r>
          </w:p>
        </w:tc>
        <w:tc>
          <w:tcPr>
            <w:tcW w:w="2303" w:type="dxa"/>
          </w:tcPr>
          <w:p w:rsidR="001A59A7" w:rsidRPr="00F576CC" w:rsidRDefault="001A59A7" w:rsidP="00725B33">
            <w:pPr>
              <w:jc w:val="center"/>
            </w:pPr>
            <w:r>
              <w:t>min. 4</w:t>
            </w:r>
          </w:p>
        </w:tc>
      </w:tr>
      <w:tr w:rsidR="001A59A7" w:rsidTr="00725B33">
        <w:tc>
          <w:tcPr>
            <w:tcW w:w="2303" w:type="dxa"/>
          </w:tcPr>
          <w:p w:rsidR="001A59A7" w:rsidRDefault="001A59A7" w:rsidP="00725B33">
            <w:pPr>
              <w:rPr>
                <w:b/>
              </w:rPr>
            </w:pPr>
            <w:r>
              <w:rPr>
                <w:b/>
              </w:rPr>
              <w:lastRenderedPageBreak/>
              <w:t>Skutočná</w:t>
            </w:r>
          </w:p>
        </w:tc>
        <w:tc>
          <w:tcPr>
            <w:tcW w:w="2303" w:type="dxa"/>
          </w:tcPr>
          <w:p w:rsidR="001A59A7" w:rsidRPr="00F576CC" w:rsidRDefault="00994B1B" w:rsidP="00725B33">
            <w:pPr>
              <w:jc w:val="center"/>
            </w:pPr>
            <w:r>
              <w:t>9</w:t>
            </w:r>
          </w:p>
        </w:tc>
        <w:tc>
          <w:tcPr>
            <w:tcW w:w="2303" w:type="dxa"/>
          </w:tcPr>
          <w:p w:rsidR="001A59A7" w:rsidRPr="00F576CC" w:rsidRDefault="00994B1B" w:rsidP="00725B33">
            <w:pPr>
              <w:jc w:val="center"/>
            </w:pPr>
            <w:r>
              <w:t>8</w:t>
            </w:r>
          </w:p>
        </w:tc>
        <w:tc>
          <w:tcPr>
            <w:tcW w:w="2303" w:type="dxa"/>
          </w:tcPr>
          <w:p w:rsidR="001A59A7" w:rsidRPr="00F576CC" w:rsidRDefault="001A59A7" w:rsidP="00725B33">
            <w:pPr>
              <w:jc w:val="center"/>
            </w:pPr>
            <w:r>
              <w:t>8</w:t>
            </w:r>
          </w:p>
        </w:tc>
      </w:tr>
    </w:tbl>
    <w:p w:rsidR="00F97BD7" w:rsidRPr="003A2A27" w:rsidRDefault="00F97BD7" w:rsidP="00F97BD7">
      <w:pPr>
        <w:pStyle w:val="Bezriadkovania"/>
        <w:rPr>
          <w:rFonts w:ascii="Times New Roman" w:hAnsi="Times New Roman"/>
        </w:rPr>
      </w:pPr>
      <w:r w:rsidRPr="003A2A27">
        <w:rPr>
          <w:rFonts w:ascii="Times New Roman" w:hAnsi="Times New Roman"/>
        </w:rPr>
        <w:t>Cieľom podprogramu bolo organizačne zabezpečiť zasadnutia obecného zastupiteľstva.</w:t>
      </w:r>
    </w:p>
    <w:p w:rsidR="00F97BD7" w:rsidRPr="00BF15F1" w:rsidRDefault="00F97BD7" w:rsidP="00F97BD7">
      <w:pPr>
        <w:pStyle w:val="Bezriadkovania"/>
        <w:rPr>
          <w:rFonts w:ascii="Times New Roman" w:hAnsi="Times New Roman"/>
        </w:rPr>
      </w:pPr>
      <w:r w:rsidRPr="003A2A27">
        <w:rPr>
          <w:rFonts w:ascii="Times New Roman" w:hAnsi="Times New Roman"/>
        </w:rPr>
        <w:t>Cieľová hodnota boli min. 4 zasadnutia. V r. 201</w:t>
      </w:r>
      <w:r w:rsidR="00994B1B">
        <w:rPr>
          <w:rFonts w:ascii="Times New Roman" w:hAnsi="Times New Roman"/>
        </w:rPr>
        <w:t>5</w:t>
      </w:r>
      <w:r w:rsidRPr="003A2A27">
        <w:rPr>
          <w:rFonts w:ascii="Times New Roman" w:hAnsi="Times New Roman"/>
        </w:rPr>
        <w:t xml:space="preserve"> obecné zastupiteľstvo zasadalo </w:t>
      </w:r>
      <w:r w:rsidR="00E77215">
        <w:rPr>
          <w:rFonts w:ascii="Times New Roman" w:hAnsi="Times New Roman"/>
        </w:rPr>
        <w:t>8</w:t>
      </w:r>
      <w:r w:rsidRPr="003A2A27">
        <w:rPr>
          <w:rFonts w:ascii="Times New Roman" w:hAnsi="Times New Roman"/>
        </w:rPr>
        <w:t xml:space="preserve">x a prijalo </w:t>
      </w:r>
      <w:r w:rsidR="00994B1B">
        <w:rPr>
          <w:rFonts w:ascii="Times New Roman" w:hAnsi="Times New Roman"/>
        </w:rPr>
        <w:t>100</w:t>
      </w:r>
      <w:r>
        <w:rPr>
          <w:rFonts w:ascii="Times New Roman" w:hAnsi="Times New Roman"/>
        </w:rPr>
        <w:t xml:space="preserve"> </w:t>
      </w:r>
      <w:r w:rsidRPr="003A2A27">
        <w:rPr>
          <w:rFonts w:ascii="Times New Roman" w:hAnsi="Times New Roman"/>
        </w:rPr>
        <w:t>uznesení.</w:t>
      </w:r>
    </w:p>
    <w:p w:rsidR="00F97BD7" w:rsidRDefault="00F97BD7" w:rsidP="00F97BD7">
      <w:pPr>
        <w:rPr>
          <w:b/>
          <w:i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97BD7" w:rsidRPr="00BF15F1" w:rsidTr="00CE2F61">
        <w:tc>
          <w:tcPr>
            <w:tcW w:w="9212" w:type="dxa"/>
            <w:shd w:val="clear" w:color="auto" w:fill="C4BC96" w:themeFill="background2" w:themeFillShade="BF"/>
          </w:tcPr>
          <w:p w:rsidR="00F97BD7" w:rsidRDefault="00F97BD7" w:rsidP="00CE2F61">
            <w:pPr>
              <w:rPr>
                <w:b/>
              </w:rPr>
            </w:pPr>
          </w:p>
          <w:p w:rsidR="00F97BD7" w:rsidRPr="00BF15F1" w:rsidRDefault="00F97BD7" w:rsidP="00F97BD7">
            <w:pPr>
              <w:pStyle w:val="Odsekzoznamu"/>
              <w:numPr>
                <w:ilvl w:val="1"/>
                <w:numId w:val="20"/>
              </w:numPr>
              <w:contextualSpacing/>
              <w:rPr>
                <w:rFonts w:eastAsia="Calibri"/>
                <w:b/>
              </w:rPr>
            </w:pPr>
            <w:r w:rsidRPr="00BF15F1">
              <w:rPr>
                <w:rFonts w:eastAsia="Calibri"/>
                <w:b/>
              </w:rPr>
              <w:t>ČLENSTVO  V ORGANIZÁCIÁCH A ZDRUŽENIACH</w:t>
            </w:r>
          </w:p>
          <w:p w:rsidR="00F97BD7" w:rsidRPr="00BF15F1" w:rsidRDefault="00F97BD7" w:rsidP="00CE2F61">
            <w:pPr>
              <w:rPr>
                <w:b/>
              </w:rPr>
            </w:pPr>
          </w:p>
        </w:tc>
      </w:tr>
    </w:tbl>
    <w:p w:rsidR="00F97BD7" w:rsidRPr="00BF15F1" w:rsidRDefault="00F97BD7" w:rsidP="00F97BD7">
      <w:pPr>
        <w:rPr>
          <w:b/>
          <w:i/>
          <w:sz w:val="20"/>
          <w:szCs w:val="20"/>
        </w:rPr>
      </w:pPr>
      <w:r w:rsidRPr="00BF15F1">
        <w:rPr>
          <w:b/>
          <w:i/>
          <w:sz w:val="20"/>
          <w:szCs w:val="20"/>
        </w:rPr>
        <w:t xml:space="preserve">Zámer podprogramu: Záujmy Obce Boleráz presadzované na regionálnych a celoslovenských fórach                           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RPr="00656470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Schválený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Upravený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Čerpanie</w:t>
            </w:r>
          </w:p>
        </w:tc>
      </w:tr>
      <w:tr w:rsidR="00F97BD7" w:rsidRPr="00656470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Rozpočet (v EUR)</w:t>
            </w:r>
          </w:p>
        </w:tc>
        <w:tc>
          <w:tcPr>
            <w:tcW w:w="2303" w:type="dxa"/>
          </w:tcPr>
          <w:p w:rsidR="00F97BD7" w:rsidRPr="00656470" w:rsidRDefault="00E77215" w:rsidP="00CE2F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93</w:t>
            </w:r>
            <w:r w:rsidR="00F97BD7">
              <w:rPr>
                <w:b/>
                <w:sz w:val="22"/>
                <w:szCs w:val="22"/>
              </w:rPr>
              <w:t>0</w:t>
            </w:r>
            <w:r w:rsidR="00F97BD7" w:rsidRPr="00656470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2303" w:type="dxa"/>
          </w:tcPr>
          <w:p w:rsidR="00F97BD7" w:rsidRPr="00656470" w:rsidRDefault="00994B1B" w:rsidP="00CE2F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993</w:t>
            </w:r>
            <w:r w:rsidR="00F97BD7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2303" w:type="dxa"/>
          </w:tcPr>
          <w:p w:rsidR="00F97BD7" w:rsidRPr="00656470" w:rsidRDefault="00994B1B" w:rsidP="00CE2F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951,37</w:t>
            </w:r>
          </w:p>
        </w:tc>
      </w:tr>
    </w:tbl>
    <w:p w:rsidR="00F97BD7" w:rsidRPr="00B007AF" w:rsidRDefault="00F97BD7" w:rsidP="00F97BD7">
      <w:pPr>
        <w:rPr>
          <w:b/>
        </w:rPr>
      </w:pPr>
    </w:p>
    <w:tbl>
      <w:tblPr>
        <w:tblW w:w="9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5"/>
        <w:gridCol w:w="7095"/>
      </w:tblGrid>
      <w:tr w:rsidR="00F97BD7" w:rsidRPr="00656470" w:rsidTr="00CE2F61">
        <w:trPr>
          <w:trHeight w:val="281"/>
        </w:trPr>
        <w:tc>
          <w:tcPr>
            <w:tcW w:w="0" w:type="auto"/>
            <w:shd w:val="clear" w:color="auto" w:fill="auto"/>
          </w:tcPr>
          <w:p w:rsidR="00F97BD7" w:rsidRPr="00C24FAC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C24FAC">
              <w:rPr>
                <w:rFonts w:ascii="Times New Roman" w:hAnsi="Times New Roman"/>
                <w:b/>
                <w:sz w:val="20"/>
                <w:szCs w:val="20"/>
              </w:rPr>
              <w:t>Cieľ</w:t>
            </w:r>
          </w:p>
        </w:tc>
        <w:tc>
          <w:tcPr>
            <w:tcW w:w="7095" w:type="dxa"/>
          </w:tcPr>
          <w:p w:rsidR="00F97BD7" w:rsidRPr="00C24FAC" w:rsidRDefault="00F97BD7" w:rsidP="00CE2F61">
            <w:pPr>
              <w:pStyle w:val="Bezriadkovania"/>
              <w:rPr>
                <w:rFonts w:ascii="Times New Roman" w:hAnsi="Times New Roman"/>
                <w:i/>
                <w:sz w:val="20"/>
                <w:szCs w:val="20"/>
              </w:rPr>
            </w:pPr>
            <w:r w:rsidRPr="00C24FAC">
              <w:rPr>
                <w:rFonts w:ascii="Times New Roman" w:hAnsi="Times New Roman"/>
                <w:i/>
                <w:sz w:val="20"/>
                <w:szCs w:val="20"/>
              </w:rPr>
              <w:t>Zabezpečiť aktívnu účasť Obce Boleráz v záujmových organizáciách a združeniach</w:t>
            </w:r>
          </w:p>
        </w:tc>
      </w:tr>
      <w:tr w:rsidR="00F97BD7" w:rsidRPr="00656470" w:rsidTr="00CE2F61">
        <w:trPr>
          <w:trHeight w:val="299"/>
        </w:trPr>
        <w:tc>
          <w:tcPr>
            <w:tcW w:w="0" w:type="auto"/>
            <w:shd w:val="clear" w:color="auto" w:fill="auto"/>
          </w:tcPr>
          <w:p w:rsidR="00F97BD7" w:rsidRPr="00C24FAC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C24FAC">
              <w:rPr>
                <w:rFonts w:ascii="Times New Roman" w:hAnsi="Times New Roman"/>
                <w:b/>
                <w:sz w:val="20"/>
                <w:szCs w:val="20"/>
              </w:rPr>
              <w:t>Merateľný ukazovateľ</w:t>
            </w:r>
          </w:p>
        </w:tc>
        <w:tc>
          <w:tcPr>
            <w:tcW w:w="7095" w:type="dxa"/>
          </w:tcPr>
          <w:p w:rsidR="00F97BD7" w:rsidRPr="00C24FAC" w:rsidRDefault="00F97BD7" w:rsidP="00CE2F61">
            <w:pPr>
              <w:pStyle w:val="Bezriadkovania"/>
              <w:rPr>
                <w:rFonts w:ascii="Times New Roman" w:hAnsi="Times New Roman"/>
                <w:sz w:val="20"/>
                <w:szCs w:val="20"/>
              </w:rPr>
            </w:pPr>
            <w:r w:rsidRPr="00C24FAC">
              <w:rPr>
                <w:rFonts w:ascii="Times New Roman" w:hAnsi="Times New Roman"/>
                <w:sz w:val="20"/>
                <w:szCs w:val="20"/>
              </w:rPr>
              <w:t>počet členstiev obce v organizáciách a</w:t>
            </w:r>
            <w:r w:rsidR="00E77215">
              <w:rPr>
                <w:rFonts w:ascii="Times New Roman" w:hAnsi="Times New Roman"/>
                <w:sz w:val="20"/>
                <w:szCs w:val="20"/>
              </w:rPr>
              <w:t> </w:t>
            </w:r>
            <w:r w:rsidRPr="00C24FAC">
              <w:rPr>
                <w:rFonts w:ascii="Times New Roman" w:hAnsi="Times New Roman"/>
                <w:sz w:val="20"/>
                <w:szCs w:val="20"/>
              </w:rPr>
              <w:t>združeniach</w:t>
            </w:r>
          </w:p>
        </w:tc>
      </w:tr>
    </w:tbl>
    <w:p w:rsidR="00F97BD7" w:rsidRDefault="00F97BD7" w:rsidP="00F97BD7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Obdobie</w:t>
            </w:r>
          </w:p>
        </w:tc>
        <w:tc>
          <w:tcPr>
            <w:tcW w:w="2303" w:type="dxa"/>
          </w:tcPr>
          <w:p w:rsidR="00F97BD7" w:rsidRDefault="00F97BD7" w:rsidP="00994B1B">
            <w:pPr>
              <w:jc w:val="center"/>
              <w:rPr>
                <w:b/>
              </w:rPr>
            </w:pPr>
            <w:r>
              <w:rPr>
                <w:b/>
              </w:rPr>
              <w:t>201</w:t>
            </w:r>
            <w:r w:rsidR="00994B1B">
              <w:rPr>
                <w:b/>
              </w:rPr>
              <w:t>3</w:t>
            </w:r>
          </w:p>
        </w:tc>
        <w:tc>
          <w:tcPr>
            <w:tcW w:w="2303" w:type="dxa"/>
          </w:tcPr>
          <w:p w:rsidR="00F97BD7" w:rsidRDefault="00F97BD7" w:rsidP="00994B1B">
            <w:pPr>
              <w:jc w:val="center"/>
              <w:rPr>
                <w:b/>
              </w:rPr>
            </w:pPr>
            <w:r>
              <w:rPr>
                <w:b/>
              </w:rPr>
              <w:t>201</w:t>
            </w:r>
            <w:r w:rsidR="00994B1B">
              <w:rPr>
                <w:b/>
              </w:rPr>
              <w:t>4</w:t>
            </w:r>
          </w:p>
        </w:tc>
        <w:tc>
          <w:tcPr>
            <w:tcW w:w="2303" w:type="dxa"/>
          </w:tcPr>
          <w:p w:rsidR="00F97BD7" w:rsidRDefault="00F97BD7" w:rsidP="00994B1B">
            <w:pPr>
              <w:jc w:val="center"/>
              <w:rPr>
                <w:b/>
              </w:rPr>
            </w:pPr>
            <w:r>
              <w:rPr>
                <w:b/>
              </w:rPr>
              <w:t>201</w:t>
            </w:r>
            <w:r w:rsidR="00994B1B">
              <w:rPr>
                <w:b/>
              </w:rPr>
              <w:t>5</w:t>
            </w:r>
          </w:p>
        </w:tc>
      </w:tr>
      <w:tr w:rsidR="00F97BD7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Plánovaná</w:t>
            </w:r>
          </w:p>
        </w:tc>
        <w:tc>
          <w:tcPr>
            <w:tcW w:w="2303" w:type="dxa"/>
          </w:tcPr>
          <w:p w:rsidR="00F97BD7" w:rsidRPr="00F576CC" w:rsidRDefault="00F97BD7" w:rsidP="00CE2F61">
            <w:pPr>
              <w:jc w:val="center"/>
            </w:pPr>
            <w:r>
              <w:t>4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</w:pPr>
            <w:r w:rsidRPr="00064A75">
              <w:t>4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</w:pPr>
            <w:r w:rsidRPr="00064A75">
              <w:t>4</w:t>
            </w:r>
          </w:p>
        </w:tc>
      </w:tr>
      <w:tr w:rsidR="00F97BD7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Skutočná</w:t>
            </w:r>
          </w:p>
        </w:tc>
        <w:tc>
          <w:tcPr>
            <w:tcW w:w="2303" w:type="dxa"/>
          </w:tcPr>
          <w:p w:rsidR="00F97BD7" w:rsidRPr="00F576CC" w:rsidRDefault="00F97BD7" w:rsidP="00CE2F61">
            <w:pPr>
              <w:jc w:val="center"/>
            </w:pPr>
            <w:r>
              <w:t>4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</w:pPr>
            <w:r w:rsidRPr="00064A75">
              <w:t>4</w:t>
            </w:r>
          </w:p>
        </w:tc>
        <w:tc>
          <w:tcPr>
            <w:tcW w:w="2303" w:type="dxa"/>
          </w:tcPr>
          <w:p w:rsidR="00F97BD7" w:rsidRDefault="00F97BD7" w:rsidP="00CE2F61">
            <w:pPr>
              <w:jc w:val="center"/>
            </w:pPr>
            <w:r w:rsidRPr="00064A75">
              <w:t>4</w:t>
            </w:r>
          </w:p>
        </w:tc>
      </w:tr>
    </w:tbl>
    <w:p w:rsidR="00F97BD7" w:rsidRPr="00BF15F1" w:rsidRDefault="00F97BD7" w:rsidP="00F97BD7">
      <w:pPr>
        <w:pStyle w:val="Bezriadkovania"/>
        <w:rPr>
          <w:rFonts w:ascii="Times New Roman" w:hAnsi="Times New Roman"/>
        </w:rPr>
      </w:pPr>
      <w:r w:rsidRPr="00BF15F1">
        <w:rPr>
          <w:rFonts w:ascii="Times New Roman" w:hAnsi="Times New Roman"/>
        </w:rPr>
        <w:t>Cieľom podprogramu bolo zabezpečiť aktívnu účasť obce v 4 záujmových organizáciách a združeniach.</w:t>
      </w:r>
    </w:p>
    <w:p w:rsidR="00F97BD7" w:rsidRPr="00BF15F1" w:rsidRDefault="00F97BD7" w:rsidP="00F97BD7">
      <w:pPr>
        <w:pStyle w:val="Bezriadkovania"/>
        <w:rPr>
          <w:rFonts w:ascii="Times New Roman" w:hAnsi="Times New Roman"/>
        </w:rPr>
      </w:pPr>
      <w:r w:rsidRPr="00BF15F1">
        <w:rPr>
          <w:rFonts w:ascii="Times New Roman" w:hAnsi="Times New Roman"/>
        </w:rPr>
        <w:t>Obec Boleráz je členom Združenia miest a obcí Slovenska, Regionálneho vzdelávacieho centra, Malokarpatského združenia, Občianskeho združenia Trnavská náučná cyklotrasa.</w:t>
      </w:r>
    </w:p>
    <w:p w:rsidR="00F97BD7" w:rsidRDefault="00F97BD7" w:rsidP="00F97BD7"/>
    <w:p w:rsidR="00C82259" w:rsidRPr="00B007AF" w:rsidRDefault="00C82259" w:rsidP="00F97BD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2"/>
      </w:tblGrid>
      <w:tr w:rsidR="00F97BD7" w:rsidRPr="00B007AF" w:rsidTr="00CE2F61">
        <w:tc>
          <w:tcPr>
            <w:tcW w:w="9212" w:type="dxa"/>
            <w:shd w:val="clear" w:color="auto" w:fill="948A54"/>
          </w:tcPr>
          <w:p w:rsidR="00F97BD7" w:rsidRPr="00B007AF" w:rsidRDefault="00F97BD7" w:rsidP="00CE2F61">
            <w:pPr>
              <w:pStyle w:val="Nadpis2"/>
            </w:pPr>
            <w:r w:rsidRPr="00B007AF">
              <w:t>PROGRAM 2: PROPAGÁCIA A PREZENTÁCIA OBCE</w:t>
            </w:r>
          </w:p>
          <w:p w:rsidR="00F97BD7" w:rsidRPr="00B007AF" w:rsidRDefault="00F97BD7" w:rsidP="00CE2F61"/>
        </w:tc>
      </w:tr>
    </w:tbl>
    <w:p w:rsidR="00F97BD7" w:rsidRDefault="00F97BD7" w:rsidP="00F97BD7">
      <w:pPr>
        <w:rPr>
          <w:b/>
        </w:rPr>
      </w:pPr>
      <w:r w:rsidRPr="00B007AF">
        <w:rPr>
          <w:b/>
        </w:rPr>
        <w:t xml:space="preserve">Zámer programu: Obec Boleráz – otvorená a komunikujúca obec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RPr="00656470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Schválený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Upravený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Čerpanie</w:t>
            </w:r>
          </w:p>
        </w:tc>
      </w:tr>
      <w:tr w:rsidR="00F97BD7" w:rsidRPr="00F576CC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Rozpočet (v EUR)</w:t>
            </w:r>
          </w:p>
        </w:tc>
        <w:tc>
          <w:tcPr>
            <w:tcW w:w="2303" w:type="dxa"/>
          </w:tcPr>
          <w:p w:rsidR="00F97BD7" w:rsidRPr="00656470" w:rsidRDefault="00F97BD7" w:rsidP="00725B3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 </w:t>
            </w:r>
            <w:r w:rsidR="00725B33"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</w:rPr>
              <w:t>00</w:t>
            </w:r>
            <w:r w:rsidRPr="00656470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2303" w:type="dxa"/>
          </w:tcPr>
          <w:p w:rsidR="00F97BD7" w:rsidRPr="000958F9" w:rsidRDefault="00994B1B" w:rsidP="00994B1B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F97BD7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</w:rPr>
              <w:t>8</w:t>
            </w:r>
            <w:r w:rsidR="00F97BD7" w:rsidRPr="000958F9">
              <w:rPr>
                <w:b/>
                <w:sz w:val="22"/>
                <w:szCs w:val="22"/>
              </w:rPr>
              <w:t>00</w:t>
            </w:r>
            <w:r w:rsidR="00F97BD7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2303" w:type="dxa"/>
          </w:tcPr>
          <w:p w:rsidR="00F97BD7" w:rsidRPr="000958F9" w:rsidRDefault="00F97BD7" w:rsidP="00994B1B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725B33">
              <w:rPr>
                <w:b/>
                <w:sz w:val="22"/>
                <w:szCs w:val="22"/>
              </w:rPr>
              <w:t> </w:t>
            </w:r>
            <w:r w:rsidR="00994B1B">
              <w:rPr>
                <w:b/>
                <w:sz w:val="22"/>
                <w:szCs w:val="22"/>
              </w:rPr>
              <w:t>693</w:t>
            </w:r>
            <w:r w:rsidR="00725B33">
              <w:rPr>
                <w:b/>
                <w:sz w:val="22"/>
                <w:szCs w:val="22"/>
              </w:rPr>
              <w:t>,</w:t>
            </w:r>
            <w:r w:rsidR="00994B1B">
              <w:rPr>
                <w:b/>
                <w:sz w:val="22"/>
                <w:szCs w:val="22"/>
              </w:rPr>
              <w:t>83</w:t>
            </w:r>
          </w:p>
        </w:tc>
      </w:tr>
    </w:tbl>
    <w:p w:rsidR="00F97BD7" w:rsidRDefault="00F97BD7" w:rsidP="00F97BD7">
      <w:pPr>
        <w:rPr>
          <w:b/>
        </w:rPr>
      </w:pPr>
    </w:p>
    <w:p w:rsidR="00F97BD7" w:rsidRDefault="00F97BD7" w:rsidP="00F97BD7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97BD7" w:rsidRPr="000958F9" w:rsidTr="00CE2F61">
        <w:tc>
          <w:tcPr>
            <w:tcW w:w="9212" w:type="dxa"/>
            <w:shd w:val="clear" w:color="auto" w:fill="C4BC96" w:themeFill="background2" w:themeFillShade="BF"/>
          </w:tcPr>
          <w:p w:rsidR="00F97BD7" w:rsidRDefault="00F97BD7" w:rsidP="00CE2F61">
            <w:pPr>
              <w:rPr>
                <w:b/>
              </w:rPr>
            </w:pPr>
          </w:p>
          <w:p w:rsidR="00F97BD7" w:rsidRDefault="00F97BD7" w:rsidP="00CE2F61">
            <w:pPr>
              <w:rPr>
                <w:b/>
              </w:rPr>
            </w:pPr>
            <w:r w:rsidRPr="000958F9">
              <w:rPr>
                <w:b/>
              </w:rPr>
              <w:t>2.1. INFORMOVANOSŤ VEREJNOSTI</w:t>
            </w:r>
          </w:p>
          <w:p w:rsidR="00F97BD7" w:rsidRPr="000958F9" w:rsidRDefault="00F97BD7" w:rsidP="00CE2F61">
            <w:pPr>
              <w:rPr>
                <w:b/>
              </w:rPr>
            </w:pPr>
          </w:p>
        </w:tc>
      </w:tr>
    </w:tbl>
    <w:p w:rsidR="00F97BD7" w:rsidRPr="000958F9" w:rsidRDefault="00F97BD7" w:rsidP="00F97BD7">
      <w:pPr>
        <w:rPr>
          <w:b/>
          <w:i/>
          <w:sz w:val="20"/>
          <w:szCs w:val="20"/>
        </w:rPr>
      </w:pPr>
      <w:r w:rsidRPr="000958F9">
        <w:rPr>
          <w:b/>
          <w:i/>
          <w:sz w:val="20"/>
          <w:szCs w:val="20"/>
        </w:rPr>
        <w:t xml:space="preserve">Zámer podprogramu: Široké spektrum informačných materiálov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RPr="00656470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Schválený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Upravený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Čerpanie</w:t>
            </w:r>
          </w:p>
        </w:tc>
      </w:tr>
      <w:tr w:rsidR="00F97BD7" w:rsidRPr="00656470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Rozpočet (v EUR)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400</w:t>
            </w:r>
            <w:r w:rsidRPr="00656470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400,00</w:t>
            </w:r>
          </w:p>
        </w:tc>
        <w:tc>
          <w:tcPr>
            <w:tcW w:w="2303" w:type="dxa"/>
          </w:tcPr>
          <w:p w:rsidR="00F97BD7" w:rsidRPr="00656470" w:rsidRDefault="009D6DC9" w:rsidP="00994B1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994B1B">
              <w:rPr>
                <w:b/>
                <w:sz w:val="22"/>
                <w:szCs w:val="22"/>
              </w:rPr>
              <w:t>55</w:t>
            </w:r>
            <w:r>
              <w:rPr>
                <w:b/>
                <w:sz w:val="22"/>
                <w:szCs w:val="22"/>
              </w:rPr>
              <w:t>,</w:t>
            </w:r>
            <w:r w:rsidR="00994B1B">
              <w:rPr>
                <w:b/>
                <w:sz w:val="22"/>
                <w:szCs w:val="22"/>
              </w:rPr>
              <w:t>70</w:t>
            </w:r>
          </w:p>
        </w:tc>
      </w:tr>
    </w:tbl>
    <w:p w:rsidR="00F97BD7" w:rsidRPr="00B007AF" w:rsidRDefault="00F97BD7" w:rsidP="00F97BD7">
      <w:pPr>
        <w:rPr>
          <w:b/>
        </w:rPr>
      </w:pPr>
    </w:p>
    <w:tbl>
      <w:tblPr>
        <w:tblW w:w="9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5"/>
        <w:gridCol w:w="7095"/>
      </w:tblGrid>
      <w:tr w:rsidR="00F97BD7" w:rsidRPr="00656470" w:rsidTr="00CE2F61">
        <w:trPr>
          <w:trHeight w:val="281"/>
        </w:trPr>
        <w:tc>
          <w:tcPr>
            <w:tcW w:w="0" w:type="auto"/>
            <w:shd w:val="clear" w:color="auto" w:fill="auto"/>
          </w:tcPr>
          <w:p w:rsidR="00F97BD7" w:rsidRPr="00C24FAC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C24FAC">
              <w:rPr>
                <w:rFonts w:ascii="Times New Roman" w:hAnsi="Times New Roman"/>
                <w:b/>
                <w:sz w:val="20"/>
                <w:szCs w:val="20"/>
              </w:rPr>
              <w:t>Cieľ</w:t>
            </w:r>
          </w:p>
        </w:tc>
        <w:tc>
          <w:tcPr>
            <w:tcW w:w="7095" w:type="dxa"/>
          </w:tcPr>
          <w:p w:rsidR="00F97BD7" w:rsidRPr="00C24FAC" w:rsidRDefault="00F97BD7" w:rsidP="00CE2F61">
            <w:pPr>
              <w:pStyle w:val="Bezriadkovania"/>
              <w:rPr>
                <w:rFonts w:ascii="Times New Roman" w:hAnsi="Times New Roman"/>
                <w:i/>
                <w:sz w:val="20"/>
                <w:szCs w:val="20"/>
              </w:rPr>
            </w:pPr>
            <w:r w:rsidRPr="00C24FAC">
              <w:rPr>
                <w:rFonts w:ascii="Times New Roman" w:hAnsi="Times New Roman"/>
                <w:i/>
                <w:sz w:val="20"/>
                <w:szCs w:val="20"/>
              </w:rPr>
              <w:t>Zabezpečiť spektrum príťažlivých a obsahovo kvalitných materiálov na zabezpečenie potrebných informácií občanov a zamestnancov obce</w:t>
            </w:r>
          </w:p>
        </w:tc>
      </w:tr>
      <w:tr w:rsidR="00F97BD7" w:rsidRPr="00656470" w:rsidTr="00CE2F61">
        <w:trPr>
          <w:trHeight w:val="299"/>
        </w:trPr>
        <w:tc>
          <w:tcPr>
            <w:tcW w:w="0" w:type="auto"/>
            <w:shd w:val="clear" w:color="auto" w:fill="auto"/>
          </w:tcPr>
          <w:p w:rsidR="00F97BD7" w:rsidRPr="00C24FAC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C24FAC">
              <w:rPr>
                <w:rFonts w:ascii="Times New Roman" w:hAnsi="Times New Roman"/>
                <w:b/>
                <w:sz w:val="20"/>
                <w:szCs w:val="20"/>
              </w:rPr>
              <w:t>Merateľný ukazovateľ</w:t>
            </w:r>
          </w:p>
        </w:tc>
        <w:tc>
          <w:tcPr>
            <w:tcW w:w="7095" w:type="dxa"/>
          </w:tcPr>
          <w:p w:rsidR="00F97BD7" w:rsidRPr="00C24FAC" w:rsidRDefault="00F97BD7" w:rsidP="00CE2F61">
            <w:pPr>
              <w:pStyle w:val="Bezriadkovania"/>
              <w:rPr>
                <w:rFonts w:ascii="Times New Roman" w:hAnsi="Times New Roman"/>
                <w:sz w:val="20"/>
                <w:szCs w:val="20"/>
              </w:rPr>
            </w:pPr>
            <w:r w:rsidRPr="00C24FAC">
              <w:rPr>
                <w:rFonts w:ascii="Times New Roman" w:hAnsi="Times New Roman"/>
                <w:sz w:val="20"/>
                <w:szCs w:val="20"/>
              </w:rPr>
              <w:t>počet cyklických periodík</w:t>
            </w:r>
          </w:p>
        </w:tc>
      </w:tr>
    </w:tbl>
    <w:p w:rsidR="00F97BD7" w:rsidRDefault="00F97BD7" w:rsidP="00F97BD7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Obdobie</w:t>
            </w:r>
          </w:p>
        </w:tc>
        <w:tc>
          <w:tcPr>
            <w:tcW w:w="2303" w:type="dxa"/>
          </w:tcPr>
          <w:p w:rsidR="00F97BD7" w:rsidRDefault="00F97BD7" w:rsidP="00994B1B">
            <w:pPr>
              <w:jc w:val="center"/>
              <w:rPr>
                <w:b/>
              </w:rPr>
            </w:pPr>
            <w:r>
              <w:rPr>
                <w:b/>
              </w:rPr>
              <w:t>201</w:t>
            </w:r>
            <w:r w:rsidR="00994B1B">
              <w:rPr>
                <w:b/>
              </w:rPr>
              <w:t>3</w:t>
            </w:r>
          </w:p>
        </w:tc>
        <w:tc>
          <w:tcPr>
            <w:tcW w:w="2303" w:type="dxa"/>
          </w:tcPr>
          <w:p w:rsidR="00F97BD7" w:rsidRDefault="00F97BD7" w:rsidP="00994B1B">
            <w:pPr>
              <w:jc w:val="center"/>
              <w:rPr>
                <w:b/>
              </w:rPr>
            </w:pPr>
            <w:r>
              <w:rPr>
                <w:b/>
              </w:rPr>
              <w:t>201</w:t>
            </w:r>
            <w:r w:rsidR="00994B1B">
              <w:rPr>
                <w:b/>
              </w:rPr>
              <w:t>4</w:t>
            </w:r>
          </w:p>
        </w:tc>
        <w:tc>
          <w:tcPr>
            <w:tcW w:w="2303" w:type="dxa"/>
          </w:tcPr>
          <w:p w:rsidR="00F97BD7" w:rsidRDefault="00F97BD7" w:rsidP="00994B1B">
            <w:pPr>
              <w:jc w:val="center"/>
              <w:rPr>
                <w:b/>
              </w:rPr>
            </w:pPr>
            <w:r>
              <w:rPr>
                <w:b/>
              </w:rPr>
              <w:t>201</w:t>
            </w:r>
            <w:r w:rsidR="00994B1B">
              <w:rPr>
                <w:b/>
              </w:rPr>
              <w:t>5</w:t>
            </w:r>
          </w:p>
        </w:tc>
      </w:tr>
      <w:tr w:rsidR="00F97BD7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Plánovaná</w:t>
            </w:r>
          </w:p>
        </w:tc>
        <w:tc>
          <w:tcPr>
            <w:tcW w:w="2303" w:type="dxa"/>
          </w:tcPr>
          <w:p w:rsidR="00F97BD7" w:rsidRPr="00F576CC" w:rsidRDefault="00F97BD7" w:rsidP="00CE2F61">
            <w:pPr>
              <w:jc w:val="center"/>
            </w:pPr>
            <w:r>
              <w:t>6</w:t>
            </w:r>
          </w:p>
        </w:tc>
        <w:tc>
          <w:tcPr>
            <w:tcW w:w="2303" w:type="dxa"/>
          </w:tcPr>
          <w:p w:rsidR="00F97BD7" w:rsidRPr="00F576CC" w:rsidRDefault="00F97BD7" w:rsidP="00CE2F61">
            <w:pPr>
              <w:jc w:val="center"/>
            </w:pPr>
            <w:r>
              <w:t>6</w:t>
            </w:r>
          </w:p>
        </w:tc>
        <w:tc>
          <w:tcPr>
            <w:tcW w:w="2303" w:type="dxa"/>
          </w:tcPr>
          <w:p w:rsidR="00F97BD7" w:rsidRPr="00F576CC" w:rsidRDefault="00F97BD7" w:rsidP="00CE2F61">
            <w:pPr>
              <w:jc w:val="center"/>
            </w:pPr>
            <w:r>
              <w:t>6</w:t>
            </w:r>
          </w:p>
        </w:tc>
      </w:tr>
      <w:tr w:rsidR="00F97BD7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Skutočná</w:t>
            </w:r>
          </w:p>
        </w:tc>
        <w:tc>
          <w:tcPr>
            <w:tcW w:w="2303" w:type="dxa"/>
          </w:tcPr>
          <w:p w:rsidR="00F97BD7" w:rsidRPr="00F576CC" w:rsidRDefault="00F97BD7" w:rsidP="00CE2F61">
            <w:pPr>
              <w:jc w:val="center"/>
            </w:pPr>
            <w:r>
              <w:t>6</w:t>
            </w:r>
          </w:p>
        </w:tc>
        <w:tc>
          <w:tcPr>
            <w:tcW w:w="2303" w:type="dxa"/>
          </w:tcPr>
          <w:p w:rsidR="00F97BD7" w:rsidRPr="00F576CC" w:rsidRDefault="00F97BD7" w:rsidP="00CE2F61">
            <w:pPr>
              <w:jc w:val="center"/>
            </w:pPr>
            <w:r>
              <w:t>6</w:t>
            </w:r>
          </w:p>
        </w:tc>
        <w:tc>
          <w:tcPr>
            <w:tcW w:w="2303" w:type="dxa"/>
          </w:tcPr>
          <w:p w:rsidR="00F97BD7" w:rsidRPr="00F576CC" w:rsidRDefault="00F97BD7" w:rsidP="00CE2F61">
            <w:pPr>
              <w:jc w:val="center"/>
            </w:pPr>
            <w:r>
              <w:t>6</w:t>
            </w:r>
          </w:p>
        </w:tc>
      </w:tr>
    </w:tbl>
    <w:p w:rsidR="00F97BD7" w:rsidRPr="000958F9" w:rsidRDefault="00F97BD7" w:rsidP="00F97BD7">
      <w:pPr>
        <w:pStyle w:val="Bezriadkovania"/>
        <w:rPr>
          <w:rFonts w:ascii="Times New Roman" w:hAnsi="Times New Roman"/>
        </w:rPr>
      </w:pPr>
      <w:r w:rsidRPr="000958F9">
        <w:rPr>
          <w:rFonts w:ascii="Times New Roman" w:hAnsi="Times New Roman"/>
        </w:rPr>
        <w:t>Cieľom podprogramu bolo zabezpečiť spektrum príťažlivých a obsahovo kvalitných materiálov na zabezpečenie potrebných informácií občanov a zamestnancov obce.</w:t>
      </w:r>
    </w:p>
    <w:p w:rsidR="00F97BD7" w:rsidRPr="000958F9" w:rsidRDefault="00F97BD7" w:rsidP="00F97BD7">
      <w:pPr>
        <w:pStyle w:val="Bezriadkovania"/>
        <w:rPr>
          <w:rFonts w:ascii="Times New Roman" w:hAnsi="Times New Roman"/>
        </w:rPr>
      </w:pPr>
      <w:r w:rsidRPr="000958F9">
        <w:rPr>
          <w:rFonts w:ascii="Times New Roman" w:hAnsi="Times New Roman"/>
        </w:rPr>
        <w:t>Občania boli formou letákov informovaní o konaní zberu komunálneho a separovaného zberu v obci. Zamestnanci boli informovaní prostredníctvom odoberaných periodík a internetu o aktuálnych zmenách potrebných k činnosti úradu.</w:t>
      </w:r>
    </w:p>
    <w:p w:rsidR="00F97BD7" w:rsidRDefault="00F97BD7" w:rsidP="00F97BD7">
      <w:pPr>
        <w:rPr>
          <w:b/>
        </w:rPr>
      </w:pPr>
    </w:p>
    <w:p w:rsidR="009D6DC9" w:rsidRDefault="009D6DC9" w:rsidP="00F97BD7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97BD7" w:rsidRPr="000958F9" w:rsidTr="00CE2F61">
        <w:tc>
          <w:tcPr>
            <w:tcW w:w="9212" w:type="dxa"/>
            <w:shd w:val="clear" w:color="auto" w:fill="C4BC96" w:themeFill="background2" w:themeFillShade="BF"/>
          </w:tcPr>
          <w:p w:rsidR="00F97BD7" w:rsidRDefault="00F97BD7" w:rsidP="00CE2F61">
            <w:pPr>
              <w:rPr>
                <w:b/>
              </w:rPr>
            </w:pPr>
          </w:p>
          <w:p w:rsidR="00F97BD7" w:rsidRDefault="00F97BD7" w:rsidP="00CE2F61">
            <w:pPr>
              <w:rPr>
                <w:b/>
              </w:rPr>
            </w:pPr>
            <w:r w:rsidRPr="000958F9">
              <w:rPr>
                <w:b/>
              </w:rPr>
              <w:t>2.2. PROPAGÁCIA OBCE</w:t>
            </w:r>
            <w:r>
              <w:rPr>
                <w:b/>
              </w:rPr>
              <w:t xml:space="preserve"> BOLERÁZ</w:t>
            </w:r>
            <w:r w:rsidRPr="000958F9">
              <w:rPr>
                <w:b/>
              </w:rPr>
              <w:t xml:space="preserve"> </w:t>
            </w:r>
          </w:p>
          <w:p w:rsidR="00F97BD7" w:rsidRPr="000958F9" w:rsidRDefault="00F97BD7" w:rsidP="00CE2F61">
            <w:pPr>
              <w:rPr>
                <w:b/>
              </w:rPr>
            </w:pPr>
          </w:p>
        </w:tc>
      </w:tr>
    </w:tbl>
    <w:p w:rsidR="00F97BD7" w:rsidRPr="000958F9" w:rsidRDefault="00F97BD7" w:rsidP="00F97BD7">
      <w:pPr>
        <w:rPr>
          <w:b/>
          <w:i/>
          <w:sz w:val="20"/>
          <w:szCs w:val="20"/>
        </w:rPr>
      </w:pPr>
      <w:r w:rsidRPr="000958F9">
        <w:rPr>
          <w:b/>
          <w:i/>
          <w:sz w:val="20"/>
          <w:szCs w:val="20"/>
        </w:rPr>
        <w:t xml:space="preserve">Zámer podprogramu: Zabezpečenie informovanosti občanov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RPr="00656470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Schválený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Upravený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Čerpanie</w:t>
            </w:r>
          </w:p>
        </w:tc>
      </w:tr>
      <w:tr w:rsidR="00F97BD7" w:rsidRPr="00656470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Rozpočet (v EUR)</w:t>
            </w:r>
          </w:p>
        </w:tc>
        <w:tc>
          <w:tcPr>
            <w:tcW w:w="2303" w:type="dxa"/>
          </w:tcPr>
          <w:p w:rsidR="00F97BD7" w:rsidRPr="00656470" w:rsidRDefault="00F97BD7" w:rsidP="009D6DC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 </w:t>
            </w:r>
            <w:r w:rsidR="009D6DC9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00</w:t>
            </w:r>
            <w:r w:rsidRPr="00656470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2303" w:type="dxa"/>
          </w:tcPr>
          <w:p w:rsidR="00F97BD7" w:rsidRPr="00656470" w:rsidRDefault="00F97BD7" w:rsidP="007903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 </w:t>
            </w:r>
            <w:r w:rsidR="0079036C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00,00</w:t>
            </w:r>
          </w:p>
        </w:tc>
        <w:tc>
          <w:tcPr>
            <w:tcW w:w="2303" w:type="dxa"/>
          </w:tcPr>
          <w:p w:rsidR="00F97BD7" w:rsidRPr="00656470" w:rsidRDefault="00F97BD7" w:rsidP="007903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9D6DC9">
              <w:rPr>
                <w:b/>
                <w:sz w:val="22"/>
                <w:szCs w:val="22"/>
              </w:rPr>
              <w:t> </w:t>
            </w:r>
            <w:r w:rsidR="0079036C">
              <w:rPr>
                <w:b/>
                <w:sz w:val="22"/>
                <w:szCs w:val="22"/>
              </w:rPr>
              <w:t>338</w:t>
            </w:r>
            <w:r w:rsidR="009D6DC9">
              <w:rPr>
                <w:b/>
                <w:sz w:val="22"/>
                <w:szCs w:val="22"/>
              </w:rPr>
              <w:t>,</w:t>
            </w:r>
            <w:r w:rsidR="0079036C">
              <w:rPr>
                <w:b/>
                <w:sz w:val="22"/>
                <w:szCs w:val="22"/>
              </w:rPr>
              <w:t>13</w:t>
            </w:r>
          </w:p>
        </w:tc>
      </w:tr>
    </w:tbl>
    <w:p w:rsidR="00F97BD7" w:rsidRPr="00B007AF" w:rsidRDefault="00F97BD7" w:rsidP="00F97BD7">
      <w:pPr>
        <w:rPr>
          <w:b/>
        </w:rPr>
      </w:pPr>
    </w:p>
    <w:tbl>
      <w:tblPr>
        <w:tblW w:w="9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5"/>
        <w:gridCol w:w="7095"/>
      </w:tblGrid>
      <w:tr w:rsidR="00F97BD7" w:rsidRPr="00656470" w:rsidTr="00CE2F61">
        <w:trPr>
          <w:trHeight w:val="281"/>
        </w:trPr>
        <w:tc>
          <w:tcPr>
            <w:tcW w:w="0" w:type="auto"/>
            <w:shd w:val="clear" w:color="auto" w:fill="auto"/>
          </w:tcPr>
          <w:p w:rsidR="00F97BD7" w:rsidRPr="00C24FAC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C24FAC">
              <w:rPr>
                <w:rFonts w:ascii="Times New Roman" w:hAnsi="Times New Roman"/>
                <w:b/>
                <w:sz w:val="20"/>
                <w:szCs w:val="20"/>
              </w:rPr>
              <w:t>Cieľ</w:t>
            </w:r>
          </w:p>
        </w:tc>
        <w:tc>
          <w:tcPr>
            <w:tcW w:w="7095" w:type="dxa"/>
          </w:tcPr>
          <w:p w:rsidR="00F97BD7" w:rsidRPr="00C24FAC" w:rsidRDefault="00F97BD7" w:rsidP="00CE2F61">
            <w:pPr>
              <w:pStyle w:val="Bezriadkovania"/>
              <w:rPr>
                <w:rFonts w:ascii="Times New Roman" w:hAnsi="Times New Roman"/>
                <w:i/>
                <w:sz w:val="20"/>
                <w:szCs w:val="20"/>
              </w:rPr>
            </w:pPr>
            <w:r w:rsidRPr="00C24FAC">
              <w:rPr>
                <w:rFonts w:ascii="Times New Roman" w:hAnsi="Times New Roman"/>
                <w:i/>
                <w:sz w:val="20"/>
                <w:szCs w:val="20"/>
              </w:rPr>
              <w:t>Udržiavať aktuálnosť oficiálnej webovej stránky obce Boleráz</w:t>
            </w:r>
          </w:p>
        </w:tc>
      </w:tr>
      <w:tr w:rsidR="00F97BD7" w:rsidRPr="00656470" w:rsidTr="00CE2F61">
        <w:trPr>
          <w:trHeight w:val="299"/>
        </w:trPr>
        <w:tc>
          <w:tcPr>
            <w:tcW w:w="0" w:type="auto"/>
            <w:shd w:val="clear" w:color="auto" w:fill="auto"/>
          </w:tcPr>
          <w:p w:rsidR="00F97BD7" w:rsidRPr="00C24FAC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C24FAC">
              <w:rPr>
                <w:rFonts w:ascii="Times New Roman" w:hAnsi="Times New Roman"/>
                <w:b/>
                <w:sz w:val="20"/>
                <w:szCs w:val="20"/>
              </w:rPr>
              <w:t>Merateľný ukazovateľ</w:t>
            </w:r>
          </w:p>
        </w:tc>
        <w:tc>
          <w:tcPr>
            <w:tcW w:w="7095" w:type="dxa"/>
          </w:tcPr>
          <w:p w:rsidR="00F97BD7" w:rsidRPr="00C24FAC" w:rsidRDefault="00F97BD7" w:rsidP="00CE2F61">
            <w:pPr>
              <w:pStyle w:val="Bezriadkovania"/>
              <w:rPr>
                <w:rFonts w:ascii="Times New Roman" w:hAnsi="Times New Roman"/>
                <w:sz w:val="20"/>
                <w:szCs w:val="20"/>
              </w:rPr>
            </w:pPr>
            <w:r w:rsidRPr="00C24FAC">
              <w:rPr>
                <w:rFonts w:ascii="Times New Roman" w:hAnsi="Times New Roman"/>
                <w:sz w:val="20"/>
                <w:szCs w:val="20"/>
              </w:rPr>
              <w:t>časový interval pravidelnej kontroly aktuálnosti webovej stránky</w:t>
            </w:r>
          </w:p>
        </w:tc>
      </w:tr>
    </w:tbl>
    <w:p w:rsidR="00F97BD7" w:rsidRDefault="00F97BD7" w:rsidP="00F97BD7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79036C" w:rsidTr="00CE2F61">
        <w:tc>
          <w:tcPr>
            <w:tcW w:w="2303" w:type="dxa"/>
          </w:tcPr>
          <w:p w:rsidR="0079036C" w:rsidRDefault="0079036C" w:rsidP="00CE2F61">
            <w:pPr>
              <w:rPr>
                <w:b/>
              </w:rPr>
            </w:pPr>
            <w:r>
              <w:rPr>
                <w:b/>
              </w:rPr>
              <w:t>Obdobie</w:t>
            </w:r>
          </w:p>
        </w:tc>
        <w:tc>
          <w:tcPr>
            <w:tcW w:w="2303" w:type="dxa"/>
          </w:tcPr>
          <w:p w:rsidR="0079036C" w:rsidRDefault="0079036C" w:rsidP="003B4BC8">
            <w:pPr>
              <w:jc w:val="center"/>
              <w:rPr>
                <w:b/>
              </w:rPr>
            </w:pPr>
            <w:r>
              <w:rPr>
                <w:b/>
              </w:rPr>
              <w:t>2013</w:t>
            </w:r>
          </w:p>
        </w:tc>
        <w:tc>
          <w:tcPr>
            <w:tcW w:w="2303" w:type="dxa"/>
          </w:tcPr>
          <w:p w:rsidR="0079036C" w:rsidRDefault="0079036C" w:rsidP="003B4BC8">
            <w:pPr>
              <w:jc w:val="center"/>
              <w:rPr>
                <w:b/>
              </w:rPr>
            </w:pPr>
            <w:r>
              <w:rPr>
                <w:b/>
              </w:rPr>
              <w:t>2014</w:t>
            </w:r>
          </w:p>
        </w:tc>
        <w:tc>
          <w:tcPr>
            <w:tcW w:w="2303" w:type="dxa"/>
          </w:tcPr>
          <w:p w:rsidR="0079036C" w:rsidRDefault="0079036C" w:rsidP="003B4BC8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</w:tr>
      <w:tr w:rsidR="0079036C" w:rsidTr="00CE2F61">
        <w:tc>
          <w:tcPr>
            <w:tcW w:w="2303" w:type="dxa"/>
          </w:tcPr>
          <w:p w:rsidR="0079036C" w:rsidRDefault="0079036C" w:rsidP="00CE2F61">
            <w:pPr>
              <w:rPr>
                <w:b/>
              </w:rPr>
            </w:pPr>
            <w:r>
              <w:rPr>
                <w:b/>
              </w:rPr>
              <w:t>Plánovaná</w:t>
            </w:r>
          </w:p>
        </w:tc>
        <w:tc>
          <w:tcPr>
            <w:tcW w:w="2303" w:type="dxa"/>
          </w:tcPr>
          <w:p w:rsidR="0079036C" w:rsidRDefault="0079036C" w:rsidP="00CE2F61">
            <w:pPr>
              <w:jc w:val="center"/>
            </w:pPr>
            <w:r w:rsidRPr="00693620">
              <w:t>1x 2 týždne</w:t>
            </w:r>
          </w:p>
        </w:tc>
        <w:tc>
          <w:tcPr>
            <w:tcW w:w="2303" w:type="dxa"/>
          </w:tcPr>
          <w:p w:rsidR="0079036C" w:rsidRDefault="0079036C" w:rsidP="00CE2F61">
            <w:pPr>
              <w:jc w:val="center"/>
            </w:pPr>
            <w:r w:rsidRPr="00693620">
              <w:t>1x 2 týždne</w:t>
            </w:r>
          </w:p>
        </w:tc>
        <w:tc>
          <w:tcPr>
            <w:tcW w:w="2303" w:type="dxa"/>
          </w:tcPr>
          <w:p w:rsidR="0079036C" w:rsidRDefault="0079036C" w:rsidP="00CE2F61">
            <w:pPr>
              <w:jc w:val="center"/>
            </w:pPr>
            <w:r w:rsidRPr="00693620">
              <w:t>1x 2 týždne</w:t>
            </w:r>
          </w:p>
        </w:tc>
      </w:tr>
      <w:tr w:rsidR="0079036C" w:rsidTr="00CE2F61">
        <w:tc>
          <w:tcPr>
            <w:tcW w:w="2303" w:type="dxa"/>
          </w:tcPr>
          <w:p w:rsidR="0079036C" w:rsidRDefault="0079036C" w:rsidP="00CE2F61">
            <w:pPr>
              <w:rPr>
                <w:b/>
              </w:rPr>
            </w:pPr>
            <w:r>
              <w:rPr>
                <w:b/>
              </w:rPr>
              <w:t>Skutočná</w:t>
            </w:r>
          </w:p>
        </w:tc>
        <w:tc>
          <w:tcPr>
            <w:tcW w:w="2303" w:type="dxa"/>
          </w:tcPr>
          <w:p w:rsidR="0079036C" w:rsidRDefault="0079036C" w:rsidP="00CE2F61">
            <w:pPr>
              <w:jc w:val="center"/>
            </w:pPr>
            <w:r w:rsidRPr="00693620">
              <w:t>1x 2 týždne</w:t>
            </w:r>
          </w:p>
        </w:tc>
        <w:tc>
          <w:tcPr>
            <w:tcW w:w="2303" w:type="dxa"/>
          </w:tcPr>
          <w:p w:rsidR="0079036C" w:rsidRDefault="0079036C" w:rsidP="00CE2F61">
            <w:pPr>
              <w:jc w:val="center"/>
            </w:pPr>
            <w:r w:rsidRPr="00693620">
              <w:t>1x 2 týždne</w:t>
            </w:r>
          </w:p>
        </w:tc>
        <w:tc>
          <w:tcPr>
            <w:tcW w:w="2303" w:type="dxa"/>
          </w:tcPr>
          <w:p w:rsidR="0079036C" w:rsidRDefault="0079036C" w:rsidP="00CE2F61">
            <w:pPr>
              <w:jc w:val="center"/>
            </w:pPr>
            <w:r w:rsidRPr="00693620">
              <w:t>1x 2 týždne</w:t>
            </w:r>
          </w:p>
        </w:tc>
      </w:tr>
    </w:tbl>
    <w:p w:rsidR="00F97BD7" w:rsidRPr="000958F9" w:rsidRDefault="00F97BD7" w:rsidP="00F97BD7">
      <w:pPr>
        <w:pStyle w:val="Bezriadkovania"/>
        <w:rPr>
          <w:rFonts w:ascii="Times New Roman" w:hAnsi="Times New Roman"/>
          <w:sz w:val="24"/>
          <w:szCs w:val="24"/>
        </w:rPr>
      </w:pPr>
      <w:r w:rsidRPr="000958F9">
        <w:rPr>
          <w:rFonts w:ascii="Times New Roman" w:hAnsi="Times New Roman"/>
          <w:sz w:val="24"/>
          <w:szCs w:val="24"/>
        </w:rPr>
        <w:t>Obec aktualizovala webovú stránku, prostredníctvom ktorej bola verejnosť informovaná o dôležitých udalostiach v obci.</w:t>
      </w:r>
    </w:p>
    <w:p w:rsidR="00F97BD7" w:rsidRDefault="00F97BD7" w:rsidP="00F97BD7">
      <w:pPr>
        <w:rPr>
          <w:b/>
        </w:rPr>
      </w:pPr>
    </w:p>
    <w:p w:rsidR="00F97BD7" w:rsidRPr="00B007AF" w:rsidRDefault="00F97BD7" w:rsidP="00F97BD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2"/>
      </w:tblGrid>
      <w:tr w:rsidR="00F97BD7" w:rsidRPr="00B007AF" w:rsidTr="00CE2F61">
        <w:tc>
          <w:tcPr>
            <w:tcW w:w="9212" w:type="dxa"/>
            <w:shd w:val="clear" w:color="auto" w:fill="948A54"/>
          </w:tcPr>
          <w:p w:rsidR="00F97BD7" w:rsidRPr="00B007AF" w:rsidRDefault="00F97BD7" w:rsidP="00CE2F61">
            <w:pPr>
              <w:pStyle w:val="Nadpis2"/>
            </w:pPr>
            <w:r w:rsidRPr="00B007AF">
              <w:t>PROGRAM 3: INTERNÉ SLUŽBY</w:t>
            </w:r>
          </w:p>
          <w:p w:rsidR="00F97BD7" w:rsidRPr="00B007AF" w:rsidRDefault="00F97BD7" w:rsidP="00CE2F61"/>
        </w:tc>
      </w:tr>
    </w:tbl>
    <w:p w:rsidR="00F97BD7" w:rsidRPr="00B007AF" w:rsidRDefault="00F97BD7" w:rsidP="00F97BD7">
      <w:pPr>
        <w:rPr>
          <w:b/>
        </w:rPr>
      </w:pPr>
      <w:r w:rsidRPr="00B007AF">
        <w:rPr>
          <w:b/>
        </w:rPr>
        <w:t>Zámer programu: Plynulá a flexibilná činnosť obecnej samosprávy vďaka</w:t>
      </w:r>
      <w:r>
        <w:rPr>
          <w:b/>
        </w:rPr>
        <w:t xml:space="preserve">  </w:t>
      </w:r>
      <w:r w:rsidRPr="00B007AF">
        <w:rPr>
          <w:b/>
        </w:rPr>
        <w:t xml:space="preserve"> </w:t>
      </w:r>
      <w:r>
        <w:rPr>
          <w:b/>
        </w:rPr>
        <w:t xml:space="preserve">    </w:t>
      </w:r>
      <w:r w:rsidRPr="00B007AF">
        <w:rPr>
          <w:b/>
        </w:rPr>
        <w:t>vysokokvalitným a efektívnym službám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RPr="00656470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Schválený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Upravený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Čerpanie</w:t>
            </w:r>
          </w:p>
        </w:tc>
      </w:tr>
      <w:tr w:rsidR="0079036C" w:rsidRPr="000958F9" w:rsidTr="00CE2F61">
        <w:tc>
          <w:tcPr>
            <w:tcW w:w="2303" w:type="dxa"/>
          </w:tcPr>
          <w:p w:rsidR="0079036C" w:rsidRPr="00656470" w:rsidRDefault="0079036C" w:rsidP="00CE2F61">
            <w:pPr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Rozpočet (v EUR)</w:t>
            </w:r>
          </w:p>
        </w:tc>
        <w:tc>
          <w:tcPr>
            <w:tcW w:w="2303" w:type="dxa"/>
          </w:tcPr>
          <w:p w:rsidR="0079036C" w:rsidRPr="00656470" w:rsidRDefault="0079036C" w:rsidP="003B4B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5 950</w:t>
            </w:r>
            <w:r w:rsidRPr="00656470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2303" w:type="dxa"/>
          </w:tcPr>
          <w:p w:rsidR="0079036C" w:rsidRPr="00656470" w:rsidRDefault="0079036C" w:rsidP="003B4B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7 150,00</w:t>
            </w:r>
          </w:p>
        </w:tc>
        <w:tc>
          <w:tcPr>
            <w:tcW w:w="2303" w:type="dxa"/>
          </w:tcPr>
          <w:p w:rsidR="0079036C" w:rsidRPr="00656470" w:rsidRDefault="0079036C" w:rsidP="003B4B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6 256,71</w:t>
            </w:r>
          </w:p>
        </w:tc>
      </w:tr>
    </w:tbl>
    <w:p w:rsidR="00F97BD7" w:rsidRDefault="00F97BD7" w:rsidP="00F97BD7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97BD7" w:rsidRPr="006E5263" w:rsidTr="00CE2F61">
        <w:tc>
          <w:tcPr>
            <w:tcW w:w="9212" w:type="dxa"/>
            <w:shd w:val="clear" w:color="auto" w:fill="DDD9C3" w:themeFill="background2" w:themeFillShade="E6"/>
          </w:tcPr>
          <w:p w:rsidR="00F97BD7" w:rsidRDefault="00F97BD7" w:rsidP="00CE2F61">
            <w:pPr>
              <w:rPr>
                <w:b/>
              </w:rPr>
            </w:pPr>
          </w:p>
          <w:p w:rsidR="00F97BD7" w:rsidRDefault="00F97BD7" w:rsidP="00CE2F61">
            <w:pPr>
              <w:rPr>
                <w:b/>
              </w:rPr>
            </w:pPr>
            <w:r w:rsidRPr="006E5263">
              <w:rPr>
                <w:b/>
              </w:rPr>
              <w:t>3.1. HOSPODÁRSKA SPRÁVA A EVIDENCIA HNUTEĽNÉHO A NEHNUTEĽNÉHO MAJETKU  OBCE</w:t>
            </w:r>
          </w:p>
          <w:p w:rsidR="00F97BD7" w:rsidRPr="006E5263" w:rsidRDefault="00F97BD7" w:rsidP="00CE2F61">
            <w:pPr>
              <w:rPr>
                <w:b/>
              </w:rPr>
            </w:pPr>
          </w:p>
        </w:tc>
      </w:tr>
    </w:tbl>
    <w:p w:rsidR="00F97BD7" w:rsidRPr="006E5263" w:rsidRDefault="00F97BD7" w:rsidP="00F97BD7">
      <w:pPr>
        <w:rPr>
          <w:sz w:val="20"/>
          <w:szCs w:val="20"/>
        </w:rPr>
      </w:pPr>
      <w:r w:rsidRPr="006E5263">
        <w:rPr>
          <w:b/>
          <w:i/>
          <w:sz w:val="20"/>
          <w:szCs w:val="20"/>
        </w:rPr>
        <w:t>Zámer  podprogramu: Ekonomicky efektívna a informačne prehľadná evidencia majetku vo vlastníctve Obce Boleráz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RPr="00656470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Schválený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Upravený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Čerpanie</w:t>
            </w:r>
          </w:p>
        </w:tc>
      </w:tr>
      <w:tr w:rsidR="00F97BD7" w:rsidRPr="00656470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Rozpočet (v EUR)</w:t>
            </w:r>
          </w:p>
        </w:tc>
        <w:tc>
          <w:tcPr>
            <w:tcW w:w="2303" w:type="dxa"/>
          </w:tcPr>
          <w:p w:rsidR="00F97BD7" w:rsidRPr="00656470" w:rsidRDefault="0079036C" w:rsidP="007903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5 3</w:t>
            </w:r>
            <w:r w:rsidR="009D6DC9">
              <w:rPr>
                <w:b/>
                <w:sz w:val="22"/>
                <w:szCs w:val="22"/>
              </w:rPr>
              <w:t>50</w:t>
            </w:r>
            <w:r w:rsidR="00F97BD7" w:rsidRPr="00656470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2303" w:type="dxa"/>
          </w:tcPr>
          <w:p w:rsidR="00F97BD7" w:rsidRPr="00656470" w:rsidRDefault="0079036C" w:rsidP="007903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5 350</w:t>
            </w:r>
            <w:r w:rsidR="00F97BD7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2303" w:type="dxa"/>
          </w:tcPr>
          <w:p w:rsidR="00F97BD7" w:rsidRPr="00656470" w:rsidRDefault="0079036C" w:rsidP="00CE2F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4 608,71</w:t>
            </w:r>
          </w:p>
        </w:tc>
      </w:tr>
    </w:tbl>
    <w:p w:rsidR="00F97BD7" w:rsidRPr="00B007AF" w:rsidRDefault="00F97BD7" w:rsidP="00F97BD7">
      <w:pPr>
        <w:rPr>
          <w:b/>
        </w:rPr>
      </w:pPr>
    </w:p>
    <w:tbl>
      <w:tblPr>
        <w:tblW w:w="9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5"/>
        <w:gridCol w:w="7095"/>
      </w:tblGrid>
      <w:tr w:rsidR="00F97BD7" w:rsidRPr="00656470" w:rsidTr="00CE2F61">
        <w:trPr>
          <w:trHeight w:val="281"/>
        </w:trPr>
        <w:tc>
          <w:tcPr>
            <w:tcW w:w="0" w:type="auto"/>
            <w:shd w:val="clear" w:color="auto" w:fill="auto"/>
          </w:tcPr>
          <w:p w:rsidR="00F97BD7" w:rsidRPr="00C24FAC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C24FAC">
              <w:rPr>
                <w:rFonts w:ascii="Times New Roman" w:hAnsi="Times New Roman"/>
                <w:b/>
                <w:sz w:val="20"/>
                <w:szCs w:val="20"/>
              </w:rPr>
              <w:t>Cieľ</w:t>
            </w:r>
          </w:p>
        </w:tc>
        <w:tc>
          <w:tcPr>
            <w:tcW w:w="7095" w:type="dxa"/>
          </w:tcPr>
          <w:p w:rsidR="00F97BD7" w:rsidRPr="00C24FAC" w:rsidRDefault="00F97BD7" w:rsidP="00CE2F61">
            <w:pPr>
              <w:pStyle w:val="Bezriadkovania"/>
              <w:rPr>
                <w:rFonts w:ascii="Times New Roman" w:hAnsi="Times New Roman"/>
                <w:i/>
                <w:sz w:val="20"/>
                <w:szCs w:val="20"/>
              </w:rPr>
            </w:pPr>
            <w:r w:rsidRPr="00C24FAC">
              <w:rPr>
                <w:rFonts w:ascii="Times New Roman" w:hAnsi="Times New Roman"/>
                <w:i/>
                <w:sz w:val="20"/>
                <w:szCs w:val="20"/>
              </w:rPr>
              <w:t>Zabezpečiť informačne prehľadnú a aktuálnu evidenciu HM a NM</w:t>
            </w:r>
          </w:p>
        </w:tc>
      </w:tr>
      <w:tr w:rsidR="00F97BD7" w:rsidRPr="00656470" w:rsidTr="00CE2F61">
        <w:trPr>
          <w:trHeight w:val="299"/>
        </w:trPr>
        <w:tc>
          <w:tcPr>
            <w:tcW w:w="0" w:type="auto"/>
            <w:shd w:val="clear" w:color="auto" w:fill="auto"/>
          </w:tcPr>
          <w:p w:rsidR="00F97BD7" w:rsidRPr="00C24FAC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C24FAC">
              <w:rPr>
                <w:rFonts w:ascii="Times New Roman" w:hAnsi="Times New Roman"/>
                <w:b/>
                <w:sz w:val="20"/>
                <w:szCs w:val="20"/>
              </w:rPr>
              <w:t>Merateľný ukazovateľ</w:t>
            </w:r>
          </w:p>
        </w:tc>
        <w:tc>
          <w:tcPr>
            <w:tcW w:w="7095" w:type="dxa"/>
          </w:tcPr>
          <w:p w:rsidR="00F97BD7" w:rsidRPr="00C24FAC" w:rsidRDefault="00F97BD7" w:rsidP="00CE2F61">
            <w:pPr>
              <w:pStyle w:val="Bezriadkovania"/>
              <w:rPr>
                <w:rFonts w:ascii="Times New Roman" w:hAnsi="Times New Roman"/>
                <w:sz w:val="20"/>
                <w:szCs w:val="20"/>
              </w:rPr>
            </w:pPr>
            <w:r w:rsidRPr="00C24FAC">
              <w:rPr>
                <w:rFonts w:ascii="Times New Roman" w:hAnsi="Times New Roman"/>
                <w:sz w:val="20"/>
                <w:szCs w:val="20"/>
              </w:rPr>
              <w:t>rozdiel  medzi evidovaným a reálnym stavom HM a NM</w:t>
            </w:r>
          </w:p>
        </w:tc>
      </w:tr>
    </w:tbl>
    <w:p w:rsidR="00F97BD7" w:rsidRDefault="00F97BD7" w:rsidP="00F97BD7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79036C" w:rsidTr="00CE2F61">
        <w:tc>
          <w:tcPr>
            <w:tcW w:w="2303" w:type="dxa"/>
          </w:tcPr>
          <w:p w:rsidR="0079036C" w:rsidRDefault="0079036C" w:rsidP="00CE2F61">
            <w:pPr>
              <w:rPr>
                <w:b/>
              </w:rPr>
            </w:pPr>
            <w:r>
              <w:rPr>
                <w:b/>
              </w:rPr>
              <w:t>Obdobie</w:t>
            </w:r>
          </w:p>
        </w:tc>
        <w:tc>
          <w:tcPr>
            <w:tcW w:w="2303" w:type="dxa"/>
          </w:tcPr>
          <w:p w:rsidR="0079036C" w:rsidRDefault="0079036C" w:rsidP="003B4BC8">
            <w:pPr>
              <w:jc w:val="center"/>
              <w:rPr>
                <w:b/>
              </w:rPr>
            </w:pPr>
            <w:r>
              <w:rPr>
                <w:b/>
              </w:rPr>
              <w:t>2013</w:t>
            </w:r>
          </w:p>
        </w:tc>
        <w:tc>
          <w:tcPr>
            <w:tcW w:w="2303" w:type="dxa"/>
          </w:tcPr>
          <w:p w:rsidR="0079036C" w:rsidRDefault="0079036C" w:rsidP="003B4BC8">
            <w:pPr>
              <w:jc w:val="center"/>
              <w:rPr>
                <w:b/>
              </w:rPr>
            </w:pPr>
            <w:r>
              <w:rPr>
                <w:b/>
              </w:rPr>
              <w:t>2014</w:t>
            </w:r>
          </w:p>
        </w:tc>
        <w:tc>
          <w:tcPr>
            <w:tcW w:w="2303" w:type="dxa"/>
          </w:tcPr>
          <w:p w:rsidR="0079036C" w:rsidRDefault="0079036C" w:rsidP="003B4BC8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</w:tr>
      <w:tr w:rsidR="0079036C" w:rsidTr="00CE2F61">
        <w:tc>
          <w:tcPr>
            <w:tcW w:w="2303" w:type="dxa"/>
          </w:tcPr>
          <w:p w:rsidR="0079036C" w:rsidRDefault="0079036C" w:rsidP="00CE2F61">
            <w:pPr>
              <w:rPr>
                <w:b/>
              </w:rPr>
            </w:pPr>
            <w:r>
              <w:rPr>
                <w:b/>
              </w:rPr>
              <w:t>Plánovaná</w:t>
            </w:r>
          </w:p>
        </w:tc>
        <w:tc>
          <w:tcPr>
            <w:tcW w:w="2303" w:type="dxa"/>
          </w:tcPr>
          <w:p w:rsidR="0079036C" w:rsidRPr="006E5263" w:rsidRDefault="0079036C" w:rsidP="00CE2F61">
            <w:pPr>
              <w:jc w:val="center"/>
            </w:pPr>
            <w:r w:rsidRPr="006E5263">
              <w:t>0</w:t>
            </w:r>
          </w:p>
        </w:tc>
        <w:tc>
          <w:tcPr>
            <w:tcW w:w="2303" w:type="dxa"/>
          </w:tcPr>
          <w:p w:rsidR="0079036C" w:rsidRDefault="0079036C" w:rsidP="00CE2F61">
            <w:pPr>
              <w:jc w:val="center"/>
            </w:pPr>
            <w:r w:rsidRPr="00CB0D97">
              <w:t>0</w:t>
            </w:r>
          </w:p>
        </w:tc>
        <w:tc>
          <w:tcPr>
            <w:tcW w:w="2303" w:type="dxa"/>
          </w:tcPr>
          <w:p w:rsidR="0079036C" w:rsidRDefault="0079036C" w:rsidP="00CE2F61">
            <w:pPr>
              <w:jc w:val="center"/>
            </w:pPr>
            <w:r w:rsidRPr="00CB0D97">
              <w:t>0</w:t>
            </w:r>
          </w:p>
        </w:tc>
      </w:tr>
      <w:tr w:rsidR="0079036C" w:rsidTr="00CE2F61">
        <w:tc>
          <w:tcPr>
            <w:tcW w:w="2303" w:type="dxa"/>
          </w:tcPr>
          <w:p w:rsidR="0079036C" w:rsidRDefault="0079036C" w:rsidP="00CE2F61">
            <w:pPr>
              <w:rPr>
                <w:b/>
              </w:rPr>
            </w:pPr>
            <w:r>
              <w:rPr>
                <w:b/>
              </w:rPr>
              <w:t>Skutočná</w:t>
            </w:r>
          </w:p>
        </w:tc>
        <w:tc>
          <w:tcPr>
            <w:tcW w:w="2303" w:type="dxa"/>
          </w:tcPr>
          <w:p w:rsidR="0079036C" w:rsidRDefault="0079036C" w:rsidP="00CE2F61">
            <w:pPr>
              <w:jc w:val="center"/>
            </w:pPr>
            <w:r w:rsidRPr="006E5263">
              <w:t>0</w:t>
            </w:r>
          </w:p>
        </w:tc>
        <w:tc>
          <w:tcPr>
            <w:tcW w:w="2303" w:type="dxa"/>
          </w:tcPr>
          <w:p w:rsidR="0079036C" w:rsidRDefault="0079036C" w:rsidP="00CE2F61">
            <w:pPr>
              <w:jc w:val="center"/>
            </w:pPr>
            <w:r w:rsidRPr="00CB0D97">
              <w:t>0</w:t>
            </w:r>
          </w:p>
        </w:tc>
        <w:tc>
          <w:tcPr>
            <w:tcW w:w="2303" w:type="dxa"/>
          </w:tcPr>
          <w:p w:rsidR="0079036C" w:rsidRDefault="0079036C" w:rsidP="00CE2F61">
            <w:pPr>
              <w:jc w:val="center"/>
            </w:pPr>
            <w:r w:rsidRPr="00CB0D97">
              <w:t>0</w:t>
            </w:r>
          </w:p>
        </w:tc>
      </w:tr>
    </w:tbl>
    <w:p w:rsidR="00F97BD7" w:rsidRPr="006E5263" w:rsidRDefault="00F97BD7" w:rsidP="00F97BD7">
      <w:pPr>
        <w:pStyle w:val="Bezriadkovania"/>
        <w:rPr>
          <w:rFonts w:ascii="Times New Roman" w:hAnsi="Times New Roman"/>
          <w:sz w:val="24"/>
          <w:szCs w:val="24"/>
        </w:rPr>
      </w:pPr>
      <w:r w:rsidRPr="006E5263">
        <w:rPr>
          <w:rFonts w:ascii="Times New Roman" w:hAnsi="Times New Roman"/>
          <w:sz w:val="24"/>
          <w:szCs w:val="24"/>
        </w:rPr>
        <w:t>Cieľom podprogramu bolo zabezpečiť informačne prehľadnú a aktuálnu evidenciu HM a NM.</w:t>
      </w:r>
    </w:p>
    <w:p w:rsidR="00F97BD7" w:rsidRPr="006E5263" w:rsidRDefault="00F97BD7" w:rsidP="00F97BD7">
      <w:pPr>
        <w:pStyle w:val="Bezriadkovania"/>
        <w:rPr>
          <w:rFonts w:ascii="Times New Roman" w:hAnsi="Times New Roman"/>
          <w:sz w:val="24"/>
          <w:szCs w:val="24"/>
        </w:rPr>
      </w:pPr>
      <w:r w:rsidRPr="006E5263">
        <w:rPr>
          <w:rFonts w:ascii="Times New Roman" w:hAnsi="Times New Roman"/>
          <w:sz w:val="24"/>
          <w:szCs w:val="24"/>
        </w:rPr>
        <w:t>Obec vedie evidenciu majetku prostredníctvom softvéru a používa program KEO Veľký Krtíš. V programe sú prehľadne vedené súpisy majetku, evidenčné karty jednotlivého druhu majetku podľa umiestnenia, hodnoty a druhu majetku.</w:t>
      </w:r>
    </w:p>
    <w:p w:rsidR="00F97BD7" w:rsidRPr="006E5263" w:rsidRDefault="00F97BD7" w:rsidP="00F97BD7">
      <w:pPr>
        <w:pStyle w:val="Bezriadkovania"/>
        <w:rPr>
          <w:rFonts w:ascii="Times New Roman" w:hAnsi="Times New Roman"/>
          <w:sz w:val="24"/>
          <w:szCs w:val="24"/>
        </w:rPr>
      </w:pPr>
      <w:r w:rsidRPr="006E5263">
        <w:rPr>
          <w:rFonts w:ascii="Times New Roman" w:hAnsi="Times New Roman"/>
          <w:sz w:val="24"/>
          <w:szCs w:val="24"/>
        </w:rPr>
        <w:t>Inventarizáciou nebol zistený žiaden rozdiel medzi evidovaným a reálnym stavom HM a NM.</w:t>
      </w:r>
    </w:p>
    <w:p w:rsidR="00F97BD7" w:rsidRDefault="00F97BD7" w:rsidP="00F97BD7">
      <w:pPr>
        <w:rPr>
          <w:b/>
        </w:rPr>
      </w:pPr>
    </w:p>
    <w:p w:rsidR="0063662C" w:rsidRDefault="0063662C" w:rsidP="00F97BD7">
      <w:pPr>
        <w:rPr>
          <w:b/>
        </w:rPr>
      </w:pPr>
    </w:p>
    <w:p w:rsidR="0063662C" w:rsidRDefault="0063662C" w:rsidP="00F97BD7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97BD7" w:rsidRPr="006E5263" w:rsidTr="00CE2F61">
        <w:tc>
          <w:tcPr>
            <w:tcW w:w="9212" w:type="dxa"/>
            <w:shd w:val="clear" w:color="auto" w:fill="C4BC96" w:themeFill="background2" w:themeFillShade="BF"/>
          </w:tcPr>
          <w:p w:rsidR="00F97BD7" w:rsidRDefault="00F97BD7" w:rsidP="00CE2F61">
            <w:pPr>
              <w:rPr>
                <w:b/>
              </w:rPr>
            </w:pPr>
          </w:p>
          <w:p w:rsidR="00F97BD7" w:rsidRDefault="00F97BD7" w:rsidP="00CE2F61">
            <w:pPr>
              <w:rPr>
                <w:b/>
              </w:rPr>
            </w:pPr>
            <w:r w:rsidRPr="006E5263">
              <w:rPr>
                <w:b/>
              </w:rPr>
              <w:t>3.2.  VZDELÁVANIE ZAMESTNANCOV</w:t>
            </w:r>
          </w:p>
          <w:p w:rsidR="00F97BD7" w:rsidRPr="006E5263" w:rsidRDefault="00F97BD7" w:rsidP="00CE2F61">
            <w:pPr>
              <w:rPr>
                <w:b/>
              </w:rPr>
            </w:pPr>
          </w:p>
        </w:tc>
      </w:tr>
    </w:tbl>
    <w:p w:rsidR="00F97BD7" w:rsidRPr="006E5263" w:rsidRDefault="00F97BD7" w:rsidP="00F97BD7">
      <w:pPr>
        <w:rPr>
          <w:b/>
          <w:sz w:val="20"/>
          <w:szCs w:val="20"/>
        </w:rPr>
      </w:pPr>
      <w:r w:rsidRPr="006E5263">
        <w:rPr>
          <w:b/>
          <w:i/>
          <w:sz w:val="20"/>
          <w:szCs w:val="20"/>
        </w:rPr>
        <w:lastRenderedPageBreak/>
        <w:t>Zámer podprogramu: Profesionálni a odborne zdatní zamestnanci Obecného úradu Boleráz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RPr="00656470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Schválený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Upravený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Čerpanie</w:t>
            </w:r>
          </w:p>
        </w:tc>
      </w:tr>
      <w:tr w:rsidR="00F97BD7" w:rsidRPr="00656470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Rozpočet (v EUR)</w:t>
            </w:r>
          </w:p>
        </w:tc>
        <w:tc>
          <w:tcPr>
            <w:tcW w:w="2303" w:type="dxa"/>
          </w:tcPr>
          <w:p w:rsidR="00F97BD7" w:rsidRPr="00656470" w:rsidRDefault="0063662C" w:rsidP="00CE2F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</w:t>
            </w:r>
            <w:r w:rsidR="00F97BD7">
              <w:rPr>
                <w:b/>
                <w:sz w:val="22"/>
                <w:szCs w:val="22"/>
              </w:rPr>
              <w:t>0</w:t>
            </w:r>
            <w:r w:rsidR="00F97BD7" w:rsidRPr="00656470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2303" w:type="dxa"/>
          </w:tcPr>
          <w:p w:rsidR="00F97BD7" w:rsidRPr="00656470" w:rsidRDefault="0063662C" w:rsidP="007903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 </w:t>
            </w:r>
            <w:r w:rsidR="0079036C">
              <w:rPr>
                <w:b/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</w:rPr>
              <w:t>0</w:t>
            </w:r>
            <w:r w:rsidR="00F97BD7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2303" w:type="dxa"/>
          </w:tcPr>
          <w:p w:rsidR="00F97BD7" w:rsidRPr="00656470" w:rsidRDefault="0063662C" w:rsidP="007903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79036C">
              <w:rPr>
                <w:b/>
                <w:sz w:val="22"/>
                <w:szCs w:val="22"/>
              </w:rPr>
              <w:t> 648,00</w:t>
            </w:r>
          </w:p>
        </w:tc>
      </w:tr>
    </w:tbl>
    <w:p w:rsidR="00F97BD7" w:rsidRPr="00B007AF" w:rsidRDefault="00F97BD7" w:rsidP="00F97BD7">
      <w:pPr>
        <w:rPr>
          <w:b/>
        </w:rPr>
      </w:pPr>
    </w:p>
    <w:tbl>
      <w:tblPr>
        <w:tblW w:w="9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5"/>
        <w:gridCol w:w="7095"/>
      </w:tblGrid>
      <w:tr w:rsidR="00F97BD7" w:rsidRPr="00656470" w:rsidTr="00CE2F61">
        <w:trPr>
          <w:trHeight w:val="281"/>
        </w:trPr>
        <w:tc>
          <w:tcPr>
            <w:tcW w:w="0" w:type="auto"/>
            <w:shd w:val="clear" w:color="auto" w:fill="auto"/>
          </w:tcPr>
          <w:p w:rsidR="00F97BD7" w:rsidRPr="00C24FAC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C24FAC">
              <w:rPr>
                <w:rFonts w:ascii="Times New Roman" w:hAnsi="Times New Roman"/>
                <w:b/>
                <w:sz w:val="20"/>
                <w:szCs w:val="20"/>
              </w:rPr>
              <w:t>Cieľ</w:t>
            </w:r>
          </w:p>
        </w:tc>
        <w:tc>
          <w:tcPr>
            <w:tcW w:w="7095" w:type="dxa"/>
          </w:tcPr>
          <w:p w:rsidR="00F97BD7" w:rsidRPr="00C24FAC" w:rsidRDefault="00F97BD7" w:rsidP="00CE2F61">
            <w:pPr>
              <w:pStyle w:val="Bezriadkovania"/>
              <w:rPr>
                <w:rFonts w:ascii="Times New Roman" w:hAnsi="Times New Roman"/>
                <w:i/>
                <w:sz w:val="20"/>
                <w:szCs w:val="20"/>
              </w:rPr>
            </w:pPr>
            <w:r w:rsidRPr="00C24FAC">
              <w:rPr>
                <w:rFonts w:ascii="Times New Roman" w:hAnsi="Times New Roman"/>
                <w:i/>
                <w:sz w:val="20"/>
                <w:szCs w:val="20"/>
              </w:rPr>
              <w:t>Zvýšiť kvalifikáciu, schopnosti a zručnosti zamestnancov</w:t>
            </w:r>
          </w:p>
        </w:tc>
      </w:tr>
      <w:tr w:rsidR="00F97BD7" w:rsidRPr="00656470" w:rsidTr="00CE2F61">
        <w:trPr>
          <w:trHeight w:val="299"/>
        </w:trPr>
        <w:tc>
          <w:tcPr>
            <w:tcW w:w="0" w:type="auto"/>
            <w:shd w:val="clear" w:color="auto" w:fill="auto"/>
          </w:tcPr>
          <w:p w:rsidR="00F97BD7" w:rsidRPr="00C24FAC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C24FAC">
              <w:rPr>
                <w:rFonts w:ascii="Times New Roman" w:hAnsi="Times New Roman"/>
                <w:b/>
                <w:sz w:val="20"/>
                <w:szCs w:val="20"/>
              </w:rPr>
              <w:t>Merateľný ukazovateľ</w:t>
            </w:r>
          </w:p>
        </w:tc>
        <w:tc>
          <w:tcPr>
            <w:tcW w:w="7095" w:type="dxa"/>
          </w:tcPr>
          <w:p w:rsidR="00F97BD7" w:rsidRPr="00C24FAC" w:rsidRDefault="00F97BD7" w:rsidP="00CE2F61">
            <w:pPr>
              <w:pStyle w:val="Bezriadkovania"/>
              <w:rPr>
                <w:rFonts w:ascii="Times New Roman" w:hAnsi="Times New Roman"/>
                <w:sz w:val="20"/>
                <w:szCs w:val="20"/>
              </w:rPr>
            </w:pPr>
            <w:r w:rsidRPr="00C24FAC">
              <w:rPr>
                <w:rFonts w:ascii="Times New Roman" w:hAnsi="Times New Roman"/>
                <w:sz w:val="20"/>
                <w:szCs w:val="20"/>
              </w:rPr>
              <w:t>priemerný počet školení na 1 zamestnanca v roku</w:t>
            </w:r>
          </w:p>
        </w:tc>
      </w:tr>
    </w:tbl>
    <w:p w:rsidR="00F97BD7" w:rsidRDefault="00F97BD7" w:rsidP="00F97BD7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79036C" w:rsidTr="00CE2F61">
        <w:tc>
          <w:tcPr>
            <w:tcW w:w="2303" w:type="dxa"/>
          </w:tcPr>
          <w:p w:rsidR="0079036C" w:rsidRDefault="0079036C" w:rsidP="00CE2F61">
            <w:pPr>
              <w:rPr>
                <w:b/>
              </w:rPr>
            </w:pPr>
            <w:r>
              <w:rPr>
                <w:b/>
              </w:rPr>
              <w:t>Obdobie</w:t>
            </w:r>
          </w:p>
        </w:tc>
        <w:tc>
          <w:tcPr>
            <w:tcW w:w="2303" w:type="dxa"/>
          </w:tcPr>
          <w:p w:rsidR="0079036C" w:rsidRDefault="0079036C" w:rsidP="003B4BC8">
            <w:pPr>
              <w:jc w:val="center"/>
              <w:rPr>
                <w:b/>
              </w:rPr>
            </w:pPr>
            <w:r>
              <w:rPr>
                <w:b/>
              </w:rPr>
              <w:t>2013</w:t>
            </w:r>
          </w:p>
        </w:tc>
        <w:tc>
          <w:tcPr>
            <w:tcW w:w="2303" w:type="dxa"/>
          </w:tcPr>
          <w:p w:rsidR="0079036C" w:rsidRDefault="0079036C" w:rsidP="003B4BC8">
            <w:pPr>
              <w:jc w:val="center"/>
              <w:rPr>
                <w:b/>
              </w:rPr>
            </w:pPr>
            <w:r>
              <w:rPr>
                <w:b/>
              </w:rPr>
              <w:t>2014</w:t>
            </w:r>
          </w:p>
        </w:tc>
        <w:tc>
          <w:tcPr>
            <w:tcW w:w="2303" w:type="dxa"/>
          </w:tcPr>
          <w:p w:rsidR="0079036C" w:rsidRDefault="0079036C" w:rsidP="003B4BC8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</w:tr>
      <w:tr w:rsidR="0079036C" w:rsidTr="00CE2F61">
        <w:tc>
          <w:tcPr>
            <w:tcW w:w="2303" w:type="dxa"/>
          </w:tcPr>
          <w:p w:rsidR="0079036C" w:rsidRDefault="0079036C" w:rsidP="00CE2F61">
            <w:pPr>
              <w:rPr>
                <w:b/>
              </w:rPr>
            </w:pPr>
            <w:r>
              <w:rPr>
                <w:b/>
              </w:rPr>
              <w:t>Plánovaná</w:t>
            </w:r>
          </w:p>
        </w:tc>
        <w:tc>
          <w:tcPr>
            <w:tcW w:w="2303" w:type="dxa"/>
          </w:tcPr>
          <w:p w:rsidR="0079036C" w:rsidRPr="006E5263" w:rsidRDefault="0079036C" w:rsidP="00CE2F61">
            <w:pPr>
              <w:jc w:val="center"/>
            </w:pPr>
            <w:r>
              <w:t>5</w:t>
            </w:r>
          </w:p>
        </w:tc>
        <w:tc>
          <w:tcPr>
            <w:tcW w:w="2303" w:type="dxa"/>
          </w:tcPr>
          <w:p w:rsidR="0079036C" w:rsidRPr="006E5263" w:rsidRDefault="0079036C" w:rsidP="00CE2F61">
            <w:pPr>
              <w:jc w:val="center"/>
            </w:pPr>
            <w:r>
              <w:t>5</w:t>
            </w:r>
          </w:p>
        </w:tc>
        <w:tc>
          <w:tcPr>
            <w:tcW w:w="2303" w:type="dxa"/>
          </w:tcPr>
          <w:p w:rsidR="0079036C" w:rsidRPr="006E5263" w:rsidRDefault="0079036C" w:rsidP="00CE2F61">
            <w:pPr>
              <w:jc w:val="center"/>
            </w:pPr>
            <w:r>
              <w:t>5</w:t>
            </w:r>
          </w:p>
        </w:tc>
      </w:tr>
      <w:tr w:rsidR="0079036C" w:rsidTr="00CE2F61">
        <w:tc>
          <w:tcPr>
            <w:tcW w:w="2303" w:type="dxa"/>
          </w:tcPr>
          <w:p w:rsidR="0079036C" w:rsidRDefault="0079036C" w:rsidP="00CE2F61">
            <w:pPr>
              <w:rPr>
                <w:b/>
              </w:rPr>
            </w:pPr>
            <w:r>
              <w:rPr>
                <w:b/>
              </w:rPr>
              <w:t>Skutočná</w:t>
            </w:r>
          </w:p>
        </w:tc>
        <w:tc>
          <w:tcPr>
            <w:tcW w:w="2303" w:type="dxa"/>
          </w:tcPr>
          <w:p w:rsidR="0079036C" w:rsidRDefault="0079036C" w:rsidP="00CE2F61">
            <w:pPr>
              <w:jc w:val="center"/>
            </w:pPr>
            <w:r>
              <w:t>5</w:t>
            </w:r>
          </w:p>
        </w:tc>
        <w:tc>
          <w:tcPr>
            <w:tcW w:w="2303" w:type="dxa"/>
          </w:tcPr>
          <w:p w:rsidR="0079036C" w:rsidRDefault="0079036C" w:rsidP="00CE2F61">
            <w:pPr>
              <w:jc w:val="center"/>
            </w:pPr>
            <w:r>
              <w:t>5</w:t>
            </w:r>
          </w:p>
        </w:tc>
        <w:tc>
          <w:tcPr>
            <w:tcW w:w="2303" w:type="dxa"/>
          </w:tcPr>
          <w:p w:rsidR="0079036C" w:rsidRDefault="0079036C" w:rsidP="00CE2F61">
            <w:pPr>
              <w:jc w:val="center"/>
            </w:pPr>
            <w:r>
              <w:t>5</w:t>
            </w:r>
          </w:p>
        </w:tc>
      </w:tr>
    </w:tbl>
    <w:p w:rsidR="00F97BD7" w:rsidRPr="00643EB5" w:rsidRDefault="00F97BD7" w:rsidP="00F97BD7">
      <w:pPr>
        <w:pStyle w:val="Bezriadkovania"/>
        <w:rPr>
          <w:rFonts w:ascii="Times New Roman" w:hAnsi="Times New Roman"/>
          <w:sz w:val="24"/>
          <w:szCs w:val="24"/>
        </w:rPr>
      </w:pPr>
      <w:r w:rsidRPr="00643EB5">
        <w:rPr>
          <w:rFonts w:ascii="Times New Roman" w:hAnsi="Times New Roman"/>
          <w:sz w:val="24"/>
          <w:szCs w:val="24"/>
        </w:rPr>
        <w:t>Cieľom podprogramu bolo zvýšiť kvalifikáciu, schopnosti a zručnosti zamestnancov obce.</w:t>
      </w:r>
    </w:p>
    <w:p w:rsidR="00F97BD7" w:rsidRDefault="00F97BD7" w:rsidP="00F97BD7">
      <w:pPr>
        <w:pStyle w:val="Bezriadkovania"/>
        <w:rPr>
          <w:rFonts w:ascii="Times New Roman" w:hAnsi="Times New Roman"/>
          <w:b/>
          <w:sz w:val="24"/>
          <w:szCs w:val="24"/>
        </w:rPr>
      </w:pPr>
      <w:r w:rsidRPr="00643EB5">
        <w:rPr>
          <w:rFonts w:ascii="Times New Roman" w:hAnsi="Times New Roman"/>
          <w:sz w:val="24"/>
          <w:szCs w:val="24"/>
        </w:rPr>
        <w:t>Cieľová hodnota 5 školení na zamestnanca obce bola splnená.</w:t>
      </w:r>
      <w:r w:rsidRPr="00643EB5">
        <w:rPr>
          <w:rFonts w:ascii="Times New Roman" w:hAnsi="Times New Roman"/>
          <w:b/>
          <w:sz w:val="24"/>
          <w:szCs w:val="24"/>
        </w:rPr>
        <w:t xml:space="preserve"> </w:t>
      </w:r>
    </w:p>
    <w:p w:rsidR="00F97BD7" w:rsidRPr="006C604A" w:rsidRDefault="00F97BD7" w:rsidP="00F97BD7">
      <w:pPr>
        <w:pStyle w:val="Bezriadkovania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2"/>
      </w:tblGrid>
      <w:tr w:rsidR="00F97BD7" w:rsidRPr="00B007AF" w:rsidTr="00CE2F61">
        <w:tc>
          <w:tcPr>
            <w:tcW w:w="9212" w:type="dxa"/>
            <w:shd w:val="clear" w:color="auto" w:fill="948A54"/>
          </w:tcPr>
          <w:p w:rsidR="00F97BD7" w:rsidRPr="00B007AF" w:rsidRDefault="00F97BD7" w:rsidP="00CE2F61">
            <w:pPr>
              <w:pStyle w:val="Nadpis2"/>
            </w:pPr>
            <w:r w:rsidRPr="00B007AF">
              <w:t>PROGRAM 4: SLUŽBY OBČANOM</w:t>
            </w:r>
          </w:p>
          <w:p w:rsidR="00F97BD7" w:rsidRPr="00B007AF" w:rsidRDefault="00F97BD7" w:rsidP="00CE2F61"/>
        </w:tc>
      </w:tr>
    </w:tbl>
    <w:p w:rsidR="00F97BD7" w:rsidRPr="006C604A" w:rsidRDefault="00F97BD7" w:rsidP="00F97BD7">
      <w:pPr>
        <w:pStyle w:val="Bezriadkovania"/>
        <w:rPr>
          <w:rFonts w:ascii="Times New Roman" w:hAnsi="Times New Roman"/>
          <w:b/>
          <w:sz w:val="24"/>
          <w:szCs w:val="24"/>
        </w:rPr>
      </w:pPr>
      <w:r w:rsidRPr="006C604A">
        <w:rPr>
          <w:rFonts w:ascii="Times New Roman" w:hAnsi="Times New Roman"/>
          <w:b/>
          <w:sz w:val="24"/>
          <w:szCs w:val="24"/>
        </w:rPr>
        <w:t>Zámer programu:  Maximálne kvalitné a flexibilné služby samosprávy</w:t>
      </w:r>
    </w:p>
    <w:p w:rsidR="00F97BD7" w:rsidRDefault="00F97BD7" w:rsidP="00F97BD7">
      <w:pPr>
        <w:pStyle w:val="Bezriadkovania"/>
        <w:rPr>
          <w:rFonts w:ascii="Times New Roman" w:hAnsi="Times New Roman"/>
          <w:b/>
          <w:sz w:val="24"/>
          <w:szCs w:val="24"/>
        </w:rPr>
      </w:pPr>
      <w:r w:rsidRPr="006C604A">
        <w:rPr>
          <w:rFonts w:ascii="Times New Roman" w:hAnsi="Times New Roman"/>
          <w:b/>
          <w:sz w:val="24"/>
          <w:szCs w:val="24"/>
        </w:rPr>
        <w:t xml:space="preserve">                                 pre všetkých obyvateľov a podnikateľov Obce Boleráz 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RPr="00656470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Schválený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Upravený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Čerpanie</w:t>
            </w:r>
          </w:p>
        </w:tc>
      </w:tr>
      <w:tr w:rsidR="00F97BD7" w:rsidRPr="000958F9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Rozpočet (v EUR)</w:t>
            </w:r>
          </w:p>
        </w:tc>
        <w:tc>
          <w:tcPr>
            <w:tcW w:w="2303" w:type="dxa"/>
          </w:tcPr>
          <w:p w:rsidR="00F97BD7" w:rsidRPr="00656470" w:rsidRDefault="0079036C" w:rsidP="00CE2F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36 190,00</w:t>
            </w:r>
          </w:p>
        </w:tc>
        <w:tc>
          <w:tcPr>
            <w:tcW w:w="2303" w:type="dxa"/>
          </w:tcPr>
          <w:p w:rsidR="00F97BD7" w:rsidRPr="000958F9" w:rsidRDefault="0063662C" w:rsidP="0079036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</w:t>
            </w:r>
            <w:r w:rsidR="0079036C">
              <w:rPr>
                <w:b/>
                <w:sz w:val="22"/>
                <w:szCs w:val="22"/>
              </w:rPr>
              <w:t>33 858,90</w:t>
            </w:r>
          </w:p>
        </w:tc>
        <w:tc>
          <w:tcPr>
            <w:tcW w:w="2303" w:type="dxa"/>
          </w:tcPr>
          <w:p w:rsidR="00F97BD7" w:rsidRPr="000958F9" w:rsidRDefault="0063662C" w:rsidP="0079036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</w:t>
            </w:r>
            <w:r w:rsidR="0079036C">
              <w:rPr>
                <w:b/>
                <w:sz w:val="22"/>
                <w:szCs w:val="22"/>
              </w:rPr>
              <w:t>22 501,79</w:t>
            </w:r>
          </w:p>
        </w:tc>
      </w:tr>
    </w:tbl>
    <w:p w:rsidR="00F97BD7" w:rsidRDefault="00F97BD7" w:rsidP="00F97BD7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97BD7" w:rsidRPr="006C604A" w:rsidTr="00CE2F61">
        <w:tc>
          <w:tcPr>
            <w:tcW w:w="9212" w:type="dxa"/>
            <w:shd w:val="clear" w:color="auto" w:fill="C4BC96" w:themeFill="background2" w:themeFillShade="BF"/>
          </w:tcPr>
          <w:p w:rsidR="00F97BD7" w:rsidRDefault="00F97BD7" w:rsidP="00CE2F61">
            <w:pPr>
              <w:rPr>
                <w:b/>
              </w:rPr>
            </w:pPr>
          </w:p>
          <w:p w:rsidR="00F97BD7" w:rsidRDefault="00F97BD7" w:rsidP="00CE2F61">
            <w:pPr>
              <w:rPr>
                <w:b/>
              </w:rPr>
            </w:pPr>
            <w:r w:rsidRPr="006C604A">
              <w:rPr>
                <w:b/>
              </w:rPr>
              <w:t>4.1. EVIDENCIA OBYVATEĽSTVA</w:t>
            </w:r>
          </w:p>
          <w:p w:rsidR="00F97BD7" w:rsidRPr="006C604A" w:rsidRDefault="00F97BD7" w:rsidP="00CE2F61">
            <w:pPr>
              <w:rPr>
                <w:b/>
              </w:rPr>
            </w:pPr>
          </w:p>
        </w:tc>
      </w:tr>
    </w:tbl>
    <w:p w:rsidR="00F97BD7" w:rsidRPr="006C604A" w:rsidRDefault="00F97BD7" w:rsidP="00F97BD7">
      <w:pPr>
        <w:pStyle w:val="Bezriadkovania"/>
        <w:rPr>
          <w:rFonts w:ascii="Times New Roman" w:hAnsi="Times New Roman"/>
          <w:b/>
          <w:i/>
          <w:sz w:val="20"/>
          <w:szCs w:val="20"/>
        </w:rPr>
      </w:pPr>
      <w:r w:rsidRPr="006C604A">
        <w:rPr>
          <w:rFonts w:ascii="Times New Roman" w:hAnsi="Times New Roman"/>
          <w:b/>
          <w:i/>
          <w:sz w:val="20"/>
          <w:szCs w:val="20"/>
        </w:rPr>
        <w:t>Zámer podprogramu: Integrovaná evidencia obyvateľov obce poskytujúca všetky potrebné</w:t>
      </w:r>
    </w:p>
    <w:p w:rsidR="00F97BD7" w:rsidRPr="00291B64" w:rsidRDefault="00F97BD7" w:rsidP="00291B64">
      <w:pPr>
        <w:pStyle w:val="Bezriadkovania"/>
        <w:rPr>
          <w:rFonts w:ascii="Times New Roman" w:hAnsi="Times New Roman"/>
          <w:b/>
          <w:i/>
          <w:sz w:val="20"/>
          <w:szCs w:val="20"/>
        </w:rPr>
      </w:pPr>
      <w:r w:rsidRPr="006C604A">
        <w:rPr>
          <w:rFonts w:ascii="Times New Roman" w:hAnsi="Times New Roman"/>
          <w:b/>
          <w:i/>
          <w:sz w:val="20"/>
          <w:szCs w:val="20"/>
        </w:rPr>
        <w:t xml:space="preserve">                </w:t>
      </w:r>
      <w:r w:rsidR="00291B64">
        <w:rPr>
          <w:rFonts w:ascii="Times New Roman" w:hAnsi="Times New Roman"/>
          <w:b/>
          <w:i/>
          <w:sz w:val="20"/>
          <w:szCs w:val="20"/>
        </w:rPr>
        <w:t xml:space="preserve">          výstupy a informácie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RPr="00656470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Schválený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Upravený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Čerpanie</w:t>
            </w:r>
          </w:p>
        </w:tc>
      </w:tr>
      <w:tr w:rsidR="00F97BD7" w:rsidRPr="000958F9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Rozpočet (v EUR)</w:t>
            </w:r>
          </w:p>
        </w:tc>
        <w:tc>
          <w:tcPr>
            <w:tcW w:w="2303" w:type="dxa"/>
          </w:tcPr>
          <w:p w:rsidR="00F97BD7" w:rsidRPr="00656470" w:rsidRDefault="00F97BD7" w:rsidP="003967E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7</w:t>
            </w:r>
            <w:r w:rsidR="003967ED">
              <w:rPr>
                <w:b/>
                <w:sz w:val="22"/>
                <w:szCs w:val="22"/>
              </w:rPr>
              <w:t>4</w:t>
            </w:r>
            <w:r w:rsidR="0063662C">
              <w:rPr>
                <w:b/>
                <w:sz w:val="22"/>
                <w:szCs w:val="22"/>
              </w:rPr>
              <w:t>0</w:t>
            </w:r>
            <w:r w:rsidRPr="00656470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2303" w:type="dxa"/>
          </w:tcPr>
          <w:p w:rsidR="00F97BD7" w:rsidRPr="000958F9" w:rsidRDefault="003967ED" w:rsidP="0063662C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743,16</w:t>
            </w:r>
          </w:p>
        </w:tc>
        <w:tc>
          <w:tcPr>
            <w:tcW w:w="2303" w:type="dxa"/>
          </w:tcPr>
          <w:p w:rsidR="00F97BD7" w:rsidRPr="000958F9" w:rsidRDefault="003967ED" w:rsidP="00CE2F61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743,16</w:t>
            </w:r>
          </w:p>
        </w:tc>
      </w:tr>
    </w:tbl>
    <w:p w:rsidR="00F97BD7" w:rsidRDefault="00F97BD7" w:rsidP="00F97BD7">
      <w:pPr>
        <w:rPr>
          <w:b/>
        </w:rPr>
      </w:pPr>
    </w:p>
    <w:tbl>
      <w:tblPr>
        <w:tblW w:w="9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5"/>
        <w:gridCol w:w="7095"/>
      </w:tblGrid>
      <w:tr w:rsidR="00F97BD7" w:rsidRPr="00656470" w:rsidTr="00CE2F61">
        <w:trPr>
          <w:trHeight w:val="281"/>
        </w:trPr>
        <w:tc>
          <w:tcPr>
            <w:tcW w:w="0" w:type="auto"/>
            <w:shd w:val="clear" w:color="auto" w:fill="auto"/>
          </w:tcPr>
          <w:p w:rsidR="00F97BD7" w:rsidRPr="00C24FAC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C24FAC">
              <w:rPr>
                <w:rFonts w:ascii="Times New Roman" w:hAnsi="Times New Roman"/>
                <w:b/>
                <w:sz w:val="20"/>
                <w:szCs w:val="20"/>
              </w:rPr>
              <w:t>Cieľ</w:t>
            </w:r>
          </w:p>
        </w:tc>
        <w:tc>
          <w:tcPr>
            <w:tcW w:w="7095" w:type="dxa"/>
          </w:tcPr>
          <w:p w:rsidR="00F97BD7" w:rsidRPr="00C24FAC" w:rsidRDefault="00F97BD7" w:rsidP="00CE2F61">
            <w:pPr>
              <w:pStyle w:val="Bezriadkovania"/>
              <w:rPr>
                <w:rFonts w:ascii="Times New Roman" w:hAnsi="Times New Roman"/>
                <w:i/>
                <w:sz w:val="20"/>
                <w:szCs w:val="20"/>
              </w:rPr>
            </w:pPr>
            <w:r w:rsidRPr="00C24FAC">
              <w:rPr>
                <w:rFonts w:ascii="Times New Roman" w:hAnsi="Times New Roman"/>
                <w:i/>
                <w:sz w:val="20"/>
                <w:szCs w:val="20"/>
              </w:rPr>
              <w:t xml:space="preserve">Zabezpečiť promptnú a flexibilnú evidenciu obyvateľov obce </w:t>
            </w:r>
          </w:p>
        </w:tc>
      </w:tr>
      <w:tr w:rsidR="00F97BD7" w:rsidRPr="00656470" w:rsidTr="00CE2F61">
        <w:trPr>
          <w:trHeight w:val="299"/>
        </w:trPr>
        <w:tc>
          <w:tcPr>
            <w:tcW w:w="0" w:type="auto"/>
            <w:shd w:val="clear" w:color="auto" w:fill="auto"/>
          </w:tcPr>
          <w:p w:rsidR="00F97BD7" w:rsidRPr="00C24FAC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C24FAC">
              <w:rPr>
                <w:rFonts w:ascii="Times New Roman" w:hAnsi="Times New Roman"/>
                <w:b/>
                <w:sz w:val="20"/>
                <w:szCs w:val="20"/>
              </w:rPr>
              <w:t>Merateľný ukazovateľ</w:t>
            </w:r>
          </w:p>
        </w:tc>
        <w:tc>
          <w:tcPr>
            <w:tcW w:w="7095" w:type="dxa"/>
          </w:tcPr>
          <w:p w:rsidR="00F97BD7" w:rsidRPr="00C24FAC" w:rsidRDefault="00F97BD7" w:rsidP="00CE2F61">
            <w:pPr>
              <w:pStyle w:val="Bezriadkovania"/>
              <w:rPr>
                <w:rFonts w:ascii="Times New Roman" w:hAnsi="Times New Roman"/>
                <w:sz w:val="20"/>
                <w:szCs w:val="20"/>
              </w:rPr>
            </w:pPr>
            <w:r w:rsidRPr="00C24FAC">
              <w:rPr>
                <w:rFonts w:ascii="Times New Roman" w:hAnsi="Times New Roman"/>
                <w:sz w:val="20"/>
                <w:szCs w:val="20"/>
              </w:rPr>
              <w:t>priemerný čas potrebný na evidenciu</w:t>
            </w:r>
          </w:p>
        </w:tc>
      </w:tr>
    </w:tbl>
    <w:p w:rsidR="00F97BD7" w:rsidRDefault="00F97BD7" w:rsidP="00F97BD7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3967ED" w:rsidTr="00CE2F61">
        <w:tc>
          <w:tcPr>
            <w:tcW w:w="2303" w:type="dxa"/>
          </w:tcPr>
          <w:p w:rsidR="003967ED" w:rsidRDefault="003967ED" w:rsidP="00CE2F61">
            <w:pPr>
              <w:rPr>
                <w:b/>
              </w:rPr>
            </w:pPr>
            <w:r>
              <w:rPr>
                <w:b/>
              </w:rPr>
              <w:t>Obdobie</w:t>
            </w:r>
          </w:p>
        </w:tc>
        <w:tc>
          <w:tcPr>
            <w:tcW w:w="2303" w:type="dxa"/>
          </w:tcPr>
          <w:p w:rsidR="003967ED" w:rsidRDefault="003967ED" w:rsidP="003B4BC8">
            <w:pPr>
              <w:jc w:val="center"/>
              <w:rPr>
                <w:b/>
              </w:rPr>
            </w:pPr>
            <w:r>
              <w:rPr>
                <w:b/>
              </w:rPr>
              <w:t>2013</w:t>
            </w:r>
          </w:p>
        </w:tc>
        <w:tc>
          <w:tcPr>
            <w:tcW w:w="2303" w:type="dxa"/>
          </w:tcPr>
          <w:p w:rsidR="003967ED" w:rsidRDefault="003967ED" w:rsidP="003B4BC8">
            <w:pPr>
              <w:jc w:val="center"/>
              <w:rPr>
                <w:b/>
              </w:rPr>
            </w:pPr>
            <w:r>
              <w:rPr>
                <w:b/>
              </w:rPr>
              <w:t>2014</w:t>
            </w:r>
          </w:p>
        </w:tc>
        <w:tc>
          <w:tcPr>
            <w:tcW w:w="2303" w:type="dxa"/>
          </w:tcPr>
          <w:p w:rsidR="003967ED" w:rsidRDefault="003967ED" w:rsidP="003B4BC8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</w:tr>
      <w:tr w:rsidR="003967ED" w:rsidTr="00CE2F61">
        <w:tc>
          <w:tcPr>
            <w:tcW w:w="2303" w:type="dxa"/>
          </w:tcPr>
          <w:p w:rsidR="003967ED" w:rsidRDefault="003967ED" w:rsidP="00CE2F61">
            <w:pPr>
              <w:rPr>
                <w:b/>
              </w:rPr>
            </w:pPr>
            <w:r>
              <w:rPr>
                <w:b/>
              </w:rPr>
              <w:t>Plánovaná</w:t>
            </w:r>
          </w:p>
        </w:tc>
        <w:tc>
          <w:tcPr>
            <w:tcW w:w="2303" w:type="dxa"/>
          </w:tcPr>
          <w:p w:rsidR="003967ED" w:rsidRPr="006E5263" w:rsidRDefault="003967ED" w:rsidP="00CE2F61">
            <w:pPr>
              <w:jc w:val="center"/>
            </w:pPr>
            <w:r w:rsidRPr="00B007AF">
              <w:t>max. 24 hod</w:t>
            </w:r>
            <w:r>
              <w:t xml:space="preserve"> </w:t>
            </w:r>
          </w:p>
        </w:tc>
        <w:tc>
          <w:tcPr>
            <w:tcW w:w="2303" w:type="dxa"/>
          </w:tcPr>
          <w:p w:rsidR="003967ED" w:rsidRPr="006E5263" w:rsidRDefault="003967ED" w:rsidP="00CE2F61">
            <w:pPr>
              <w:jc w:val="center"/>
            </w:pPr>
            <w:r w:rsidRPr="00B007AF">
              <w:t>max. 24 hod</w:t>
            </w:r>
          </w:p>
        </w:tc>
        <w:tc>
          <w:tcPr>
            <w:tcW w:w="2303" w:type="dxa"/>
          </w:tcPr>
          <w:p w:rsidR="003967ED" w:rsidRDefault="003967ED" w:rsidP="00CE2F61">
            <w:pPr>
              <w:jc w:val="center"/>
            </w:pPr>
            <w:r w:rsidRPr="00395F7F">
              <w:t>max. 24 hod</w:t>
            </w:r>
          </w:p>
        </w:tc>
      </w:tr>
      <w:tr w:rsidR="003967ED" w:rsidTr="00CE2F61">
        <w:tc>
          <w:tcPr>
            <w:tcW w:w="2303" w:type="dxa"/>
          </w:tcPr>
          <w:p w:rsidR="003967ED" w:rsidRDefault="003967ED" w:rsidP="00CE2F61">
            <w:pPr>
              <w:rPr>
                <w:b/>
              </w:rPr>
            </w:pPr>
            <w:r>
              <w:rPr>
                <w:b/>
              </w:rPr>
              <w:t>Skutočná</w:t>
            </w:r>
          </w:p>
        </w:tc>
        <w:tc>
          <w:tcPr>
            <w:tcW w:w="2303" w:type="dxa"/>
          </w:tcPr>
          <w:p w:rsidR="003967ED" w:rsidRDefault="003967ED" w:rsidP="00CE2F61">
            <w:pPr>
              <w:jc w:val="center"/>
            </w:pPr>
            <w:r w:rsidRPr="00B007AF">
              <w:t xml:space="preserve"> max. 24 hod</w:t>
            </w:r>
          </w:p>
        </w:tc>
        <w:tc>
          <w:tcPr>
            <w:tcW w:w="2303" w:type="dxa"/>
          </w:tcPr>
          <w:p w:rsidR="003967ED" w:rsidRDefault="003967ED" w:rsidP="00CE2F61">
            <w:pPr>
              <w:jc w:val="center"/>
            </w:pPr>
            <w:r w:rsidRPr="00B007AF">
              <w:t>max. 24 hod</w:t>
            </w:r>
          </w:p>
        </w:tc>
        <w:tc>
          <w:tcPr>
            <w:tcW w:w="2303" w:type="dxa"/>
          </w:tcPr>
          <w:p w:rsidR="003967ED" w:rsidRDefault="003967ED" w:rsidP="00CE2F61">
            <w:pPr>
              <w:jc w:val="center"/>
            </w:pPr>
            <w:r w:rsidRPr="00395F7F">
              <w:t>max. 24 hod</w:t>
            </w:r>
          </w:p>
        </w:tc>
      </w:tr>
    </w:tbl>
    <w:p w:rsidR="00F97BD7" w:rsidRDefault="00F97BD7" w:rsidP="00F97BD7">
      <w:pPr>
        <w:rPr>
          <w:b/>
        </w:rPr>
      </w:pPr>
    </w:p>
    <w:tbl>
      <w:tblPr>
        <w:tblW w:w="9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5"/>
        <w:gridCol w:w="7095"/>
      </w:tblGrid>
      <w:tr w:rsidR="00F97BD7" w:rsidRPr="006C604A" w:rsidTr="00CE2F61">
        <w:trPr>
          <w:trHeight w:val="299"/>
        </w:trPr>
        <w:tc>
          <w:tcPr>
            <w:tcW w:w="0" w:type="auto"/>
            <w:shd w:val="clear" w:color="auto" w:fill="auto"/>
          </w:tcPr>
          <w:p w:rsidR="00F97BD7" w:rsidRPr="00C24FAC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C24FAC">
              <w:rPr>
                <w:rFonts w:ascii="Times New Roman" w:hAnsi="Times New Roman"/>
                <w:b/>
                <w:sz w:val="20"/>
                <w:szCs w:val="20"/>
              </w:rPr>
              <w:t>Merateľný ukazovateľ</w:t>
            </w:r>
          </w:p>
        </w:tc>
        <w:tc>
          <w:tcPr>
            <w:tcW w:w="7095" w:type="dxa"/>
          </w:tcPr>
          <w:p w:rsidR="00F97BD7" w:rsidRPr="00C24FAC" w:rsidRDefault="00F97BD7" w:rsidP="00CE2F61">
            <w:pPr>
              <w:pStyle w:val="Bezriadkovania"/>
              <w:rPr>
                <w:rFonts w:ascii="Times New Roman" w:hAnsi="Times New Roman"/>
                <w:sz w:val="20"/>
                <w:szCs w:val="20"/>
              </w:rPr>
            </w:pPr>
            <w:r w:rsidRPr="00C24FAC">
              <w:rPr>
                <w:rFonts w:ascii="Times New Roman" w:hAnsi="Times New Roman"/>
                <w:sz w:val="20"/>
                <w:szCs w:val="20"/>
              </w:rPr>
              <w:t>priemerný čas potrebný na zabezpečenie súvisiacej administratívy</w:t>
            </w:r>
          </w:p>
        </w:tc>
      </w:tr>
    </w:tbl>
    <w:p w:rsidR="00F97BD7" w:rsidRDefault="00F97BD7" w:rsidP="00F97BD7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3967ED" w:rsidTr="00CE2F61">
        <w:tc>
          <w:tcPr>
            <w:tcW w:w="2303" w:type="dxa"/>
          </w:tcPr>
          <w:p w:rsidR="003967ED" w:rsidRDefault="003967ED" w:rsidP="00CE2F61">
            <w:pPr>
              <w:rPr>
                <w:b/>
              </w:rPr>
            </w:pPr>
            <w:r>
              <w:rPr>
                <w:b/>
              </w:rPr>
              <w:t>Obdobie</w:t>
            </w:r>
          </w:p>
        </w:tc>
        <w:tc>
          <w:tcPr>
            <w:tcW w:w="2303" w:type="dxa"/>
          </w:tcPr>
          <w:p w:rsidR="003967ED" w:rsidRDefault="003967ED" w:rsidP="003B4BC8">
            <w:pPr>
              <w:jc w:val="center"/>
              <w:rPr>
                <w:b/>
              </w:rPr>
            </w:pPr>
            <w:r>
              <w:rPr>
                <w:b/>
              </w:rPr>
              <w:t>2013</w:t>
            </w:r>
          </w:p>
        </w:tc>
        <w:tc>
          <w:tcPr>
            <w:tcW w:w="2303" w:type="dxa"/>
          </w:tcPr>
          <w:p w:rsidR="003967ED" w:rsidRDefault="003967ED" w:rsidP="003B4BC8">
            <w:pPr>
              <w:jc w:val="center"/>
              <w:rPr>
                <w:b/>
              </w:rPr>
            </w:pPr>
            <w:r>
              <w:rPr>
                <w:b/>
              </w:rPr>
              <w:t>2014</w:t>
            </w:r>
          </w:p>
        </w:tc>
        <w:tc>
          <w:tcPr>
            <w:tcW w:w="2303" w:type="dxa"/>
          </w:tcPr>
          <w:p w:rsidR="003967ED" w:rsidRDefault="003967ED" w:rsidP="003B4BC8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</w:tr>
      <w:tr w:rsidR="003967ED" w:rsidTr="00CE2F61">
        <w:tc>
          <w:tcPr>
            <w:tcW w:w="2303" w:type="dxa"/>
          </w:tcPr>
          <w:p w:rsidR="003967ED" w:rsidRDefault="003967ED" w:rsidP="00CE2F61">
            <w:pPr>
              <w:rPr>
                <w:b/>
              </w:rPr>
            </w:pPr>
            <w:r>
              <w:rPr>
                <w:b/>
              </w:rPr>
              <w:t>Plánovaná</w:t>
            </w:r>
          </w:p>
        </w:tc>
        <w:tc>
          <w:tcPr>
            <w:tcW w:w="2303" w:type="dxa"/>
          </w:tcPr>
          <w:p w:rsidR="003967ED" w:rsidRPr="00B007AF" w:rsidRDefault="003967ED" w:rsidP="00CE2F61">
            <w:pPr>
              <w:jc w:val="center"/>
            </w:pPr>
            <w:r w:rsidRPr="00B007AF">
              <w:t>max. 15 dní</w:t>
            </w:r>
          </w:p>
        </w:tc>
        <w:tc>
          <w:tcPr>
            <w:tcW w:w="2303" w:type="dxa"/>
          </w:tcPr>
          <w:p w:rsidR="003967ED" w:rsidRPr="00B007AF" w:rsidRDefault="003967ED" w:rsidP="00CE2F61">
            <w:pPr>
              <w:jc w:val="center"/>
            </w:pPr>
            <w:r w:rsidRPr="00B007AF">
              <w:t>max. 15 dní</w:t>
            </w:r>
          </w:p>
        </w:tc>
        <w:tc>
          <w:tcPr>
            <w:tcW w:w="2303" w:type="dxa"/>
          </w:tcPr>
          <w:p w:rsidR="003967ED" w:rsidRPr="00B007AF" w:rsidRDefault="003967ED" w:rsidP="00CE2F61">
            <w:pPr>
              <w:jc w:val="center"/>
            </w:pPr>
            <w:r w:rsidRPr="00B007AF">
              <w:t>max. 15 dní</w:t>
            </w:r>
          </w:p>
        </w:tc>
      </w:tr>
      <w:tr w:rsidR="003967ED" w:rsidTr="00CE2F61">
        <w:tc>
          <w:tcPr>
            <w:tcW w:w="2303" w:type="dxa"/>
          </w:tcPr>
          <w:p w:rsidR="003967ED" w:rsidRDefault="003967ED" w:rsidP="00CE2F61">
            <w:pPr>
              <w:rPr>
                <w:b/>
              </w:rPr>
            </w:pPr>
            <w:r>
              <w:rPr>
                <w:b/>
              </w:rPr>
              <w:t>Skutočná</w:t>
            </w:r>
          </w:p>
        </w:tc>
        <w:tc>
          <w:tcPr>
            <w:tcW w:w="2303" w:type="dxa"/>
          </w:tcPr>
          <w:p w:rsidR="003967ED" w:rsidRPr="00B007AF" w:rsidRDefault="003967ED" w:rsidP="00CE2F61">
            <w:pPr>
              <w:jc w:val="center"/>
            </w:pPr>
            <w:r w:rsidRPr="00B007AF">
              <w:t xml:space="preserve">max. 15 dní </w:t>
            </w:r>
          </w:p>
        </w:tc>
        <w:tc>
          <w:tcPr>
            <w:tcW w:w="2303" w:type="dxa"/>
          </w:tcPr>
          <w:p w:rsidR="003967ED" w:rsidRPr="00B007AF" w:rsidRDefault="003967ED" w:rsidP="00CE2F61">
            <w:pPr>
              <w:jc w:val="center"/>
            </w:pPr>
            <w:r w:rsidRPr="00B007AF">
              <w:t xml:space="preserve">max. 15 dní </w:t>
            </w:r>
          </w:p>
        </w:tc>
        <w:tc>
          <w:tcPr>
            <w:tcW w:w="2303" w:type="dxa"/>
          </w:tcPr>
          <w:p w:rsidR="003967ED" w:rsidRPr="00B007AF" w:rsidRDefault="003967ED" w:rsidP="00CE2F61">
            <w:pPr>
              <w:jc w:val="center"/>
            </w:pPr>
            <w:r w:rsidRPr="00B007AF">
              <w:t xml:space="preserve">max. 15 dní </w:t>
            </w:r>
          </w:p>
        </w:tc>
      </w:tr>
    </w:tbl>
    <w:p w:rsidR="00F97BD7" w:rsidRPr="006B2E24" w:rsidRDefault="00F97BD7" w:rsidP="00F97BD7">
      <w:pPr>
        <w:pStyle w:val="Bezriadkovania"/>
        <w:rPr>
          <w:rFonts w:ascii="Times New Roman" w:hAnsi="Times New Roman"/>
          <w:sz w:val="24"/>
          <w:szCs w:val="24"/>
        </w:rPr>
      </w:pPr>
      <w:r w:rsidRPr="006B2E24">
        <w:rPr>
          <w:rFonts w:ascii="Times New Roman" w:hAnsi="Times New Roman"/>
          <w:sz w:val="24"/>
          <w:szCs w:val="24"/>
        </w:rPr>
        <w:t>Cieľom podprogramu bolo zabezpečiť promptnú a flexibilnú evidenciu obyvateľov obce.</w:t>
      </w:r>
    </w:p>
    <w:p w:rsidR="00F97BD7" w:rsidRPr="00291B64" w:rsidRDefault="00F97BD7" w:rsidP="00291B64">
      <w:pPr>
        <w:pStyle w:val="Bezriadkovania"/>
        <w:rPr>
          <w:rFonts w:ascii="Times New Roman" w:hAnsi="Times New Roman"/>
          <w:sz w:val="24"/>
          <w:szCs w:val="24"/>
        </w:rPr>
      </w:pPr>
      <w:r w:rsidRPr="006B2E24">
        <w:rPr>
          <w:rFonts w:ascii="Times New Roman" w:hAnsi="Times New Roman"/>
          <w:sz w:val="24"/>
          <w:szCs w:val="24"/>
        </w:rPr>
        <w:t>Priemerný čas max. do 24 hod na evidenciu bol dodržaný. Občania boli evidovaní bezodkladne po požiadaní. Následne bola zabezpečená ďalšia súvisiaca admin</w:t>
      </w:r>
      <w:r w:rsidR="00291B64">
        <w:rPr>
          <w:rFonts w:ascii="Times New Roman" w:hAnsi="Times New Roman"/>
          <w:sz w:val="24"/>
          <w:szCs w:val="24"/>
        </w:rPr>
        <w:t>istratíva potrebná k evidencii.</w:t>
      </w:r>
    </w:p>
    <w:p w:rsidR="00F97BD7" w:rsidRDefault="00F97BD7" w:rsidP="00F97BD7">
      <w:pPr>
        <w:rPr>
          <w:b/>
        </w:rPr>
      </w:pPr>
    </w:p>
    <w:p w:rsidR="00E80A8C" w:rsidRDefault="00E80A8C" w:rsidP="00F97BD7">
      <w:pPr>
        <w:rPr>
          <w:b/>
        </w:rPr>
      </w:pPr>
    </w:p>
    <w:p w:rsidR="00E80A8C" w:rsidRDefault="00E80A8C" w:rsidP="00F97BD7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97BD7" w:rsidRPr="006B2E24" w:rsidTr="00CE2F61">
        <w:tc>
          <w:tcPr>
            <w:tcW w:w="9212" w:type="dxa"/>
            <w:shd w:val="clear" w:color="auto" w:fill="C4BC96" w:themeFill="background2" w:themeFillShade="BF"/>
          </w:tcPr>
          <w:p w:rsidR="00F97BD7" w:rsidRDefault="00F97BD7" w:rsidP="00CE2F61">
            <w:pPr>
              <w:rPr>
                <w:b/>
              </w:rPr>
            </w:pPr>
          </w:p>
          <w:p w:rsidR="00F97BD7" w:rsidRDefault="00F97BD7" w:rsidP="00CE2F61">
            <w:pPr>
              <w:rPr>
                <w:b/>
              </w:rPr>
            </w:pPr>
            <w:r w:rsidRPr="006B2E24">
              <w:rPr>
                <w:b/>
              </w:rPr>
              <w:t>4.2. ČINNOSŤ MATRIKY</w:t>
            </w:r>
          </w:p>
          <w:p w:rsidR="00F97BD7" w:rsidRPr="006B2E24" w:rsidRDefault="00F97BD7" w:rsidP="00CE2F61">
            <w:pPr>
              <w:rPr>
                <w:b/>
              </w:rPr>
            </w:pPr>
          </w:p>
        </w:tc>
      </w:tr>
    </w:tbl>
    <w:p w:rsidR="00F97BD7" w:rsidRPr="00B007AF" w:rsidRDefault="00F97BD7" w:rsidP="00F97BD7">
      <w:pPr>
        <w:rPr>
          <w:b/>
          <w:i/>
        </w:rPr>
      </w:pPr>
      <w:r w:rsidRPr="00B007AF">
        <w:rPr>
          <w:b/>
          <w:i/>
        </w:rPr>
        <w:lastRenderedPageBreak/>
        <w:t>Zámer podprogramu: Kvalitné a promptné matričné činnosti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RPr="00656470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Schválený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Upravený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Čerpanie</w:t>
            </w:r>
          </w:p>
        </w:tc>
      </w:tr>
      <w:tr w:rsidR="00F97BD7" w:rsidRPr="000958F9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Rozpočet (v EUR)</w:t>
            </w:r>
          </w:p>
        </w:tc>
        <w:tc>
          <w:tcPr>
            <w:tcW w:w="2303" w:type="dxa"/>
          </w:tcPr>
          <w:p w:rsidR="00F97BD7" w:rsidRPr="00656470" w:rsidRDefault="00F97BD7" w:rsidP="003967E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2 </w:t>
            </w:r>
            <w:r w:rsidR="003967ED">
              <w:rPr>
                <w:b/>
                <w:sz w:val="22"/>
                <w:szCs w:val="22"/>
              </w:rPr>
              <w:t>9</w:t>
            </w:r>
            <w:r>
              <w:rPr>
                <w:b/>
                <w:sz w:val="22"/>
                <w:szCs w:val="22"/>
              </w:rPr>
              <w:t>00</w:t>
            </w:r>
            <w:r w:rsidRPr="00656470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2303" w:type="dxa"/>
          </w:tcPr>
          <w:p w:rsidR="00F97BD7" w:rsidRPr="000958F9" w:rsidRDefault="00F97BD7" w:rsidP="003967ED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63662C">
              <w:rPr>
                <w:b/>
                <w:sz w:val="22"/>
                <w:szCs w:val="22"/>
              </w:rPr>
              <w:t> 9</w:t>
            </w:r>
            <w:r w:rsidR="003967ED">
              <w:rPr>
                <w:b/>
                <w:sz w:val="22"/>
                <w:szCs w:val="22"/>
              </w:rPr>
              <w:t>32</w:t>
            </w:r>
            <w:r w:rsidR="0063662C">
              <w:rPr>
                <w:b/>
                <w:sz w:val="22"/>
                <w:szCs w:val="22"/>
              </w:rPr>
              <w:t>,</w:t>
            </w:r>
            <w:r w:rsidR="003967ED">
              <w:rPr>
                <w:b/>
                <w:sz w:val="22"/>
                <w:szCs w:val="22"/>
              </w:rPr>
              <w:t>74</w:t>
            </w:r>
          </w:p>
        </w:tc>
        <w:tc>
          <w:tcPr>
            <w:tcW w:w="2303" w:type="dxa"/>
          </w:tcPr>
          <w:p w:rsidR="00F97BD7" w:rsidRPr="000958F9" w:rsidRDefault="00F97BD7" w:rsidP="003967ED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63662C">
              <w:rPr>
                <w:b/>
                <w:sz w:val="22"/>
                <w:szCs w:val="22"/>
              </w:rPr>
              <w:t> 9</w:t>
            </w:r>
            <w:r w:rsidR="003967ED">
              <w:rPr>
                <w:b/>
                <w:sz w:val="22"/>
                <w:szCs w:val="22"/>
              </w:rPr>
              <w:t>32</w:t>
            </w:r>
            <w:r w:rsidR="0063662C">
              <w:rPr>
                <w:b/>
                <w:sz w:val="22"/>
                <w:szCs w:val="22"/>
              </w:rPr>
              <w:t>,</w:t>
            </w:r>
            <w:r w:rsidR="003967ED">
              <w:rPr>
                <w:b/>
                <w:sz w:val="22"/>
                <w:szCs w:val="22"/>
              </w:rPr>
              <w:t>74</w:t>
            </w:r>
          </w:p>
        </w:tc>
      </w:tr>
    </w:tbl>
    <w:p w:rsidR="00F97BD7" w:rsidRDefault="00F97BD7" w:rsidP="00F97BD7">
      <w:pPr>
        <w:rPr>
          <w:b/>
        </w:rPr>
      </w:pPr>
    </w:p>
    <w:tbl>
      <w:tblPr>
        <w:tblW w:w="9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5"/>
        <w:gridCol w:w="7095"/>
      </w:tblGrid>
      <w:tr w:rsidR="00F97BD7" w:rsidRPr="006C604A" w:rsidTr="00CE2F61">
        <w:trPr>
          <w:trHeight w:val="281"/>
        </w:trPr>
        <w:tc>
          <w:tcPr>
            <w:tcW w:w="0" w:type="auto"/>
            <w:shd w:val="clear" w:color="auto" w:fill="auto"/>
          </w:tcPr>
          <w:p w:rsidR="00F97BD7" w:rsidRPr="00C24FAC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C24FAC">
              <w:rPr>
                <w:rFonts w:ascii="Times New Roman" w:hAnsi="Times New Roman"/>
                <w:b/>
                <w:sz w:val="20"/>
                <w:szCs w:val="20"/>
              </w:rPr>
              <w:t>Cieľ</w:t>
            </w:r>
          </w:p>
        </w:tc>
        <w:tc>
          <w:tcPr>
            <w:tcW w:w="7095" w:type="dxa"/>
          </w:tcPr>
          <w:p w:rsidR="00F97BD7" w:rsidRPr="00C24FAC" w:rsidRDefault="00F97BD7" w:rsidP="00CE2F61">
            <w:pPr>
              <w:pStyle w:val="Bezriadkovania"/>
              <w:rPr>
                <w:rFonts w:ascii="Times New Roman" w:hAnsi="Times New Roman"/>
                <w:i/>
                <w:sz w:val="20"/>
                <w:szCs w:val="20"/>
              </w:rPr>
            </w:pPr>
            <w:r w:rsidRPr="00C24FAC">
              <w:rPr>
                <w:rFonts w:ascii="Times New Roman" w:hAnsi="Times New Roman"/>
                <w:i/>
                <w:sz w:val="20"/>
                <w:szCs w:val="20"/>
              </w:rPr>
              <w:t xml:space="preserve">Zabezpečiť činnosť matriky v obci </w:t>
            </w:r>
          </w:p>
        </w:tc>
      </w:tr>
      <w:tr w:rsidR="00F97BD7" w:rsidRPr="006C604A" w:rsidTr="00CE2F61">
        <w:trPr>
          <w:trHeight w:val="299"/>
        </w:trPr>
        <w:tc>
          <w:tcPr>
            <w:tcW w:w="0" w:type="auto"/>
            <w:shd w:val="clear" w:color="auto" w:fill="auto"/>
          </w:tcPr>
          <w:p w:rsidR="00F97BD7" w:rsidRPr="00C24FAC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C24FAC">
              <w:rPr>
                <w:rFonts w:ascii="Times New Roman" w:hAnsi="Times New Roman"/>
                <w:b/>
                <w:sz w:val="20"/>
                <w:szCs w:val="20"/>
              </w:rPr>
              <w:t>Merateľný ukazovateľ</w:t>
            </w:r>
          </w:p>
        </w:tc>
        <w:tc>
          <w:tcPr>
            <w:tcW w:w="7095" w:type="dxa"/>
          </w:tcPr>
          <w:p w:rsidR="00F97BD7" w:rsidRPr="00C24FAC" w:rsidRDefault="00F97BD7" w:rsidP="00CE2F61">
            <w:pPr>
              <w:pStyle w:val="Bezriadkovania"/>
              <w:rPr>
                <w:rFonts w:ascii="Times New Roman" w:hAnsi="Times New Roman"/>
                <w:sz w:val="20"/>
                <w:szCs w:val="20"/>
              </w:rPr>
            </w:pPr>
            <w:r w:rsidRPr="00C24FAC">
              <w:rPr>
                <w:rFonts w:ascii="Times New Roman" w:hAnsi="Times New Roman"/>
                <w:sz w:val="20"/>
                <w:szCs w:val="20"/>
              </w:rPr>
              <w:t>priemerný počet úkonov vykonaných v priebehu roka</w:t>
            </w:r>
          </w:p>
        </w:tc>
      </w:tr>
    </w:tbl>
    <w:p w:rsidR="00F97BD7" w:rsidRDefault="00F97BD7" w:rsidP="00F97BD7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3967ED" w:rsidTr="00CE2F61">
        <w:tc>
          <w:tcPr>
            <w:tcW w:w="2303" w:type="dxa"/>
          </w:tcPr>
          <w:p w:rsidR="003967ED" w:rsidRDefault="003967ED" w:rsidP="00CE2F61">
            <w:pPr>
              <w:rPr>
                <w:b/>
              </w:rPr>
            </w:pPr>
            <w:r>
              <w:rPr>
                <w:b/>
              </w:rPr>
              <w:t>Obdobie</w:t>
            </w:r>
          </w:p>
        </w:tc>
        <w:tc>
          <w:tcPr>
            <w:tcW w:w="2303" w:type="dxa"/>
          </w:tcPr>
          <w:p w:rsidR="003967ED" w:rsidRDefault="003967ED" w:rsidP="003B4BC8">
            <w:pPr>
              <w:jc w:val="center"/>
              <w:rPr>
                <w:b/>
              </w:rPr>
            </w:pPr>
            <w:r>
              <w:rPr>
                <w:b/>
              </w:rPr>
              <w:t>2013</w:t>
            </w:r>
          </w:p>
        </w:tc>
        <w:tc>
          <w:tcPr>
            <w:tcW w:w="2303" w:type="dxa"/>
          </w:tcPr>
          <w:p w:rsidR="003967ED" w:rsidRDefault="003967ED" w:rsidP="003B4BC8">
            <w:pPr>
              <w:jc w:val="center"/>
              <w:rPr>
                <w:b/>
              </w:rPr>
            </w:pPr>
            <w:r>
              <w:rPr>
                <w:b/>
              </w:rPr>
              <w:t>2014</w:t>
            </w:r>
          </w:p>
        </w:tc>
        <w:tc>
          <w:tcPr>
            <w:tcW w:w="2303" w:type="dxa"/>
          </w:tcPr>
          <w:p w:rsidR="003967ED" w:rsidRDefault="003967ED" w:rsidP="003B4BC8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</w:tr>
      <w:tr w:rsidR="003967ED" w:rsidTr="00CE2F61">
        <w:tc>
          <w:tcPr>
            <w:tcW w:w="2303" w:type="dxa"/>
          </w:tcPr>
          <w:p w:rsidR="003967ED" w:rsidRDefault="003967ED" w:rsidP="00CE2F61">
            <w:pPr>
              <w:rPr>
                <w:b/>
              </w:rPr>
            </w:pPr>
            <w:r>
              <w:rPr>
                <w:b/>
              </w:rPr>
              <w:t>Plánovaná</w:t>
            </w:r>
          </w:p>
        </w:tc>
        <w:tc>
          <w:tcPr>
            <w:tcW w:w="2303" w:type="dxa"/>
          </w:tcPr>
          <w:p w:rsidR="003967ED" w:rsidRPr="006B2E24" w:rsidRDefault="003967ED" w:rsidP="00CE2F61">
            <w:pPr>
              <w:jc w:val="center"/>
            </w:pPr>
            <w:r w:rsidRPr="006B2E24">
              <w:t>200</w:t>
            </w:r>
          </w:p>
        </w:tc>
        <w:tc>
          <w:tcPr>
            <w:tcW w:w="2303" w:type="dxa"/>
          </w:tcPr>
          <w:p w:rsidR="003967ED" w:rsidRPr="006B2E24" w:rsidRDefault="003967ED" w:rsidP="00CE2F61">
            <w:pPr>
              <w:jc w:val="center"/>
            </w:pPr>
            <w:r>
              <w:t>200</w:t>
            </w:r>
          </w:p>
        </w:tc>
        <w:tc>
          <w:tcPr>
            <w:tcW w:w="2303" w:type="dxa"/>
          </w:tcPr>
          <w:p w:rsidR="003967ED" w:rsidRPr="006B2E24" w:rsidRDefault="003967ED" w:rsidP="00CE2F61">
            <w:pPr>
              <w:jc w:val="center"/>
            </w:pPr>
            <w:r>
              <w:t>150</w:t>
            </w:r>
          </w:p>
        </w:tc>
      </w:tr>
      <w:tr w:rsidR="003967ED" w:rsidTr="00CE2F61">
        <w:tc>
          <w:tcPr>
            <w:tcW w:w="2303" w:type="dxa"/>
          </w:tcPr>
          <w:p w:rsidR="003967ED" w:rsidRDefault="003967ED" w:rsidP="00CE2F61">
            <w:pPr>
              <w:rPr>
                <w:b/>
              </w:rPr>
            </w:pPr>
            <w:r>
              <w:rPr>
                <w:b/>
              </w:rPr>
              <w:t>Skutočná</w:t>
            </w:r>
          </w:p>
        </w:tc>
        <w:tc>
          <w:tcPr>
            <w:tcW w:w="2303" w:type="dxa"/>
          </w:tcPr>
          <w:p w:rsidR="003967ED" w:rsidRPr="006B2E24" w:rsidRDefault="003967ED" w:rsidP="00CE2F61">
            <w:pPr>
              <w:jc w:val="center"/>
            </w:pPr>
            <w:r>
              <w:t>211</w:t>
            </w:r>
          </w:p>
        </w:tc>
        <w:tc>
          <w:tcPr>
            <w:tcW w:w="2303" w:type="dxa"/>
          </w:tcPr>
          <w:p w:rsidR="003967ED" w:rsidRPr="006B2E24" w:rsidRDefault="003967ED" w:rsidP="003967ED">
            <w:pPr>
              <w:jc w:val="center"/>
            </w:pPr>
            <w:r>
              <w:t>174</w:t>
            </w:r>
          </w:p>
        </w:tc>
        <w:tc>
          <w:tcPr>
            <w:tcW w:w="2303" w:type="dxa"/>
          </w:tcPr>
          <w:p w:rsidR="003967ED" w:rsidRPr="006B2E24" w:rsidRDefault="003967ED" w:rsidP="00CE2F61">
            <w:pPr>
              <w:jc w:val="center"/>
            </w:pPr>
            <w:r>
              <w:t>180</w:t>
            </w:r>
          </w:p>
        </w:tc>
      </w:tr>
    </w:tbl>
    <w:p w:rsidR="00F97BD7" w:rsidRPr="003077A8" w:rsidRDefault="00F97BD7" w:rsidP="00F97BD7">
      <w:pPr>
        <w:pStyle w:val="Bezriadkovania"/>
        <w:rPr>
          <w:rFonts w:ascii="Times New Roman" w:hAnsi="Times New Roman"/>
        </w:rPr>
      </w:pPr>
      <w:r w:rsidRPr="003077A8">
        <w:rPr>
          <w:rFonts w:ascii="Times New Roman" w:hAnsi="Times New Roman"/>
        </w:rPr>
        <w:t>V r. 201</w:t>
      </w:r>
      <w:r w:rsidR="003967ED">
        <w:rPr>
          <w:rFonts w:ascii="Times New Roman" w:hAnsi="Times New Roman"/>
        </w:rPr>
        <w:t>5</w:t>
      </w:r>
      <w:r w:rsidRPr="003077A8">
        <w:rPr>
          <w:rFonts w:ascii="Times New Roman" w:hAnsi="Times New Roman"/>
        </w:rPr>
        <w:t xml:space="preserve"> boli v matričných knihách zapísané udalosti, ktoré sa stali na území našej obce a to </w:t>
      </w:r>
      <w:r w:rsidR="003967ED">
        <w:rPr>
          <w:rFonts w:ascii="Times New Roman" w:hAnsi="Times New Roman"/>
        </w:rPr>
        <w:t>10</w:t>
      </w:r>
      <w:r w:rsidRPr="003077A8">
        <w:rPr>
          <w:rFonts w:ascii="Times New Roman" w:hAnsi="Times New Roman"/>
        </w:rPr>
        <w:t xml:space="preserve"> sobáš</w:t>
      </w:r>
      <w:r w:rsidR="003967ED">
        <w:rPr>
          <w:rFonts w:ascii="Times New Roman" w:hAnsi="Times New Roman"/>
        </w:rPr>
        <w:t xml:space="preserve">ov </w:t>
      </w:r>
      <w:r w:rsidRPr="003077A8">
        <w:rPr>
          <w:rFonts w:ascii="Times New Roman" w:hAnsi="Times New Roman"/>
        </w:rPr>
        <w:t xml:space="preserve">a </w:t>
      </w:r>
      <w:r w:rsidR="003967ED">
        <w:rPr>
          <w:rFonts w:ascii="Times New Roman" w:hAnsi="Times New Roman"/>
        </w:rPr>
        <w:t>9</w:t>
      </w:r>
      <w:r w:rsidRPr="003077A8">
        <w:rPr>
          <w:rFonts w:ascii="Times New Roman" w:hAnsi="Times New Roman"/>
        </w:rPr>
        <w:t xml:space="preserve"> úmrtí. Bolo vydaných </w:t>
      </w:r>
      <w:r w:rsidR="003967ED">
        <w:rPr>
          <w:rFonts w:ascii="Times New Roman" w:hAnsi="Times New Roman"/>
        </w:rPr>
        <w:t>8</w:t>
      </w:r>
      <w:r w:rsidR="004A574E">
        <w:rPr>
          <w:rFonts w:ascii="Times New Roman" w:hAnsi="Times New Roman"/>
        </w:rPr>
        <w:t xml:space="preserve"> druhopisov pre použitie v SR</w:t>
      </w:r>
      <w:r w:rsidRPr="003077A8">
        <w:rPr>
          <w:rFonts w:ascii="Times New Roman" w:hAnsi="Times New Roman"/>
        </w:rPr>
        <w:t>. Do matričných kníh bol</w:t>
      </w:r>
      <w:r w:rsidR="003967ED">
        <w:rPr>
          <w:rFonts w:ascii="Times New Roman" w:hAnsi="Times New Roman"/>
        </w:rPr>
        <w:t>o</w:t>
      </w:r>
      <w:r w:rsidRPr="003077A8">
        <w:rPr>
          <w:rFonts w:ascii="Times New Roman" w:hAnsi="Times New Roman"/>
        </w:rPr>
        <w:t xml:space="preserve"> zapísan</w:t>
      </w:r>
      <w:r w:rsidR="003967ED">
        <w:rPr>
          <w:rFonts w:ascii="Times New Roman" w:hAnsi="Times New Roman"/>
        </w:rPr>
        <w:t>ých 6</w:t>
      </w:r>
      <w:r w:rsidRPr="003077A8">
        <w:rPr>
          <w:rFonts w:ascii="Times New Roman" w:hAnsi="Times New Roman"/>
        </w:rPr>
        <w:t xml:space="preserve"> dodatočn</w:t>
      </w:r>
      <w:r>
        <w:rPr>
          <w:rFonts w:ascii="Times New Roman" w:hAnsi="Times New Roman"/>
        </w:rPr>
        <w:t>ý</w:t>
      </w:r>
      <w:r w:rsidR="003967ED">
        <w:rPr>
          <w:rFonts w:ascii="Times New Roman" w:hAnsi="Times New Roman"/>
        </w:rPr>
        <w:t xml:space="preserve">ch </w:t>
      </w:r>
      <w:r w:rsidRPr="003077A8">
        <w:rPr>
          <w:rFonts w:ascii="Times New Roman" w:hAnsi="Times New Roman"/>
        </w:rPr>
        <w:t xml:space="preserve"> záznam</w:t>
      </w:r>
      <w:r w:rsidR="003967ED">
        <w:rPr>
          <w:rFonts w:ascii="Times New Roman" w:hAnsi="Times New Roman"/>
        </w:rPr>
        <w:t>ov na základe oznámenia i</w:t>
      </w:r>
      <w:r w:rsidRPr="003077A8">
        <w:rPr>
          <w:rFonts w:ascii="Times New Roman" w:hAnsi="Times New Roman"/>
        </w:rPr>
        <w:t>ného orgánu. Ďalej bolo vykonaných 1</w:t>
      </w:r>
      <w:r w:rsidR="003967ED">
        <w:rPr>
          <w:rFonts w:ascii="Times New Roman" w:hAnsi="Times New Roman"/>
        </w:rPr>
        <w:t>47</w:t>
      </w:r>
      <w:r w:rsidRPr="003077A8">
        <w:rPr>
          <w:rFonts w:ascii="Times New Roman" w:hAnsi="Times New Roman"/>
        </w:rPr>
        <w:t xml:space="preserve"> ďalších úkonov spojených s činnosťou matriky. </w:t>
      </w:r>
    </w:p>
    <w:p w:rsidR="00F97BD7" w:rsidRDefault="00F97BD7" w:rsidP="00F97BD7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97BD7" w:rsidRPr="003077A8" w:rsidTr="00CE2F61">
        <w:tc>
          <w:tcPr>
            <w:tcW w:w="9212" w:type="dxa"/>
            <w:shd w:val="clear" w:color="auto" w:fill="C4BC96" w:themeFill="background2" w:themeFillShade="BF"/>
          </w:tcPr>
          <w:p w:rsidR="00F97BD7" w:rsidRDefault="00F97BD7" w:rsidP="00CE2F61">
            <w:pPr>
              <w:rPr>
                <w:b/>
              </w:rPr>
            </w:pPr>
          </w:p>
          <w:p w:rsidR="00F97BD7" w:rsidRDefault="00F97BD7" w:rsidP="00CE2F61">
            <w:pPr>
              <w:rPr>
                <w:b/>
              </w:rPr>
            </w:pPr>
            <w:r w:rsidRPr="003077A8">
              <w:rPr>
                <w:b/>
              </w:rPr>
              <w:t>4.3.  ZDRAVOTNÍCTVO</w:t>
            </w:r>
          </w:p>
          <w:p w:rsidR="00F97BD7" w:rsidRPr="003077A8" w:rsidRDefault="00F97BD7" w:rsidP="00CE2F61">
            <w:pPr>
              <w:rPr>
                <w:b/>
              </w:rPr>
            </w:pPr>
          </w:p>
        </w:tc>
      </w:tr>
    </w:tbl>
    <w:p w:rsidR="00F97BD7" w:rsidRPr="003077A8" w:rsidRDefault="00F97BD7" w:rsidP="00F97BD7">
      <w:pPr>
        <w:rPr>
          <w:b/>
          <w:i/>
          <w:sz w:val="20"/>
          <w:szCs w:val="20"/>
        </w:rPr>
      </w:pPr>
      <w:r w:rsidRPr="003077A8">
        <w:rPr>
          <w:b/>
          <w:i/>
          <w:sz w:val="20"/>
          <w:szCs w:val="20"/>
        </w:rPr>
        <w:t>Zámer podprogramu: Kvalitné služby v zdravotníctve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RPr="00656470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Schválený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Upravený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Čerpanie</w:t>
            </w:r>
          </w:p>
        </w:tc>
      </w:tr>
      <w:tr w:rsidR="00F97BD7" w:rsidRPr="000958F9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Rozpočet (v EUR)</w:t>
            </w:r>
          </w:p>
        </w:tc>
        <w:tc>
          <w:tcPr>
            <w:tcW w:w="2303" w:type="dxa"/>
          </w:tcPr>
          <w:p w:rsidR="00F97BD7" w:rsidRPr="00656470" w:rsidRDefault="00F97BD7" w:rsidP="003967E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3967ED">
              <w:rPr>
                <w:b/>
                <w:sz w:val="22"/>
                <w:szCs w:val="22"/>
              </w:rPr>
              <w:t>20</w:t>
            </w:r>
            <w:r w:rsidR="00C013C6">
              <w:rPr>
                <w:b/>
                <w:sz w:val="22"/>
                <w:szCs w:val="22"/>
              </w:rPr>
              <w:t xml:space="preserve"> </w:t>
            </w:r>
            <w:r w:rsidR="003967ED">
              <w:rPr>
                <w:b/>
                <w:sz w:val="22"/>
                <w:szCs w:val="22"/>
              </w:rPr>
              <w:t>00</w:t>
            </w:r>
            <w:r w:rsidR="00C013C6">
              <w:rPr>
                <w:b/>
                <w:sz w:val="22"/>
                <w:szCs w:val="22"/>
              </w:rPr>
              <w:t>0</w:t>
            </w:r>
            <w:r w:rsidRPr="00656470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2303" w:type="dxa"/>
          </w:tcPr>
          <w:p w:rsidR="00F97BD7" w:rsidRPr="000958F9" w:rsidRDefault="00C013C6" w:rsidP="003967ED">
            <w:pPr>
              <w:ind w:left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</w:t>
            </w:r>
            <w:r w:rsidR="003967ED">
              <w:rPr>
                <w:b/>
                <w:sz w:val="22"/>
                <w:szCs w:val="22"/>
              </w:rPr>
              <w:t>8 00</w:t>
            </w:r>
            <w:r w:rsidR="00F97BD7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2303" w:type="dxa"/>
          </w:tcPr>
          <w:p w:rsidR="00F97BD7" w:rsidRPr="000958F9" w:rsidRDefault="00C013C6" w:rsidP="003967ED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4 </w:t>
            </w:r>
            <w:r w:rsidR="003967ED">
              <w:rPr>
                <w:b/>
                <w:sz w:val="22"/>
                <w:szCs w:val="22"/>
              </w:rPr>
              <w:t>601</w:t>
            </w:r>
            <w:r>
              <w:rPr>
                <w:b/>
                <w:sz w:val="22"/>
                <w:szCs w:val="22"/>
              </w:rPr>
              <w:t>,</w:t>
            </w:r>
            <w:r w:rsidR="003967ED">
              <w:rPr>
                <w:b/>
                <w:sz w:val="22"/>
                <w:szCs w:val="22"/>
              </w:rPr>
              <w:t>99</w:t>
            </w:r>
          </w:p>
        </w:tc>
      </w:tr>
    </w:tbl>
    <w:p w:rsidR="00F97BD7" w:rsidRDefault="00F97BD7" w:rsidP="00F97BD7">
      <w:pPr>
        <w:rPr>
          <w:b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5"/>
        <w:gridCol w:w="7005"/>
      </w:tblGrid>
      <w:tr w:rsidR="00F97BD7" w:rsidRPr="006C604A" w:rsidTr="00574A42">
        <w:trPr>
          <w:trHeight w:val="281"/>
        </w:trPr>
        <w:tc>
          <w:tcPr>
            <w:tcW w:w="0" w:type="auto"/>
            <w:shd w:val="clear" w:color="auto" w:fill="auto"/>
          </w:tcPr>
          <w:p w:rsidR="00F97BD7" w:rsidRPr="00C24FAC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C24FAC">
              <w:rPr>
                <w:rFonts w:ascii="Times New Roman" w:hAnsi="Times New Roman"/>
                <w:b/>
                <w:sz w:val="20"/>
                <w:szCs w:val="20"/>
              </w:rPr>
              <w:t>Cieľ</w:t>
            </w:r>
          </w:p>
        </w:tc>
        <w:tc>
          <w:tcPr>
            <w:tcW w:w="7005" w:type="dxa"/>
          </w:tcPr>
          <w:p w:rsidR="00F97BD7" w:rsidRPr="00C24FAC" w:rsidRDefault="00F97BD7" w:rsidP="00CE2F61">
            <w:pPr>
              <w:pStyle w:val="Bezriadkovania"/>
              <w:rPr>
                <w:rFonts w:ascii="Times New Roman" w:hAnsi="Times New Roman"/>
                <w:i/>
                <w:sz w:val="20"/>
                <w:szCs w:val="20"/>
              </w:rPr>
            </w:pPr>
            <w:r w:rsidRPr="00C24FAC">
              <w:rPr>
                <w:rFonts w:ascii="Times New Roman" w:hAnsi="Times New Roman"/>
                <w:i/>
                <w:sz w:val="20"/>
                <w:szCs w:val="20"/>
              </w:rPr>
              <w:t xml:space="preserve">Zabezpečiť podmienky na fungovanie zdravotnej starostlivosti občanov </w:t>
            </w:r>
          </w:p>
        </w:tc>
      </w:tr>
      <w:tr w:rsidR="00F97BD7" w:rsidRPr="006C604A" w:rsidTr="00574A42">
        <w:trPr>
          <w:trHeight w:val="299"/>
        </w:trPr>
        <w:tc>
          <w:tcPr>
            <w:tcW w:w="0" w:type="auto"/>
            <w:shd w:val="clear" w:color="auto" w:fill="auto"/>
          </w:tcPr>
          <w:p w:rsidR="00F97BD7" w:rsidRPr="00C24FAC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C24FAC">
              <w:rPr>
                <w:rFonts w:ascii="Times New Roman" w:hAnsi="Times New Roman"/>
                <w:b/>
                <w:sz w:val="20"/>
                <w:szCs w:val="20"/>
              </w:rPr>
              <w:t>Merateľný ukazovateľ</w:t>
            </w:r>
          </w:p>
        </w:tc>
        <w:tc>
          <w:tcPr>
            <w:tcW w:w="7005" w:type="dxa"/>
          </w:tcPr>
          <w:p w:rsidR="00F97BD7" w:rsidRPr="00C24FAC" w:rsidRDefault="00F97BD7" w:rsidP="00CE2F61">
            <w:pPr>
              <w:pStyle w:val="Bezriadkovania"/>
              <w:rPr>
                <w:rFonts w:ascii="Times New Roman" w:hAnsi="Times New Roman"/>
                <w:sz w:val="20"/>
                <w:szCs w:val="20"/>
              </w:rPr>
            </w:pPr>
            <w:r w:rsidRPr="00C24FAC">
              <w:rPr>
                <w:rFonts w:ascii="Times New Roman" w:hAnsi="Times New Roman"/>
                <w:sz w:val="20"/>
                <w:szCs w:val="20"/>
              </w:rPr>
              <w:t xml:space="preserve">údržba budovy zdravotného strediska </w:t>
            </w:r>
          </w:p>
        </w:tc>
      </w:tr>
    </w:tbl>
    <w:p w:rsidR="00F97BD7" w:rsidRDefault="00F97BD7" w:rsidP="00F97BD7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3967ED" w:rsidTr="00CE2F61">
        <w:tc>
          <w:tcPr>
            <w:tcW w:w="2303" w:type="dxa"/>
          </w:tcPr>
          <w:p w:rsidR="003967ED" w:rsidRDefault="003967ED" w:rsidP="00CE2F61">
            <w:pPr>
              <w:rPr>
                <w:b/>
              </w:rPr>
            </w:pPr>
            <w:r>
              <w:rPr>
                <w:b/>
              </w:rPr>
              <w:t>Obdobie</w:t>
            </w:r>
          </w:p>
        </w:tc>
        <w:tc>
          <w:tcPr>
            <w:tcW w:w="2303" w:type="dxa"/>
          </w:tcPr>
          <w:p w:rsidR="003967ED" w:rsidRDefault="003967ED" w:rsidP="003B4BC8">
            <w:pPr>
              <w:jc w:val="center"/>
              <w:rPr>
                <w:b/>
              </w:rPr>
            </w:pPr>
            <w:r>
              <w:rPr>
                <w:b/>
              </w:rPr>
              <w:t>2013</w:t>
            </w:r>
          </w:p>
        </w:tc>
        <w:tc>
          <w:tcPr>
            <w:tcW w:w="2303" w:type="dxa"/>
          </w:tcPr>
          <w:p w:rsidR="003967ED" w:rsidRDefault="003967ED" w:rsidP="003B4BC8">
            <w:pPr>
              <w:jc w:val="center"/>
              <w:rPr>
                <w:b/>
              </w:rPr>
            </w:pPr>
            <w:r>
              <w:rPr>
                <w:b/>
              </w:rPr>
              <w:t>2014</w:t>
            </w:r>
          </w:p>
        </w:tc>
        <w:tc>
          <w:tcPr>
            <w:tcW w:w="2303" w:type="dxa"/>
          </w:tcPr>
          <w:p w:rsidR="003967ED" w:rsidRDefault="003967ED" w:rsidP="003B4BC8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</w:tr>
      <w:tr w:rsidR="003967ED" w:rsidTr="00CE2F61">
        <w:tc>
          <w:tcPr>
            <w:tcW w:w="2303" w:type="dxa"/>
          </w:tcPr>
          <w:p w:rsidR="003967ED" w:rsidRDefault="003967ED" w:rsidP="00CE2F61">
            <w:pPr>
              <w:rPr>
                <w:b/>
              </w:rPr>
            </w:pPr>
            <w:r>
              <w:rPr>
                <w:b/>
              </w:rPr>
              <w:t>Plánovaná</w:t>
            </w:r>
          </w:p>
        </w:tc>
        <w:tc>
          <w:tcPr>
            <w:tcW w:w="2303" w:type="dxa"/>
          </w:tcPr>
          <w:p w:rsidR="003967ED" w:rsidRPr="006B2E24" w:rsidRDefault="003967ED" w:rsidP="00CE2F61">
            <w:pPr>
              <w:jc w:val="center"/>
            </w:pPr>
            <w:r>
              <w:t>1</w:t>
            </w:r>
          </w:p>
        </w:tc>
        <w:tc>
          <w:tcPr>
            <w:tcW w:w="2303" w:type="dxa"/>
          </w:tcPr>
          <w:p w:rsidR="003967ED" w:rsidRPr="006B2E24" w:rsidRDefault="003967ED" w:rsidP="00CE2F61">
            <w:pPr>
              <w:jc w:val="center"/>
            </w:pPr>
            <w:r>
              <w:t>1</w:t>
            </w:r>
          </w:p>
        </w:tc>
        <w:tc>
          <w:tcPr>
            <w:tcW w:w="2303" w:type="dxa"/>
          </w:tcPr>
          <w:p w:rsidR="003967ED" w:rsidRPr="006B2E24" w:rsidRDefault="003967ED" w:rsidP="00CE2F61">
            <w:pPr>
              <w:jc w:val="center"/>
            </w:pPr>
            <w:r>
              <w:t>1</w:t>
            </w:r>
          </w:p>
        </w:tc>
      </w:tr>
      <w:tr w:rsidR="003967ED" w:rsidTr="00CE2F61">
        <w:tc>
          <w:tcPr>
            <w:tcW w:w="2303" w:type="dxa"/>
          </w:tcPr>
          <w:p w:rsidR="003967ED" w:rsidRDefault="003967ED" w:rsidP="00CE2F61">
            <w:pPr>
              <w:rPr>
                <w:b/>
              </w:rPr>
            </w:pPr>
            <w:r>
              <w:rPr>
                <w:b/>
              </w:rPr>
              <w:t>Skutočná</w:t>
            </w:r>
          </w:p>
        </w:tc>
        <w:tc>
          <w:tcPr>
            <w:tcW w:w="2303" w:type="dxa"/>
          </w:tcPr>
          <w:p w:rsidR="003967ED" w:rsidRPr="006B2E24" w:rsidRDefault="003967ED" w:rsidP="00CE2F61">
            <w:pPr>
              <w:jc w:val="center"/>
            </w:pPr>
            <w:r>
              <w:t>1</w:t>
            </w:r>
          </w:p>
        </w:tc>
        <w:tc>
          <w:tcPr>
            <w:tcW w:w="2303" w:type="dxa"/>
          </w:tcPr>
          <w:p w:rsidR="003967ED" w:rsidRPr="006B2E24" w:rsidRDefault="003967ED" w:rsidP="00CE2F61">
            <w:pPr>
              <w:jc w:val="center"/>
            </w:pPr>
            <w:r>
              <w:t>1</w:t>
            </w:r>
          </w:p>
        </w:tc>
        <w:tc>
          <w:tcPr>
            <w:tcW w:w="2303" w:type="dxa"/>
          </w:tcPr>
          <w:p w:rsidR="003967ED" w:rsidRPr="006B2E24" w:rsidRDefault="003967ED" w:rsidP="00CE2F61">
            <w:pPr>
              <w:jc w:val="center"/>
            </w:pPr>
            <w:r>
              <w:t>1</w:t>
            </w:r>
          </w:p>
        </w:tc>
      </w:tr>
    </w:tbl>
    <w:p w:rsidR="003967ED" w:rsidRDefault="003967ED" w:rsidP="003967ED">
      <w:pPr>
        <w:pStyle w:val="Zkladntext"/>
      </w:pPr>
      <w:r>
        <w:t xml:space="preserve">Prostriedky boli použité na </w:t>
      </w:r>
      <w:r w:rsidR="004A574E">
        <w:t>vy</w:t>
      </w:r>
      <w:r>
        <w:t xml:space="preserve">maľovanie priestorov zubnej ambulancie a výmenu kotlov </w:t>
      </w:r>
    </w:p>
    <w:p w:rsidR="00F97BD7" w:rsidRDefault="003967ED" w:rsidP="00F97BD7">
      <w:pPr>
        <w:pStyle w:val="Zkladntext"/>
      </w:pPr>
      <w:r>
        <w:t xml:space="preserve">v zdravotnom stredisku. </w:t>
      </w:r>
      <w:r w:rsidR="00F97BD7">
        <w:t>Merateľný ukazovateľ bol splnený.</w:t>
      </w:r>
    </w:p>
    <w:p w:rsidR="00F97BD7" w:rsidRDefault="00F97BD7" w:rsidP="00F97BD7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97BD7" w:rsidRPr="002F4E3A" w:rsidTr="00CE2F61">
        <w:tc>
          <w:tcPr>
            <w:tcW w:w="9212" w:type="dxa"/>
            <w:shd w:val="clear" w:color="auto" w:fill="C4BC96" w:themeFill="background2" w:themeFillShade="BF"/>
          </w:tcPr>
          <w:p w:rsidR="00F97BD7" w:rsidRDefault="00F97BD7" w:rsidP="00CE2F61">
            <w:pPr>
              <w:rPr>
                <w:b/>
              </w:rPr>
            </w:pPr>
          </w:p>
          <w:p w:rsidR="00F97BD7" w:rsidRDefault="00F97BD7" w:rsidP="00CE2F61">
            <w:pPr>
              <w:rPr>
                <w:b/>
              </w:rPr>
            </w:pPr>
            <w:r w:rsidRPr="002F4E3A">
              <w:rPr>
                <w:b/>
              </w:rPr>
              <w:t>4.4.  MIESTNE ORGANIZÁCIE</w:t>
            </w:r>
          </w:p>
          <w:p w:rsidR="00F97BD7" w:rsidRPr="002F4E3A" w:rsidRDefault="00F97BD7" w:rsidP="00CE2F61">
            <w:pPr>
              <w:rPr>
                <w:b/>
              </w:rPr>
            </w:pPr>
          </w:p>
        </w:tc>
      </w:tr>
    </w:tbl>
    <w:p w:rsidR="00F97BD7" w:rsidRPr="002F4E3A" w:rsidRDefault="00F97BD7" w:rsidP="00F97BD7">
      <w:pPr>
        <w:rPr>
          <w:b/>
          <w:i/>
          <w:sz w:val="20"/>
          <w:szCs w:val="20"/>
        </w:rPr>
      </w:pPr>
      <w:r w:rsidRPr="002F4E3A">
        <w:rPr>
          <w:b/>
          <w:i/>
          <w:sz w:val="20"/>
          <w:szCs w:val="20"/>
        </w:rPr>
        <w:t>Zámer podprogramu: Kvalitná spolupráca obce a miestnych organizácií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RPr="00656470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Schválený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Upravený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Čerpanie</w:t>
            </w:r>
          </w:p>
        </w:tc>
      </w:tr>
      <w:tr w:rsidR="00F97BD7" w:rsidRPr="000958F9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Rozpočet (v EUR)</w:t>
            </w:r>
          </w:p>
        </w:tc>
        <w:tc>
          <w:tcPr>
            <w:tcW w:w="2303" w:type="dxa"/>
          </w:tcPr>
          <w:p w:rsidR="00F97BD7" w:rsidRPr="00656470" w:rsidRDefault="00F97BD7" w:rsidP="003967E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="003967ED">
              <w:rPr>
                <w:b/>
                <w:sz w:val="22"/>
                <w:szCs w:val="22"/>
              </w:rPr>
              <w:t>2 5</w:t>
            </w:r>
            <w:r>
              <w:rPr>
                <w:b/>
                <w:sz w:val="22"/>
                <w:szCs w:val="22"/>
              </w:rPr>
              <w:t>00</w:t>
            </w:r>
            <w:r w:rsidRPr="00656470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2303" w:type="dxa"/>
          </w:tcPr>
          <w:p w:rsidR="00F97BD7" w:rsidRPr="000958F9" w:rsidRDefault="003967ED" w:rsidP="00574A42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7 5</w:t>
            </w:r>
            <w:r w:rsidR="00574A42">
              <w:rPr>
                <w:b/>
                <w:sz w:val="22"/>
                <w:szCs w:val="22"/>
              </w:rPr>
              <w:t>5</w:t>
            </w:r>
            <w:r w:rsidR="00F97BD7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2303" w:type="dxa"/>
          </w:tcPr>
          <w:p w:rsidR="00F97BD7" w:rsidRPr="000958F9" w:rsidRDefault="003967ED" w:rsidP="00CE2F61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7 5</w:t>
            </w:r>
            <w:r w:rsidR="00574A42">
              <w:rPr>
                <w:b/>
                <w:sz w:val="22"/>
                <w:szCs w:val="22"/>
              </w:rPr>
              <w:t>5</w:t>
            </w:r>
            <w:r w:rsidR="00F97BD7">
              <w:rPr>
                <w:b/>
                <w:sz w:val="22"/>
                <w:szCs w:val="22"/>
              </w:rPr>
              <w:t>0,00</w:t>
            </w:r>
          </w:p>
        </w:tc>
      </w:tr>
    </w:tbl>
    <w:p w:rsidR="00F97BD7" w:rsidRDefault="00F97BD7" w:rsidP="00F97BD7">
      <w:pPr>
        <w:rPr>
          <w:b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5"/>
        <w:gridCol w:w="7005"/>
      </w:tblGrid>
      <w:tr w:rsidR="00F97BD7" w:rsidRPr="006C604A" w:rsidTr="00574A42">
        <w:trPr>
          <w:trHeight w:val="281"/>
        </w:trPr>
        <w:tc>
          <w:tcPr>
            <w:tcW w:w="0" w:type="auto"/>
            <w:shd w:val="clear" w:color="auto" w:fill="auto"/>
          </w:tcPr>
          <w:p w:rsidR="00F97BD7" w:rsidRPr="00C24FAC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C24FAC">
              <w:rPr>
                <w:rFonts w:ascii="Times New Roman" w:hAnsi="Times New Roman"/>
                <w:b/>
                <w:sz w:val="20"/>
                <w:szCs w:val="20"/>
              </w:rPr>
              <w:t>Cieľ</w:t>
            </w:r>
          </w:p>
        </w:tc>
        <w:tc>
          <w:tcPr>
            <w:tcW w:w="7005" w:type="dxa"/>
          </w:tcPr>
          <w:p w:rsidR="00F97BD7" w:rsidRPr="00C24FAC" w:rsidRDefault="00F97BD7" w:rsidP="00CE2F61">
            <w:pPr>
              <w:pStyle w:val="Bezriadkovania"/>
              <w:rPr>
                <w:rFonts w:ascii="Times New Roman" w:hAnsi="Times New Roman"/>
                <w:i/>
                <w:sz w:val="20"/>
                <w:szCs w:val="20"/>
              </w:rPr>
            </w:pPr>
            <w:r w:rsidRPr="00C24FAC">
              <w:rPr>
                <w:rFonts w:ascii="Times New Roman" w:hAnsi="Times New Roman"/>
                <w:i/>
                <w:sz w:val="20"/>
                <w:szCs w:val="20"/>
              </w:rPr>
              <w:t xml:space="preserve">Podporiť činnosť miestnych organizácií </w:t>
            </w:r>
          </w:p>
        </w:tc>
      </w:tr>
      <w:tr w:rsidR="00F97BD7" w:rsidRPr="006C604A" w:rsidTr="00574A42">
        <w:trPr>
          <w:trHeight w:val="299"/>
        </w:trPr>
        <w:tc>
          <w:tcPr>
            <w:tcW w:w="0" w:type="auto"/>
            <w:shd w:val="clear" w:color="auto" w:fill="auto"/>
          </w:tcPr>
          <w:p w:rsidR="00F97BD7" w:rsidRPr="00C24FAC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C24FAC">
              <w:rPr>
                <w:rFonts w:ascii="Times New Roman" w:hAnsi="Times New Roman"/>
                <w:b/>
                <w:sz w:val="20"/>
                <w:szCs w:val="20"/>
              </w:rPr>
              <w:t>Merateľný ukazovateľ</w:t>
            </w:r>
          </w:p>
        </w:tc>
        <w:tc>
          <w:tcPr>
            <w:tcW w:w="7005" w:type="dxa"/>
          </w:tcPr>
          <w:p w:rsidR="00F97BD7" w:rsidRPr="00C24FAC" w:rsidRDefault="00F97BD7" w:rsidP="00CE2F61">
            <w:pPr>
              <w:pStyle w:val="Bezriadkovania"/>
              <w:rPr>
                <w:rFonts w:ascii="Times New Roman" w:hAnsi="Times New Roman"/>
                <w:sz w:val="20"/>
                <w:szCs w:val="20"/>
              </w:rPr>
            </w:pPr>
            <w:r w:rsidRPr="00C24FAC">
              <w:rPr>
                <w:rFonts w:ascii="Times New Roman" w:hAnsi="Times New Roman"/>
                <w:sz w:val="20"/>
                <w:szCs w:val="20"/>
              </w:rPr>
              <w:t xml:space="preserve">zmluvy s MO  </w:t>
            </w:r>
          </w:p>
        </w:tc>
      </w:tr>
    </w:tbl>
    <w:p w:rsidR="00F97BD7" w:rsidRDefault="00F97BD7" w:rsidP="00F97BD7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Obdobie</w:t>
            </w:r>
          </w:p>
        </w:tc>
        <w:tc>
          <w:tcPr>
            <w:tcW w:w="2303" w:type="dxa"/>
          </w:tcPr>
          <w:p w:rsidR="00F97BD7" w:rsidRDefault="00FE1DAC" w:rsidP="00574A42">
            <w:pPr>
              <w:jc w:val="center"/>
              <w:rPr>
                <w:b/>
              </w:rPr>
            </w:pPr>
            <w:r>
              <w:rPr>
                <w:b/>
              </w:rPr>
              <w:t>2013</w:t>
            </w:r>
          </w:p>
        </w:tc>
        <w:tc>
          <w:tcPr>
            <w:tcW w:w="2303" w:type="dxa"/>
          </w:tcPr>
          <w:p w:rsidR="00F97BD7" w:rsidRDefault="00FE1DAC" w:rsidP="00574A42">
            <w:pPr>
              <w:jc w:val="center"/>
              <w:rPr>
                <w:b/>
              </w:rPr>
            </w:pPr>
            <w:r>
              <w:rPr>
                <w:b/>
              </w:rPr>
              <w:t>2014</w:t>
            </w:r>
          </w:p>
        </w:tc>
        <w:tc>
          <w:tcPr>
            <w:tcW w:w="2303" w:type="dxa"/>
          </w:tcPr>
          <w:p w:rsidR="00F97BD7" w:rsidRDefault="00FE1DAC" w:rsidP="00574A42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</w:tr>
      <w:tr w:rsidR="00F97BD7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Plánovaná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2</w:t>
            </w:r>
          </w:p>
        </w:tc>
        <w:tc>
          <w:tcPr>
            <w:tcW w:w="2303" w:type="dxa"/>
          </w:tcPr>
          <w:p w:rsidR="00F97BD7" w:rsidRPr="00B007AF" w:rsidRDefault="00574A42" w:rsidP="00CE2F61">
            <w:pPr>
              <w:jc w:val="center"/>
            </w:pPr>
            <w:r>
              <w:t>2</w:t>
            </w:r>
          </w:p>
        </w:tc>
        <w:tc>
          <w:tcPr>
            <w:tcW w:w="2303" w:type="dxa"/>
          </w:tcPr>
          <w:p w:rsidR="00F97BD7" w:rsidRPr="00B007AF" w:rsidRDefault="00574A42" w:rsidP="00CE2F61">
            <w:pPr>
              <w:jc w:val="center"/>
            </w:pPr>
            <w:r>
              <w:t>3</w:t>
            </w:r>
          </w:p>
        </w:tc>
      </w:tr>
      <w:tr w:rsidR="00F97BD7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Skutočná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3</w:t>
            </w:r>
          </w:p>
        </w:tc>
        <w:tc>
          <w:tcPr>
            <w:tcW w:w="2303" w:type="dxa"/>
          </w:tcPr>
          <w:p w:rsidR="00F97BD7" w:rsidRPr="00B007AF" w:rsidRDefault="00574A42" w:rsidP="00CE2F61">
            <w:pPr>
              <w:jc w:val="center"/>
            </w:pPr>
            <w:r>
              <w:t>3</w:t>
            </w:r>
          </w:p>
        </w:tc>
        <w:tc>
          <w:tcPr>
            <w:tcW w:w="2303" w:type="dxa"/>
          </w:tcPr>
          <w:p w:rsidR="00F97BD7" w:rsidRPr="00B007AF" w:rsidRDefault="00574A42" w:rsidP="00CE2F61">
            <w:pPr>
              <w:jc w:val="center"/>
            </w:pPr>
            <w:r>
              <w:t>3</w:t>
            </w:r>
          </w:p>
        </w:tc>
      </w:tr>
    </w:tbl>
    <w:p w:rsidR="00F97BD7" w:rsidRPr="002F4E3A" w:rsidRDefault="00F97BD7" w:rsidP="00F97BD7">
      <w:pPr>
        <w:pStyle w:val="Bezriadkovania"/>
        <w:rPr>
          <w:rFonts w:ascii="Times New Roman" w:hAnsi="Times New Roman"/>
          <w:sz w:val="24"/>
          <w:szCs w:val="24"/>
        </w:rPr>
      </w:pPr>
      <w:r w:rsidRPr="002F4E3A">
        <w:rPr>
          <w:rFonts w:ascii="Times New Roman" w:hAnsi="Times New Roman"/>
          <w:sz w:val="24"/>
          <w:szCs w:val="24"/>
        </w:rPr>
        <w:t>Cieľom podprogramu bolo podporiť činnosť MO – Miestny spolok červeného kríža</w:t>
      </w:r>
      <w:r>
        <w:rPr>
          <w:rFonts w:ascii="Times New Roman" w:hAnsi="Times New Roman"/>
          <w:sz w:val="24"/>
          <w:szCs w:val="24"/>
        </w:rPr>
        <w:t>,</w:t>
      </w:r>
      <w:r w:rsidRPr="002F4E3A">
        <w:rPr>
          <w:rFonts w:ascii="Times New Roman" w:hAnsi="Times New Roman"/>
          <w:sz w:val="24"/>
          <w:szCs w:val="24"/>
        </w:rPr>
        <w:t xml:space="preserve">  Poľovnícke združenie Srnka Boleráz</w:t>
      </w:r>
      <w:r w:rsidR="00574A42">
        <w:rPr>
          <w:rFonts w:ascii="Times New Roman" w:hAnsi="Times New Roman"/>
          <w:sz w:val="24"/>
          <w:szCs w:val="24"/>
        </w:rPr>
        <w:t>, Farský úrad Boleráz.</w:t>
      </w:r>
    </w:p>
    <w:p w:rsidR="00F97BD7" w:rsidRPr="002F4E3A" w:rsidRDefault="00F97BD7" w:rsidP="00F97BD7">
      <w:pPr>
        <w:pStyle w:val="Bezriadkovania"/>
        <w:rPr>
          <w:rFonts w:ascii="Times New Roman" w:hAnsi="Times New Roman"/>
          <w:sz w:val="24"/>
          <w:szCs w:val="24"/>
        </w:rPr>
      </w:pPr>
      <w:r w:rsidRPr="002F4E3A">
        <w:rPr>
          <w:rFonts w:ascii="Times New Roman" w:hAnsi="Times New Roman"/>
          <w:sz w:val="24"/>
          <w:szCs w:val="24"/>
        </w:rPr>
        <w:t>Obec organizáciám poskytla príspevok na činnosť, priestory na uskutočnenie výročných schôdzí a PZ Srnka Boleráz miestnosť v budove bývalej základnej školy.</w:t>
      </w:r>
    </w:p>
    <w:p w:rsidR="00F97BD7" w:rsidRDefault="00F97BD7" w:rsidP="00F97BD7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97BD7" w:rsidRPr="002F4E3A" w:rsidTr="00CE2F61">
        <w:tc>
          <w:tcPr>
            <w:tcW w:w="9212" w:type="dxa"/>
            <w:shd w:val="clear" w:color="auto" w:fill="C4BC96" w:themeFill="background2" w:themeFillShade="BF"/>
          </w:tcPr>
          <w:p w:rsidR="00F97BD7" w:rsidRDefault="00F97BD7" w:rsidP="00CE2F61">
            <w:pPr>
              <w:rPr>
                <w:b/>
              </w:rPr>
            </w:pPr>
          </w:p>
          <w:p w:rsidR="00F97BD7" w:rsidRDefault="00F97BD7" w:rsidP="00CE2F61">
            <w:pPr>
              <w:rPr>
                <w:b/>
              </w:rPr>
            </w:pPr>
            <w:r w:rsidRPr="002F4E3A">
              <w:rPr>
                <w:b/>
              </w:rPr>
              <w:t>4.5.  MIESTNY ROZHLAS</w:t>
            </w:r>
          </w:p>
          <w:p w:rsidR="00F97BD7" w:rsidRPr="002F4E3A" w:rsidRDefault="00F97BD7" w:rsidP="00CE2F61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</w:tbl>
    <w:p w:rsidR="00F97BD7" w:rsidRPr="002F4E3A" w:rsidRDefault="00F97BD7" w:rsidP="00F97BD7">
      <w:pPr>
        <w:rPr>
          <w:b/>
          <w:i/>
          <w:sz w:val="20"/>
          <w:szCs w:val="20"/>
        </w:rPr>
      </w:pPr>
      <w:r w:rsidRPr="002F4E3A">
        <w:rPr>
          <w:b/>
          <w:i/>
          <w:sz w:val="20"/>
          <w:szCs w:val="20"/>
        </w:rPr>
        <w:t>Zámer podprogramu: Voľne dostupné informácie pre občanov obce Boleráz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RPr="00656470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Schválený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Upravený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Čerpanie</w:t>
            </w:r>
          </w:p>
        </w:tc>
      </w:tr>
      <w:tr w:rsidR="00F97BD7" w:rsidRPr="000958F9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Rozpočet (v EUR)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1 000</w:t>
            </w:r>
            <w:r w:rsidRPr="00656470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2303" w:type="dxa"/>
          </w:tcPr>
          <w:p w:rsidR="00F97BD7" w:rsidRPr="000958F9" w:rsidRDefault="00FE1DAC" w:rsidP="00CE2F61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F97BD7">
              <w:rPr>
                <w:b/>
                <w:sz w:val="22"/>
                <w:szCs w:val="22"/>
              </w:rPr>
              <w:t xml:space="preserve"> 000,00</w:t>
            </w:r>
          </w:p>
        </w:tc>
        <w:tc>
          <w:tcPr>
            <w:tcW w:w="2303" w:type="dxa"/>
          </w:tcPr>
          <w:p w:rsidR="00F97BD7" w:rsidRPr="000958F9" w:rsidRDefault="00FE1DAC" w:rsidP="00CE2F61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860,80</w:t>
            </w:r>
          </w:p>
        </w:tc>
      </w:tr>
    </w:tbl>
    <w:p w:rsidR="00F97BD7" w:rsidRDefault="00F97BD7" w:rsidP="00F97BD7">
      <w:pPr>
        <w:rPr>
          <w:b/>
        </w:rPr>
      </w:pPr>
    </w:p>
    <w:tbl>
      <w:tblPr>
        <w:tblW w:w="9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5"/>
        <w:gridCol w:w="7095"/>
      </w:tblGrid>
      <w:tr w:rsidR="00F97BD7" w:rsidRPr="006C604A" w:rsidTr="00CE2F61">
        <w:trPr>
          <w:trHeight w:val="281"/>
        </w:trPr>
        <w:tc>
          <w:tcPr>
            <w:tcW w:w="0" w:type="auto"/>
            <w:shd w:val="clear" w:color="auto" w:fill="auto"/>
          </w:tcPr>
          <w:p w:rsidR="00F97BD7" w:rsidRPr="00C24FAC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C24FAC">
              <w:rPr>
                <w:rFonts w:ascii="Times New Roman" w:hAnsi="Times New Roman"/>
                <w:b/>
                <w:sz w:val="20"/>
                <w:szCs w:val="20"/>
              </w:rPr>
              <w:t>Cieľ</w:t>
            </w:r>
          </w:p>
        </w:tc>
        <w:tc>
          <w:tcPr>
            <w:tcW w:w="7095" w:type="dxa"/>
          </w:tcPr>
          <w:p w:rsidR="00F97BD7" w:rsidRPr="00C24FAC" w:rsidRDefault="00F97BD7" w:rsidP="00CE2F61">
            <w:pPr>
              <w:pStyle w:val="Bezriadkovania"/>
              <w:rPr>
                <w:rFonts w:ascii="Times New Roman" w:hAnsi="Times New Roman"/>
                <w:i/>
                <w:sz w:val="20"/>
                <w:szCs w:val="20"/>
              </w:rPr>
            </w:pPr>
            <w:r w:rsidRPr="00C24FAC">
              <w:rPr>
                <w:rFonts w:ascii="Times New Roman" w:hAnsi="Times New Roman"/>
                <w:i/>
                <w:sz w:val="20"/>
                <w:szCs w:val="20"/>
              </w:rPr>
              <w:t>Zabezpečiť kvalitné a široko dostupné vysielanie miestneho rozhlasu</w:t>
            </w:r>
          </w:p>
        </w:tc>
      </w:tr>
      <w:tr w:rsidR="00F97BD7" w:rsidRPr="006C604A" w:rsidTr="00CE2F61">
        <w:trPr>
          <w:trHeight w:val="299"/>
        </w:trPr>
        <w:tc>
          <w:tcPr>
            <w:tcW w:w="0" w:type="auto"/>
            <w:shd w:val="clear" w:color="auto" w:fill="auto"/>
          </w:tcPr>
          <w:p w:rsidR="00F97BD7" w:rsidRPr="00C24FAC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C24FAC">
              <w:rPr>
                <w:rFonts w:ascii="Times New Roman" w:hAnsi="Times New Roman"/>
                <w:b/>
                <w:sz w:val="20"/>
                <w:szCs w:val="20"/>
              </w:rPr>
              <w:t>Merateľný ukazovateľ</w:t>
            </w:r>
          </w:p>
        </w:tc>
        <w:tc>
          <w:tcPr>
            <w:tcW w:w="7095" w:type="dxa"/>
          </w:tcPr>
          <w:p w:rsidR="00F97BD7" w:rsidRPr="00C24FAC" w:rsidRDefault="00F97BD7" w:rsidP="00CE2F61">
            <w:pPr>
              <w:pStyle w:val="Bezriadkovania"/>
              <w:rPr>
                <w:rFonts w:ascii="Times New Roman" w:hAnsi="Times New Roman"/>
                <w:sz w:val="20"/>
                <w:szCs w:val="20"/>
              </w:rPr>
            </w:pPr>
            <w:r w:rsidRPr="00C24FAC">
              <w:rPr>
                <w:rFonts w:ascii="Times New Roman" w:hAnsi="Times New Roman"/>
                <w:sz w:val="20"/>
                <w:szCs w:val="20"/>
              </w:rPr>
              <w:t>počet funkčných staníc</w:t>
            </w:r>
          </w:p>
        </w:tc>
      </w:tr>
    </w:tbl>
    <w:p w:rsidR="00F97BD7" w:rsidRDefault="00F97BD7" w:rsidP="00F97BD7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E1DAC" w:rsidTr="00CE2F61">
        <w:tc>
          <w:tcPr>
            <w:tcW w:w="2303" w:type="dxa"/>
          </w:tcPr>
          <w:p w:rsidR="00FE1DAC" w:rsidRDefault="00FE1DAC" w:rsidP="00CE2F61">
            <w:pPr>
              <w:rPr>
                <w:b/>
              </w:rPr>
            </w:pPr>
            <w:r>
              <w:rPr>
                <w:b/>
              </w:rPr>
              <w:t>Obdobie</w:t>
            </w:r>
          </w:p>
        </w:tc>
        <w:tc>
          <w:tcPr>
            <w:tcW w:w="2303" w:type="dxa"/>
          </w:tcPr>
          <w:p w:rsidR="00FE1DAC" w:rsidRDefault="00FE1DAC" w:rsidP="003B4BC8">
            <w:pPr>
              <w:jc w:val="center"/>
              <w:rPr>
                <w:b/>
              </w:rPr>
            </w:pPr>
            <w:r>
              <w:rPr>
                <w:b/>
              </w:rPr>
              <w:t>2013</w:t>
            </w:r>
          </w:p>
        </w:tc>
        <w:tc>
          <w:tcPr>
            <w:tcW w:w="2303" w:type="dxa"/>
          </w:tcPr>
          <w:p w:rsidR="00FE1DAC" w:rsidRDefault="00FE1DAC" w:rsidP="003B4BC8">
            <w:pPr>
              <w:jc w:val="center"/>
              <w:rPr>
                <w:b/>
              </w:rPr>
            </w:pPr>
            <w:r>
              <w:rPr>
                <w:b/>
              </w:rPr>
              <w:t>2014</w:t>
            </w:r>
          </w:p>
        </w:tc>
        <w:tc>
          <w:tcPr>
            <w:tcW w:w="2303" w:type="dxa"/>
          </w:tcPr>
          <w:p w:rsidR="00FE1DAC" w:rsidRDefault="00FE1DAC" w:rsidP="003B4BC8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</w:tr>
      <w:tr w:rsidR="00FE1DAC" w:rsidTr="00CE2F61">
        <w:tc>
          <w:tcPr>
            <w:tcW w:w="2303" w:type="dxa"/>
          </w:tcPr>
          <w:p w:rsidR="00FE1DAC" w:rsidRDefault="00FE1DAC" w:rsidP="00CE2F61">
            <w:pPr>
              <w:rPr>
                <w:b/>
              </w:rPr>
            </w:pPr>
            <w:r>
              <w:rPr>
                <w:b/>
              </w:rPr>
              <w:t>Plánovaná</w:t>
            </w:r>
          </w:p>
        </w:tc>
        <w:tc>
          <w:tcPr>
            <w:tcW w:w="2303" w:type="dxa"/>
          </w:tcPr>
          <w:p w:rsidR="00FE1DAC" w:rsidRPr="00B007AF" w:rsidRDefault="00FE1DAC" w:rsidP="00CE2F61">
            <w:pPr>
              <w:jc w:val="center"/>
            </w:pPr>
            <w:r w:rsidRPr="00B007AF">
              <w:t>1</w:t>
            </w:r>
          </w:p>
        </w:tc>
        <w:tc>
          <w:tcPr>
            <w:tcW w:w="2303" w:type="dxa"/>
          </w:tcPr>
          <w:p w:rsidR="00FE1DAC" w:rsidRPr="00B007AF" w:rsidRDefault="00FE1DAC" w:rsidP="00CE2F61">
            <w:pPr>
              <w:jc w:val="center"/>
            </w:pPr>
            <w:r w:rsidRPr="00B007AF">
              <w:t>1</w:t>
            </w:r>
          </w:p>
        </w:tc>
        <w:tc>
          <w:tcPr>
            <w:tcW w:w="2303" w:type="dxa"/>
          </w:tcPr>
          <w:p w:rsidR="00FE1DAC" w:rsidRPr="00B007AF" w:rsidRDefault="00FE1DAC" w:rsidP="00CE2F61">
            <w:pPr>
              <w:jc w:val="center"/>
            </w:pPr>
            <w:r w:rsidRPr="00B007AF">
              <w:t>1</w:t>
            </w:r>
          </w:p>
        </w:tc>
      </w:tr>
      <w:tr w:rsidR="00FE1DAC" w:rsidTr="00CE2F61">
        <w:tc>
          <w:tcPr>
            <w:tcW w:w="2303" w:type="dxa"/>
          </w:tcPr>
          <w:p w:rsidR="00FE1DAC" w:rsidRDefault="00FE1DAC" w:rsidP="00CE2F61">
            <w:pPr>
              <w:rPr>
                <w:b/>
              </w:rPr>
            </w:pPr>
            <w:r>
              <w:rPr>
                <w:b/>
              </w:rPr>
              <w:t>Skutočná</w:t>
            </w:r>
          </w:p>
        </w:tc>
        <w:tc>
          <w:tcPr>
            <w:tcW w:w="2303" w:type="dxa"/>
          </w:tcPr>
          <w:p w:rsidR="00FE1DAC" w:rsidRPr="00B007AF" w:rsidRDefault="00FE1DAC" w:rsidP="00CE2F61">
            <w:pPr>
              <w:jc w:val="center"/>
            </w:pPr>
            <w:r w:rsidRPr="00B007AF">
              <w:t>1</w:t>
            </w:r>
          </w:p>
        </w:tc>
        <w:tc>
          <w:tcPr>
            <w:tcW w:w="2303" w:type="dxa"/>
          </w:tcPr>
          <w:p w:rsidR="00FE1DAC" w:rsidRPr="00B007AF" w:rsidRDefault="00FE1DAC" w:rsidP="00CE2F61">
            <w:pPr>
              <w:jc w:val="center"/>
            </w:pPr>
            <w:r w:rsidRPr="00B007AF">
              <w:t>1</w:t>
            </w:r>
          </w:p>
        </w:tc>
        <w:tc>
          <w:tcPr>
            <w:tcW w:w="2303" w:type="dxa"/>
          </w:tcPr>
          <w:p w:rsidR="00FE1DAC" w:rsidRPr="00B007AF" w:rsidRDefault="00FE1DAC" w:rsidP="00CE2F61">
            <w:pPr>
              <w:jc w:val="center"/>
            </w:pPr>
            <w:r>
              <w:t>1</w:t>
            </w:r>
          </w:p>
        </w:tc>
      </w:tr>
    </w:tbl>
    <w:p w:rsidR="00F97BD7" w:rsidRPr="00B007AF" w:rsidRDefault="00F97BD7" w:rsidP="00F97BD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4"/>
        <w:gridCol w:w="7026"/>
      </w:tblGrid>
      <w:tr w:rsidR="00F97BD7" w:rsidRPr="009206C9" w:rsidTr="00CE2F61">
        <w:tc>
          <w:tcPr>
            <w:tcW w:w="0" w:type="auto"/>
            <w:shd w:val="clear" w:color="auto" w:fill="auto"/>
          </w:tcPr>
          <w:p w:rsidR="00F97BD7" w:rsidRPr="00C24FAC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C24FAC">
              <w:rPr>
                <w:rFonts w:ascii="Times New Roman" w:hAnsi="Times New Roman"/>
                <w:b/>
                <w:sz w:val="20"/>
                <w:szCs w:val="20"/>
              </w:rPr>
              <w:t>Merateľný ukazovateľ</w:t>
            </w:r>
          </w:p>
        </w:tc>
        <w:tc>
          <w:tcPr>
            <w:tcW w:w="7026" w:type="dxa"/>
            <w:shd w:val="clear" w:color="auto" w:fill="auto"/>
          </w:tcPr>
          <w:p w:rsidR="00F97BD7" w:rsidRPr="00C24FAC" w:rsidRDefault="00F97BD7" w:rsidP="00CE2F61">
            <w:pPr>
              <w:pStyle w:val="Bezriadkovania"/>
              <w:rPr>
                <w:rFonts w:ascii="Times New Roman" w:hAnsi="Times New Roman"/>
                <w:sz w:val="20"/>
                <w:szCs w:val="20"/>
              </w:rPr>
            </w:pPr>
            <w:r w:rsidRPr="00C24FAC">
              <w:rPr>
                <w:rFonts w:ascii="Times New Roman" w:hAnsi="Times New Roman"/>
                <w:sz w:val="20"/>
                <w:szCs w:val="20"/>
              </w:rPr>
              <w:t>% dostupnosti miestneho rozhlasu obyvateľom obce</w:t>
            </w:r>
          </w:p>
        </w:tc>
      </w:tr>
    </w:tbl>
    <w:p w:rsidR="00F97BD7" w:rsidRDefault="00F97BD7" w:rsidP="00F97BD7">
      <w:pPr>
        <w:rPr>
          <w:b/>
          <w:i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E1DAC" w:rsidTr="00CE2F61">
        <w:tc>
          <w:tcPr>
            <w:tcW w:w="2303" w:type="dxa"/>
          </w:tcPr>
          <w:p w:rsidR="00FE1DAC" w:rsidRDefault="00FE1DAC" w:rsidP="00CE2F61">
            <w:pPr>
              <w:rPr>
                <w:b/>
              </w:rPr>
            </w:pPr>
            <w:r>
              <w:rPr>
                <w:b/>
              </w:rPr>
              <w:t>Obdobie</w:t>
            </w:r>
          </w:p>
        </w:tc>
        <w:tc>
          <w:tcPr>
            <w:tcW w:w="2303" w:type="dxa"/>
          </w:tcPr>
          <w:p w:rsidR="00FE1DAC" w:rsidRDefault="00FE1DAC" w:rsidP="003B4BC8">
            <w:pPr>
              <w:jc w:val="center"/>
              <w:rPr>
                <w:b/>
              </w:rPr>
            </w:pPr>
            <w:r>
              <w:rPr>
                <w:b/>
              </w:rPr>
              <w:t>2013</w:t>
            </w:r>
          </w:p>
        </w:tc>
        <w:tc>
          <w:tcPr>
            <w:tcW w:w="2303" w:type="dxa"/>
          </w:tcPr>
          <w:p w:rsidR="00FE1DAC" w:rsidRDefault="00FE1DAC" w:rsidP="003B4BC8">
            <w:pPr>
              <w:jc w:val="center"/>
              <w:rPr>
                <w:b/>
              </w:rPr>
            </w:pPr>
            <w:r>
              <w:rPr>
                <w:b/>
              </w:rPr>
              <w:t>2014</w:t>
            </w:r>
          </w:p>
        </w:tc>
        <w:tc>
          <w:tcPr>
            <w:tcW w:w="2303" w:type="dxa"/>
          </w:tcPr>
          <w:p w:rsidR="00FE1DAC" w:rsidRDefault="00FE1DAC" w:rsidP="003B4BC8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</w:tr>
      <w:tr w:rsidR="00FE1DAC" w:rsidRPr="00B007AF" w:rsidTr="00CE2F61">
        <w:tc>
          <w:tcPr>
            <w:tcW w:w="2303" w:type="dxa"/>
          </w:tcPr>
          <w:p w:rsidR="00FE1DAC" w:rsidRDefault="00FE1DAC" w:rsidP="00CE2F61">
            <w:pPr>
              <w:rPr>
                <w:b/>
              </w:rPr>
            </w:pPr>
            <w:r>
              <w:rPr>
                <w:b/>
              </w:rPr>
              <w:t>Plánovaná</w:t>
            </w:r>
          </w:p>
        </w:tc>
        <w:tc>
          <w:tcPr>
            <w:tcW w:w="2303" w:type="dxa"/>
          </w:tcPr>
          <w:p w:rsidR="00FE1DAC" w:rsidRPr="00B007AF" w:rsidRDefault="00FE1DAC" w:rsidP="00CE2F61">
            <w:pPr>
              <w:jc w:val="center"/>
            </w:pPr>
            <w:r w:rsidRPr="00B007AF">
              <w:t>1</w:t>
            </w:r>
            <w:r>
              <w:t>00</w:t>
            </w:r>
          </w:p>
        </w:tc>
        <w:tc>
          <w:tcPr>
            <w:tcW w:w="2303" w:type="dxa"/>
          </w:tcPr>
          <w:p w:rsidR="00FE1DAC" w:rsidRPr="00B007AF" w:rsidRDefault="00FE1DAC" w:rsidP="00CE2F61">
            <w:pPr>
              <w:jc w:val="center"/>
            </w:pPr>
            <w:r w:rsidRPr="00B007AF">
              <w:t>1</w:t>
            </w:r>
            <w:r>
              <w:t>00</w:t>
            </w:r>
          </w:p>
        </w:tc>
        <w:tc>
          <w:tcPr>
            <w:tcW w:w="2303" w:type="dxa"/>
          </w:tcPr>
          <w:p w:rsidR="00FE1DAC" w:rsidRPr="00B007AF" w:rsidRDefault="00FE1DAC" w:rsidP="00CE2F61">
            <w:pPr>
              <w:jc w:val="center"/>
            </w:pPr>
            <w:r w:rsidRPr="00B007AF">
              <w:t>1</w:t>
            </w:r>
            <w:r>
              <w:t>00</w:t>
            </w:r>
          </w:p>
        </w:tc>
      </w:tr>
      <w:tr w:rsidR="00FE1DAC" w:rsidRPr="00B007AF" w:rsidTr="00CE2F61">
        <w:tc>
          <w:tcPr>
            <w:tcW w:w="2303" w:type="dxa"/>
          </w:tcPr>
          <w:p w:rsidR="00FE1DAC" w:rsidRDefault="00FE1DAC" w:rsidP="00CE2F61">
            <w:pPr>
              <w:rPr>
                <w:b/>
              </w:rPr>
            </w:pPr>
            <w:r>
              <w:rPr>
                <w:b/>
              </w:rPr>
              <w:t>Skutočná</w:t>
            </w:r>
          </w:p>
        </w:tc>
        <w:tc>
          <w:tcPr>
            <w:tcW w:w="2303" w:type="dxa"/>
          </w:tcPr>
          <w:p w:rsidR="00FE1DAC" w:rsidRPr="00B007AF" w:rsidRDefault="00FE1DAC" w:rsidP="00CE2F61">
            <w:pPr>
              <w:jc w:val="center"/>
            </w:pPr>
            <w:r w:rsidRPr="00B007AF">
              <w:t>1</w:t>
            </w:r>
            <w:r>
              <w:t>00</w:t>
            </w:r>
          </w:p>
        </w:tc>
        <w:tc>
          <w:tcPr>
            <w:tcW w:w="2303" w:type="dxa"/>
          </w:tcPr>
          <w:p w:rsidR="00FE1DAC" w:rsidRPr="00B007AF" w:rsidRDefault="00FE1DAC" w:rsidP="00CE2F61">
            <w:pPr>
              <w:jc w:val="center"/>
            </w:pPr>
            <w:r w:rsidRPr="00B007AF">
              <w:t>1</w:t>
            </w:r>
            <w:r>
              <w:t>00</w:t>
            </w:r>
          </w:p>
        </w:tc>
        <w:tc>
          <w:tcPr>
            <w:tcW w:w="2303" w:type="dxa"/>
          </w:tcPr>
          <w:p w:rsidR="00FE1DAC" w:rsidRPr="00B007AF" w:rsidRDefault="00FE1DAC" w:rsidP="00CE2F61">
            <w:pPr>
              <w:jc w:val="center"/>
            </w:pPr>
            <w:r w:rsidRPr="00B007AF">
              <w:t>1</w:t>
            </w:r>
            <w:r>
              <w:t>00</w:t>
            </w:r>
          </w:p>
        </w:tc>
      </w:tr>
    </w:tbl>
    <w:p w:rsidR="00F97BD7" w:rsidRDefault="00F97BD7" w:rsidP="00F97BD7">
      <w:pPr>
        <w:pStyle w:val="Bezriadkovania"/>
        <w:rPr>
          <w:rFonts w:ascii="Times New Roman" w:hAnsi="Times New Roman"/>
          <w:sz w:val="24"/>
          <w:szCs w:val="24"/>
        </w:rPr>
      </w:pPr>
      <w:r w:rsidRPr="009206C9">
        <w:rPr>
          <w:rFonts w:ascii="Times New Roman" w:hAnsi="Times New Roman"/>
          <w:sz w:val="24"/>
          <w:szCs w:val="24"/>
        </w:rPr>
        <w:t>Cieľom podprogramu bolo zabezpečiť kvalitné a široko dostupné vysielanie miestneho rozhlasu.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206C9">
        <w:rPr>
          <w:rFonts w:ascii="Times New Roman" w:hAnsi="Times New Roman"/>
          <w:sz w:val="24"/>
          <w:szCs w:val="24"/>
        </w:rPr>
        <w:t>Obec priebežne vykonávala údržbu na miestnom rozhlase, aby bola zabezpečená informovanosť občanov.</w:t>
      </w:r>
    </w:p>
    <w:p w:rsidR="00F97BD7" w:rsidRPr="009206C9" w:rsidRDefault="00F97BD7" w:rsidP="00F97BD7">
      <w:pPr>
        <w:pStyle w:val="Bezriadkovania"/>
        <w:rPr>
          <w:rFonts w:ascii="Times New Roman" w:hAnsi="Times New Roman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97BD7" w:rsidRPr="009206C9" w:rsidTr="00CE2F61">
        <w:tc>
          <w:tcPr>
            <w:tcW w:w="9212" w:type="dxa"/>
            <w:shd w:val="clear" w:color="auto" w:fill="C4BC96" w:themeFill="background2" w:themeFillShade="BF"/>
          </w:tcPr>
          <w:p w:rsidR="00F97BD7" w:rsidRDefault="00F97BD7" w:rsidP="00CE2F61">
            <w:pPr>
              <w:rPr>
                <w:b/>
              </w:rPr>
            </w:pPr>
          </w:p>
          <w:p w:rsidR="00F97BD7" w:rsidRDefault="00F97BD7" w:rsidP="00CE2F61">
            <w:pPr>
              <w:rPr>
                <w:b/>
              </w:rPr>
            </w:pPr>
            <w:r w:rsidRPr="009206C9">
              <w:rPr>
                <w:b/>
              </w:rPr>
              <w:t>4.6.  CINTORÍNSKE SLUŽBY</w:t>
            </w:r>
          </w:p>
          <w:p w:rsidR="00F97BD7" w:rsidRPr="009206C9" w:rsidRDefault="00F97BD7" w:rsidP="00CE2F61">
            <w:pPr>
              <w:rPr>
                <w:b/>
              </w:rPr>
            </w:pPr>
          </w:p>
        </w:tc>
      </w:tr>
    </w:tbl>
    <w:p w:rsidR="00F97BD7" w:rsidRPr="009206C9" w:rsidRDefault="00F97BD7" w:rsidP="00F97BD7">
      <w:pPr>
        <w:rPr>
          <w:b/>
          <w:i/>
          <w:sz w:val="20"/>
          <w:szCs w:val="20"/>
        </w:rPr>
      </w:pPr>
      <w:r w:rsidRPr="009206C9">
        <w:rPr>
          <w:b/>
          <w:i/>
          <w:sz w:val="20"/>
          <w:szCs w:val="20"/>
        </w:rPr>
        <w:t>Zámer podprogramu: Dôstojné miesto pre posledný odpočinok obyvateľov obce Boleráz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RPr="00656470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Schválený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Upravený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Čerpanie</w:t>
            </w:r>
          </w:p>
        </w:tc>
      </w:tr>
      <w:tr w:rsidR="00F97BD7" w:rsidRPr="000958F9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Rozpočet (v EUR)</w:t>
            </w:r>
          </w:p>
        </w:tc>
        <w:tc>
          <w:tcPr>
            <w:tcW w:w="2303" w:type="dxa"/>
          </w:tcPr>
          <w:p w:rsidR="00F97BD7" w:rsidRPr="00656470" w:rsidRDefault="00FE1DAC" w:rsidP="00DC57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="00DC57F4">
              <w:rPr>
                <w:b/>
                <w:sz w:val="22"/>
                <w:szCs w:val="22"/>
              </w:rPr>
              <w:t xml:space="preserve"> 05</w:t>
            </w:r>
            <w:r w:rsidR="00F97BD7">
              <w:rPr>
                <w:b/>
                <w:sz w:val="22"/>
                <w:szCs w:val="22"/>
              </w:rPr>
              <w:t>0</w:t>
            </w:r>
            <w:r w:rsidR="00F97BD7" w:rsidRPr="00656470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2303" w:type="dxa"/>
          </w:tcPr>
          <w:p w:rsidR="00F97BD7" w:rsidRPr="000958F9" w:rsidRDefault="00DC57F4" w:rsidP="00FE1DAC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FE1DAC">
              <w:rPr>
                <w:b/>
                <w:sz w:val="22"/>
                <w:szCs w:val="22"/>
              </w:rPr>
              <w:t>2 633</w:t>
            </w:r>
            <w:r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2303" w:type="dxa"/>
          </w:tcPr>
          <w:p w:rsidR="00F97BD7" w:rsidRPr="000958F9" w:rsidRDefault="00DC57F4" w:rsidP="00FE1DAC">
            <w:pPr>
              <w:ind w:left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</w:t>
            </w:r>
            <w:r w:rsidR="00FE1DAC">
              <w:rPr>
                <w:b/>
                <w:sz w:val="22"/>
                <w:szCs w:val="22"/>
              </w:rPr>
              <w:t>5 813,10</w:t>
            </w:r>
          </w:p>
        </w:tc>
      </w:tr>
    </w:tbl>
    <w:p w:rsidR="00F97BD7" w:rsidRDefault="00F97BD7" w:rsidP="00F97BD7">
      <w:pPr>
        <w:rPr>
          <w:b/>
        </w:rPr>
      </w:pPr>
    </w:p>
    <w:tbl>
      <w:tblPr>
        <w:tblW w:w="9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5"/>
        <w:gridCol w:w="7095"/>
      </w:tblGrid>
      <w:tr w:rsidR="00F97BD7" w:rsidRPr="006C604A" w:rsidTr="00CE2F61">
        <w:trPr>
          <w:trHeight w:val="281"/>
        </w:trPr>
        <w:tc>
          <w:tcPr>
            <w:tcW w:w="0" w:type="auto"/>
            <w:shd w:val="clear" w:color="auto" w:fill="auto"/>
          </w:tcPr>
          <w:p w:rsidR="00F97BD7" w:rsidRPr="00C24FAC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C24FAC">
              <w:rPr>
                <w:rFonts w:ascii="Times New Roman" w:hAnsi="Times New Roman"/>
                <w:b/>
                <w:sz w:val="20"/>
                <w:szCs w:val="20"/>
              </w:rPr>
              <w:t>Cieľ</w:t>
            </w:r>
          </w:p>
        </w:tc>
        <w:tc>
          <w:tcPr>
            <w:tcW w:w="7095" w:type="dxa"/>
          </w:tcPr>
          <w:p w:rsidR="00F97BD7" w:rsidRPr="00C24FAC" w:rsidRDefault="00F97BD7" w:rsidP="00CE2F61">
            <w:pPr>
              <w:pStyle w:val="Bezriadkovania"/>
              <w:rPr>
                <w:rFonts w:ascii="Times New Roman" w:hAnsi="Times New Roman"/>
                <w:i/>
                <w:sz w:val="20"/>
                <w:szCs w:val="20"/>
              </w:rPr>
            </w:pPr>
            <w:r w:rsidRPr="00C24FAC">
              <w:rPr>
                <w:rFonts w:ascii="Times New Roman" w:hAnsi="Times New Roman"/>
                <w:i/>
                <w:sz w:val="20"/>
                <w:szCs w:val="20"/>
              </w:rPr>
              <w:t>Zabezpečiť vysoko kvalitné cintorínske služby</w:t>
            </w:r>
          </w:p>
        </w:tc>
      </w:tr>
      <w:tr w:rsidR="00F97BD7" w:rsidRPr="006C604A" w:rsidTr="00CE2F61">
        <w:trPr>
          <w:trHeight w:val="299"/>
        </w:trPr>
        <w:tc>
          <w:tcPr>
            <w:tcW w:w="0" w:type="auto"/>
            <w:shd w:val="clear" w:color="auto" w:fill="auto"/>
          </w:tcPr>
          <w:p w:rsidR="00F97BD7" w:rsidRPr="00C24FAC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C24FAC">
              <w:rPr>
                <w:rFonts w:ascii="Times New Roman" w:hAnsi="Times New Roman"/>
                <w:b/>
                <w:sz w:val="20"/>
                <w:szCs w:val="20"/>
              </w:rPr>
              <w:t>Merateľný ukazovateľ</w:t>
            </w:r>
          </w:p>
        </w:tc>
        <w:tc>
          <w:tcPr>
            <w:tcW w:w="7095" w:type="dxa"/>
          </w:tcPr>
          <w:p w:rsidR="00F97BD7" w:rsidRPr="00C24FAC" w:rsidRDefault="00F97BD7" w:rsidP="00CE2F61">
            <w:pPr>
              <w:pStyle w:val="Bezriadkovania"/>
              <w:rPr>
                <w:rFonts w:ascii="Times New Roman" w:hAnsi="Times New Roman"/>
                <w:sz w:val="20"/>
                <w:szCs w:val="20"/>
              </w:rPr>
            </w:pPr>
            <w:r w:rsidRPr="00C24FAC">
              <w:rPr>
                <w:rFonts w:ascii="Times New Roman" w:hAnsi="Times New Roman"/>
                <w:sz w:val="20"/>
                <w:szCs w:val="20"/>
              </w:rPr>
              <w:t>celková rozloha udržiavaných cintorínskych plôch</w:t>
            </w:r>
          </w:p>
        </w:tc>
      </w:tr>
    </w:tbl>
    <w:p w:rsidR="00F97BD7" w:rsidRDefault="00F97BD7" w:rsidP="00F97BD7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E1DAC" w:rsidTr="00CE2F61">
        <w:tc>
          <w:tcPr>
            <w:tcW w:w="2303" w:type="dxa"/>
          </w:tcPr>
          <w:p w:rsidR="00FE1DAC" w:rsidRDefault="00FE1DAC" w:rsidP="00CE2F61">
            <w:pPr>
              <w:rPr>
                <w:b/>
              </w:rPr>
            </w:pPr>
            <w:r>
              <w:rPr>
                <w:b/>
              </w:rPr>
              <w:t>Obdobie</w:t>
            </w:r>
          </w:p>
        </w:tc>
        <w:tc>
          <w:tcPr>
            <w:tcW w:w="2303" w:type="dxa"/>
          </w:tcPr>
          <w:p w:rsidR="00FE1DAC" w:rsidRDefault="00FE1DAC" w:rsidP="003B4BC8">
            <w:pPr>
              <w:jc w:val="center"/>
              <w:rPr>
                <w:b/>
              </w:rPr>
            </w:pPr>
            <w:r>
              <w:rPr>
                <w:b/>
              </w:rPr>
              <w:t>2013</w:t>
            </w:r>
          </w:p>
        </w:tc>
        <w:tc>
          <w:tcPr>
            <w:tcW w:w="2303" w:type="dxa"/>
          </w:tcPr>
          <w:p w:rsidR="00FE1DAC" w:rsidRDefault="00FE1DAC" w:rsidP="003B4BC8">
            <w:pPr>
              <w:jc w:val="center"/>
              <w:rPr>
                <w:b/>
              </w:rPr>
            </w:pPr>
            <w:r>
              <w:rPr>
                <w:b/>
              </w:rPr>
              <w:t>2014</w:t>
            </w:r>
          </w:p>
        </w:tc>
        <w:tc>
          <w:tcPr>
            <w:tcW w:w="2303" w:type="dxa"/>
          </w:tcPr>
          <w:p w:rsidR="00FE1DAC" w:rsidRDefault="00FE1DAC" w:rsidP="003B4BC8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</w:tr>
      <w:tr w:rsidR="00FE1DAC" w:rsidTr="00CE2F61">
        <w:tc>
          <w:tcPr>
            <w:tcW w:w="2303" w:type="dxa"/>
          </w:tcPr>
          <w:p w:rsidR="00FE1DAC" w:rsidRDefault="00FE1DAC" w:rsidP="00CE2F61">
            <w:pPr>
              <w:rPr>
                <w:b/>
              </w:rPr>
            </w:pPr>
            <w:r>
              <w:rPr>
                <w:b/>
              </w:rPr>
              <w:t>Plánovaná</w:t>
            </w:r>
          </w:p>
        </w:tc>
        <w:tc>
          <w:tcPr>
            <w:tcW w:w="2303" w:type="dxa"/>
          </w:tcPr>
          <w:p w:rsidR="00FE1DAC" w:rsidRPr="00B007AF" w:rsidRDefault="00FE1DAC" w:rsidP="00CE2F61">
            <w:pPr>
              <w:jc w:val="center"/>
            </w:pPr>
            <w:r w:rsidRPr="00B007AF">
              <w:t>12 288m2</w:t>
            </w:r>
          </w:p>
        </w:tc>
        <w:tc>
          <w:tcPr>
            <w:tcW w:w="2303" w:type="dxa"/>
          </w:tcPr>
          <w:p w:rsidR="00FE1DAC" w:rsidRPr="00B007AF" w:rsidRDefault="00FE1DAC" w:rsidP="00CE2F61">
            <w:pPr>
              <w:jc w:val="center"/>
            </w:pPr>
            <w:r w:rsidRPr="00B007AF">
              <w:t>12 288m2</w:t>
            </w:r>
          </w:p>
        </w:tc>
        <w:tc>
          <w:tcPr>
            <w:tcW w:w="2303" w:type="dxa"/>
          </w:tcPr>
          <w:p w:rsidR="00FE1DAC" w:rsidRPr="00B007AF" w:rsidRDefault="00FE1DAC" w:rsidP="00CE2F61">
            <w:pPr>
              <w:jc w:val="center"/>
            </w:pPr>
            <w:r w:rsidRPr="00B007AF">
              <w:t>12 288m2</w:t>
            </w:r>
          </w:p>
        </w:tc>
      </w:tr>
      <w:tr w:rsidR="00FE1DAC" w:rsidTr="00CE2F61">
        <w:tc>
          <w:tcPr>
            <w:tcW w:w="2303" w:type="dxa"/>
          </w:tcPr>
          <w:p w:rsidR="00FE1DAC" w:rsidRDefault="00FE1DAC" w:rsidP="00CE2F61">
            <w:pPr>
              <w:rPr>
                <w:b/>
              </w:rPr>
            </w:pPr>
            <w:r>
              <w:rPr>
                <w:b/>
              </w:rPr>
              <w:t>Skutočná</w:t>
            </w:r>
          </w:p>
        </w:tc>
        <w:tc>
          <w:tcPr>
            <w:tcW w:w="2303" w:type="dxa"/>
          </w:tcPr>
          <w:p w:rsidR="00FE1DAC" w:rsidRPr="00B007AF" w:rsidRDefault="00FE1DAC" w:rsidP="00CE2F61">
            <w:pPr>
              <w:jc w:val="center"/>
            </w:pPr>
            <w:r w:rsidRPr="00B007AF">
              <w:t>12 288m2</w:t>
            </w:r>
          </w:p>
        </w:tc>
        <w:tc>
          <w:tcPr>
            <w:tcW w:w="2303" w:type="dxa"/>
          </w:tcPr>
          <w:p w:rsidR="00FE1DAC" w:rsidRPr="00B007AF" w:rsidRDefault="00FE1DAC" w:rsidP="00CE2F61">
            <w:pPr>
              <w:jc w:val="center"/>
            </w:pPr>
            <w:r w:rsidRPr="00B007AF">
              <w:t>12 288m2</w:t>
            </w:r>
          </w:p>
        </w:tc>
        <w:tc>
          <w:tcPr>
            <w:tcW w:w="2303" w:type="dxa"/>
          </w:tcPr>
          <w:p w:rsidR="00FE1DAC" w:rsidRPr="00B007AF" w:rsidRDefault="00FE1DAC" w:rsidP="00CE2F61">
            <w:pPr>
              <w:jc w:val="center"/>
            </w:pPr>
            <w:r w:rsidRPr="00B007AF">
              <w:t>12 288m2</w:t>
            </w:r>
          </w:p>
        </w:tc>
      </w:tr>
    </w:tbl>
    <w:p w:rsidR="00F97BD7" w:rsidRPr="001E046F" w:rsidRDefault="00F97BD7" w:rsidP="00F97BD7">
      <w:pPr>
        <w:pStyle w:val="Bezriadkovania"/>
        <w:rPr>
          <w:rFonts w:ascii="Times New Roman" w:hAnsi="Times New Roman"/>
          <w:sz w:val="24"/>
          <w:szCs w:val="24"/>
        </w:rPr>
      </w:pPr>
      <w:r w:rsidRPr="001E046F">
        <w:rPr>
          <w:rFonts w:ascii="Times New Roman" w:hAnsi="Times New Roman"/>
          <w:sz w:val="24"/>
          <w:szCs w:val="24"/>
        </w:rPr>
        <w:t>Cieľom podprogramu bolo zabezpečiť vysokokvalitné cintorínske služby a dôstojné miesto pre posledný odpočinok obyvateľov obce.</w:t>
      </w:r>
    </w:p>
    <w:p w:rsidR="00F97BD7" w:rsidRPr="001E046F" w:rsidRDefault="00F97BD7" w:rsidP="00F97BD7">
      <w:pPr>
        <w:pStyle w:val="Bezriadkovania"/>
        <w:rPr>
          <w:rFonts w:ascii="Times New Roman" w:hAnsi="Times New Roman"/>
          <w:sz w:val="24"/>
          <w:szCs w:val="24"/>
        </w:rPr>
      </w:pPr>
      <w:r w:rsidRPr="001E046F">
        <w:rPr>
          <w:rFonts w:ascii="Times New Roman" w:hAnsi="Times New Roman"/>
          <w:sz w:val="24"/>
          <w:szCs w:val="24"/>
        </w:rPr>
        <w:t>Obec zabezpečovala údržbu, kosenie, úpravu priestranstiev cintorínov</w:t>
      </w:r>
      <w:r>
        <w:rPr>
          <w:rFonts w:ascii="Times New Roman" w:hAnsi="Times New Roman"/>
          <w:sz w:val="24"/>
          <w:szCs w:val="24"/>
        </w:rPr>
        <w:t>.</w:t>
      </w:r>
      <w:r w:rsidRPr="001E046F">
        <w:rPr>
          <w:rFonts w:ascii="Times New Roman" w:hAnsi="Times New Roman"/>
          <w:sz w:val="24"/>
          <w:szCs w:val="24"/>
        </w:rPr>
        <w:t xml:space="preserve"> </w:t>
      </w:r>
    </w:p>
    <w:p w:rsidR="00F97BD7" w:rsidRPr="00B007AF" w:rsidRDefault="00F97BD7" w:rsidP="00F97BD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2"/>
      </w:tblGrid>
      <w:tr w:rsidR="00F97BD7" w:rsidRPr="00B007AF" w:rsidTr="00CE2F61">
        <w:tc>
          <w:tcPr>
            <w:tcW w:w="9212" w:type="dxa"/>
            <w:shd w:val="clear" w:color="auto" w:fill="948A54"/>
          </w:tcPr>
          <w:p w:rsidR="00F97BD7" w:rsidRPr="00B007AF" w:rsidRDefault="00F97BD7" w:rsidP="00CE2F61">
            <w:pPr>
              <w:pStyle w:val="Nadpis2"/>
            </w:pPr>
            <w:r w:rsidRPr="00B007AF">
              <w:t>PROGRAM 5: BEZPEČNOSŤ</w:t>
            </w:r>
          </w:p>
          <w:p w:rsidR="00F97BD7" w:rsidRPr="00B007AF" w:rsidRDefault="00F97BD7" w:rsidP="00CE2F61"/>
        </w:tc>
      </w:tr>
    </w:tbl>
    <w:p w:rsidR="00F97BD7" w:rsidRPr="00B007AF" w:rsidRDefault="00F97BD7" w:rsidP="00F97BD7">
      <w:pPr>
        <w:rPr>
          <w:b/>
        </w:rPr>
      </w:pPr>
      <w:r w:rsidRPr="00B007AF">
        <w:rPr>
          <w:b/>
        </w:rPr>
        <w:t>Zámer programu:  Minimálne riziko vzniku požiarov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RPr="00656470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Schválený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Upravený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Čerpanie</w:t>
            </w:r>
          </w:p>
        </w:tc>
      </w:tr>
      <w:tr w:rsidR="00455228" w:rsidRPr="000958F9" w:rsidTr="00CE2F61">
        <w:tc>
          <w:tcPr>
            <w:tcW w:w="2303" w:type="dxa"/>
          </w:tcPr>
          <w:p w:rsidR="00455228" w:rsidRPr="00656470" w:rsidRDefault="00455228" w:rsidP="00CE2F61">
            <w:pPr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Rozpočet (v EUR)</w:t>
            </w:r>
          </w:p>
        </w:tc>
        <w:tc>
          <w:tcPr>
            <w:tcW w:w="2303" w:type="dxa"/>
          </w:tcPr>
          <w:p w:rsidR="00455228" w:rsidRPr="00656470" w:rsidRDefault="00455228" w:rsidP="00B61C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29 290</w:t>
            </w:r>
            <w:r w:rsidRPr="00656470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2303" w:type="dxa"/>
          </w:tcPr>
          <w:p w:rsidR="00455228" w:rsidRPr="000958F9" w:rsidRDefault="00455228" w:rsidP="00B61C43">
            <w:pPr>
              <w:ind w:left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30 640,00</w:t>
            </w:r>
          </w:p>
        </w:tc>
        <w:tc>
          <w:tcPr>
            <w:tcW w:w="2303" w:type="dxa"/>
          </w:tcPr>
          <w:p w:rsidR="00455228" w:rsidRPr="000958F9" w:rsidRDefault="00455228" w:rsidP="00B61C43">
            <w:pPr>
              <w:ind w:left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24 274,25</w:t>
            </w:r>
          </w:p>
        </w:tc>
      </w:tr>
    </w:tbl>
    <w:p w:rsidR="00F97BD7" w:rsidRDefault="00F97BD7" w:rsidP="00F97BD7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97BD7" w:rsidRPr="00F71254" w:rsidTr="00CE2F61">
        <w:tc>
          <w:tcPr>
            <w:tcW w:w="9212" w:type="dxa"/>
            <w:shd w:val="clear" w:color="auto" w:fill="C4BC96" w:themeFill="background2" w:themeFillShade="BF"/>
          </w:tcPr>
          <w:p w:rsidR="00F97BD7" w:rsidRDefault="00F97BD7" w:rsidP="00CE2F61">
            <w:pPr>
              <w:rPr>
                <w:b/>
              </w:rPr>
            </w:pPr>
          </w:p>
          <w:p w:rsidR="00F97BD7" w:rsidRDefault="00F97BD7" w:rsidP="00CE2F61">
            <w:pPr>
              <w:rPr>
                <w:b/>
              </w:rPr>
            </w:pPr>
            <w:r w:rsidRPr="00F71254">
              <w:rPr>
                <w:b/>
              </w:rPr>
              <w:t>5. OCHRANA PRED POŽIARMI</w:t>
            </w:r>
          </w:p>
          <w:p w:rsidR="00F97BD7" w:rsidRPr="00F71254" w:rsidRDefault="00F97BD7" w:rsidP="00CE2F61">
            <w:pPr>
              <w:rPr>
                <w:b/>
              </w:rPr>
            </w:pPr>
          </w:p>
        </w:tc>
      </w:tr>
    </w:tbl>
    <w:p w:rsidR="00F97BD7" w:rsidRPr="00F71254" w:rsidRDefault="00F97BD7" w:rsidP="00F97BD7">
      <w:pPr>
        <w:rPr>
          <w:sz w:val="20"/>
          <w:szCs w:val="20"/>
        </w:rPr>
      </w:pPr>
      <w:r w:rsidRPr="00F71254">
        <w:rPr>
          <w:b/>
          <w:i/>
          <w:sz w:val="20"/>
          <w:szCs w:val="20"/>
        </w:rPr>
        <w:t>Zámer podprogramu: Efektívna ochrana občanov a ich majetku pred požiarmi</w:t>
      </w:r>
    </w:p>
    <w:tbl>
      <w:tblPr>
        <w:tblStyle w:val="Mriekatabuky"/>
        <w:tblW w:w="9212" w:type="dxa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RPr="00656470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Schválený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Upravený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Čerpanie</w:t>
            </w:r>
          </w:p>
        </w:tc>
      </w:tr>
      <w:tr w:rsidR="005E2AD5" w:rsidRPr="000958F9" w:rsidTr="00CE2F61">
        <w:tc>
          <w:tcPr>
            <w:tcW w:w="2303" w:type="dxa"/>
          </w:tcPr>
          <w:p w:rsidR="005E2AD5" w:rsidRPr="00656470" w:rsidRDefault="005E2AD5" w:rsidP="00CE2F61">
            <w:pPr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Rozpočet (v EUR)</w:t>
            </w:r>
          </w:p>
        </w:tc>
        <w:tc>
          <w:tcPr>
            <w:tcW w:w="2303" w:type="dxa"/>
          </w:tcPr>
          <w:p w:rsidR="005E2AD5" w:rsidRPr="00656470" w:rsidRDefault="005E2AD5" w:rsidP="00FE1D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2</w:t>
            </w:r>
            <w:r w:rsidR="00FE1DAC">
              <w:rPr>
                <w:b/>
                <w:sz w:val="22"/>
                <w:szCs w:val="22"/>
              </w:rPr>
              <w:t>9</w:t>
            </w:r>
            <w:r>
              <w:rPr>
                <w:b/>
                <w:sz w:val="22"/>
                <w:szCs w:val="22"/>
              </w:rPr>
              <w:t xml:space="preserve"> </w:t>
            </w:r>
            <w:r w:rsidR="00FE1DAC">
              <w:rPr>
                <w:b/>
                <w:sz w:val="22"/>
                <w:szCs w:val="22"/>
              </w:rPr>
              <w:t>29</w:t>
            </w:r>
            <w:r>
              <w:rPr>
                <w:b/>
                <w:sz w:val="22"/>
                <w:szCs w:val="22"/>
              </w:rPr>
              <w:t>0</w:t>
            </w:r>
            <w:r w:rsidRPr="00656470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2303" w:type="dxa"/>
          </w:tcPr>
          <w:p w:rsidR="005E2AD5" w:rsidRPr="000958F9" w:rsidRDefault="005E2AD5" w:rsidP="00FE1DAC">
            <w:pPr>
              <w:ind w:left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3</w:t>
            </w:r>
            <w:r w:rsidR="00FE1DAC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 </w:t>
            </w:r>
            <w:r w:rsidR="00FE1DAC">
              <w:rPr>
                <w:b/>
                <w:sz w:val="22"/>
                <w:szCs w:val="22"/>
              </w:rPr>
              <w:t>64</w:t>
            </w: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2303" w:type="dxa"/>
          </w:tcPr>
          <w:p w:rsidR="005E2AD5" w:rsidRPr="000958F9" w:rsidRDefault="005E2AD5" w:rsidP="00FE1DAC">
            <w:pPr>
              <w:ind w:left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2</w:t>
            </w:r>
            <w:r w:rsidR="00FE1DAC">
              <w:rPr>
                <w:b/>
                <w:sz w:val="22"/>
                <w:szCs w:val="22"/>
              </w:rPr>
              <w:t>4 274</w:t>
            </w:r>
            <w:r>
              <w:rPr>
                <w:b/>
                <w:sz w:val="22"/>
                <w:szCs w:val="22"/>
              </w:rPr>
              <w:t>,</w:t>
            </w:r>
            <w:r w:rsidR="00FE1DAC">
              <w:rPr>
                <w:b/>
                <w:sz w:val="22"/>
                <w:szCs w:val="22"/>
              </w:rPr>
              <w:t>25</w:t>
            </w:r>
          </w:p>
        </w:tc>
      </w:tr>
    </w:tbl>
    <w:p w:rsidR="00F97BD7" w:rsidRDefault="00F97BD7" w:rsidP="00F97BD7">
      <w:pPr>
        <w:rPr>
          <w:b/>
        </w:rPr>
      </w:pPr>
    </w:p>
    <w:tbl>
      <w:tblPr>
        <w:tblW w:w="9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5"/>
        <w:gridCol w:w="7095"/>
      </w:tblGrid>
      <w:tr w:rsidR="00F97BD7" w:rsidRPr="006C604A" w:rsidTr="00CE2F61">
        <w:trPr>
          <w:trHeight w:val="281"/>
        </w:trPr>
        <w:tc>
          <w:tcPr>
            <w:tcW w:w="0" w:type="auto"/>
            <w:shd w:val="clear" w:color="auto" w:fill="auto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56033A">
              <w:rPr>
                <w:rFonts w:ascii="Times New Roman" w:hAnsi="Times New Roman"/>
                <w:b/>
                <w:sz w:val="20"/>
                <w:szCs w:val="20"/>
              </w:rPr>
              <w:t>Cieľ</w:t>
            </w:r>
          </w:p>
        </w:tc>
        <w:tc>
          <w:tcPr>
            <w:tcW w:w="7095" w:type="dxa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i/>
                <w:sz w:val="20"/>
                <w:szCs w:val="20"/>
              </w:rPr>
            </w:pPr>
            <w:r w:rsidRPr="0056033A">
              <w:rPr>
                <w:rFonts w:ascii="Times New Roman" w:hAnsi="Times New Roman"/>
                <w:i/>
                <w:sz w:val="20"/>
                <w:szCs w:val="20"/>
              </w:rPr>
              <w:t>Minimálne riziko vzniku požiarov</w:t>
            </w:r>
          </w:p>
        </w:tc>
      </w:tr>
      <w:tr w:rsidR="00F97BD7" w:rsidRPr="006C604A" w:rsidTr="00CE2F61">
        <w:trPr>
          <w:trHeight w:val="299"/>
        </w:trPr>
        <w:tc>
          <w:tcPr>
            <w:tcW w:w="0" w:type="auto"/>
            <w:shd w:val="clear" w:color="auto" w:fill="auto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56033A">
              <w:rPr>
                <w:rFonts w:ascii="Times New Roman" w:hAnsi="Times New Roman"/>
                <w:b/>
                <w:sz w:val="20"/>
                <w:szCs w:val="20"/>
              </w:rPr>
              <w:t>Merateľný ukazovateľ</w:t>
            </w:r>
          </w:p>
        </w:tc>
        <w:tc>
          <w:tcPr>
            <w:tcW w:w="7095" w:type="dxa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sz w:val="20"/>
                <w:szCs w:val="20"/>
              </w:rPr>
            </w:pPr>
            <w:r w:rsidRPr="0056033A">
              <w:rPr>
                <w:rFonts w:ascii="Times New Roman" w:hAnsi="Times New Roman"/>
                <w:sz w:val="20"/>
                <w:szCs w:val="20"/>
              </w:rPr>
              <w:t>počet realizovaných prednášok za rok</w:t>
            </w:r>
          </w:p>
        </w:tc>
      </w:tr>
    </w:tbl>
    <w:p w:rsidR="00F97BD7" w:rsidRDefault="00F97BD7" w:rsidP="00F97BD7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E1DAC" w:rsidTr="00CE2F61">
        <w:tc>
          <w:tcPr>
            <w:tcW w:w="2303" w:type="dxa"/>
          </w:tcPr>
          <w:p w:rsidR="00FE1DAC" w:rsidRDefault="00FE1DAC" w:rsidP="00CE2F61">
            <w:pPr>
              <w:rPr>
                <w:b/>
              </w:rPr>
            </w:pPr>
            <w:r>
              <w:rPr>
                <w:b/>
              </w:rPr>
              <w:t>Obdobie</w:t>
            </w:r>
          </w:p>
        </w:tc>
        <w:tc>
          <w:tcPr>
            <w:tcW w:w="2303" w:type="dxa"/>
          </w:tcPr>
          <w:p w:rsidR="00FE1DAC" w:rsidRDefault="00FE1DAC" w:rsidP="003B4BC8">
            <w:pPr>
              <w:jc w:val="center"/>
              <w:rPr>
                <w:b/>
              </w:rPr>
            </w:pPr>
            <w:r>
              <w:rPr>
                <w:b/>
              </w:rPr>
              <w:t>2013</w:t>
            </w:r>
          </w:p>
        </w:tc>
        <w:tc>
          <w:tcPr>
            <w:tcW w:w="2303" w:type="dxa"/>
          </w:tcPr>
          <w:p w:rsidR="00FE1DAC" w:rsidRDefault="00FE1DAC" w:rsidP="003B4BC8">
            <w:pPr>
              <w:jc w:val="center"/>
              <w:rPr>
                <w:b/>
              </w:rPr>
            </w:pPr>
            <w:r>
              <w:rPr>
                <w:b/>
              </w:rPr>
              <w:t>2014</w:t>
            </w:r>
          </w:p>
        </w:tc>
        <w:tc>
          <w:tcPr>
            <w:tcW w:w="2303" w:type="dxa"/>
          </w:tcPr>
          <w:p w:rsidR="00FE1DAC" w:rsidRDefault="00FE1DAC" w:rsidP="003B4BC8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</w:tr>
      <w:tr w:rsidR="00FE1DAC" w:rsidTr="00CE2F61">
        <w:tc>
          <w:tcPr>
            <w:tcW w:w="2303" w:type="dxa"/>
          </w:tcPr>
          <w:p w:rsidR="00FE1DAC" w:rsidRDefault="00FE1DAC" w:rsidP="00CE2F61">
            <w:pPr>
              <w:rPr>
                <w:b/>
              </w:rPr>
            </w:pPr>
            <w:r>
              <w:rPr>
                <w:b/>
              </w:rPr>
              <w:t>Plánovaná</w:t>
            </w:r>
          </w:p>
        </w:tc>
        <w:tc>
          <w:tcPr>
            <w:tcW w:w="2303" w:type="dxa"/>
          </w:tcPr>
          <w:p w:rsidR="00FE1DAC" w:rsidRPr="00B007AF" w:rsidRDefault="00FE1DAC" w:rsidP="00CE2F61">
            <w:pPr>
              <w:jc w:val="center"/>
            </w:pPr>
            <w:r w:rsidRPr="00B007AF">
              <w:t>1</w:t>
            </w:r>
          </w:p>
        </w:tc>
        <w:tc>
          <w:tcPr>
            <w:tcW w:w="2303" w:type="dxa"/>
          </w:tcPr>
          <w:p w:rsidR="00FE1DAC" w:rsidRPr="00B007AF" w:rsidRDefault="00FE1DAC" w:rsidP="00CE2F61">
            <w:pPr>
              <w:jc w:val="center"/>
            </w:pPr>
            <w:r w:rsidRPr="00B007AF">
              <w:t>1</w:t>
            </w:r>
          </w:p>
        </w:tc>
        <w:tc>
          <w:tcPr>
            <w:tcW w:w="2303" w:type="dxa"/>
          </w:tcPr>
          <w:p w:rsidR="00FE1DAC" w:rsidRPr="00B007AF" w:rsidRDefault="00FE1DAC" w:rsidP="00CE2F61">
            <w:pPr>
              <w:jc w:val="center"/>
            </w:pPr>
            <w:r w:rsidRPr="00B007AF">
              <w:t>1</w:t>
            </w:r>
          </w:p>
        </w:tc>
      </w:tr>
      <w:tr w:rsidR="00FE1DAC" w:rsidTr="00CE2F61">
        <w:tc>
          <w:tcPr>
            <w:tcW w:w="2303" w:type="dxa"/>
          </w:tcPr>
          <w:p w:rsidR="00FE1DAC" w:rsidRDefault="00FE1DAC" w:rsidP="00CE2F61">
            <w:pPr>
              <w:rPr>
                <w:b/>
              </w:rPr>
            </w:pPr>
            <w:r>
              <w:rPr>
                <w:b/>
              </w:rPr>
              <w:t>Skutočná</w:t>
            </w:r>
          </w:p>
        </w:tc>
        <w:tc>
          <w:tcPr>
            <w:tcW w:w="2303" w:type="dxa"/>
          </w:tcPr>
          <w:p w:rsidR="00FE1DAC" w:rsidRPr="00B007AF" w:rsidRDefault="00FE1DAC" w:rsidP="00CE2F61">
            <w:pPr>
              <w:jc w:val="center"/>
            </w:pPr>
            <w:r w:rsidRPr="00B007AF">
              <w:t>1</w:t>
            </w:r>
          </w:p>
        </w:tc>
        <w:tc>
          <w:tcPr>
            <w:tcW w:w="2303" w:type="dxa"/>
          </w:tcPr>
          <w:p w:rsidR="00FE1DAC" w:rsidRPr="00B007AF" w:rsidRDefault="00FE1DAC" w:rsidP="00CE2F61">
            <w:pPr>
              <w:jc w:val="center"/>
            </w:pPr>
            <w:r w:rsidRPr="00B007AF">
              <w:t>1</w:t>
            </w:r>
          </w:p>
        </w:tc>
        <w:tc>
          <w:tcPr>
            <w:tcW w:w="2303" w:type="dxa"/>
          </w:tcPr>
          <w:p w:rsidR="00FE1DAC" w:rsidRPr="00B007AF" w:rsidRDefault="00FE1DAC" w:rsidP="00CE2F61">
            <w:pPr>
              <w:jc w:val="center"/>
            </w:pPr>
            <w:r>
              <w:t>1</w:t>
            </w:r>
          </w:p>
        </w:tc>
      </w:tr>
    </w:tbl>
    <w:p w:rsidR="00F97BD7" w:rsidRDefault="00F97BD7" w:rsidP="00F97BD7">
      <w:pPr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4"/>
        <w:gridCol w:w="7026"/>
      </w:tblGrid>
      <w:tr w:rsidR="00F97BD7" w:rsidRPr="00B007AF" w:rsidTr="00CE2F61">
        <w:tc>
          <w:tcPr>
            <w:tcW w:w="0" w:type="auto"/>
            <w:shd w:val="clear" w:color="auto" w:fill="auto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56033A">
              <w:rPr>
                <w:rFonts w:ascii="Times New Roman" w:hAnsi="Times New Roman"/>
                <w:b/>
                <w:sz w:val="20"/>
                <w:szCs w:val="20"/>
              </w:rPr>
              <w:t>Merateľný ukazovateľ</w:t>
            </w:r>
          </w:p>
        </w:tc>
        <w:tc>
          <w:tcPr>
            <w:tcW w:w="7026" w:type="dxa"/>
            <w:shd w:val="clear" w:color="auto" w:fill="auto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sz w:val="20"/>
                <w:szCs w:val="20"/>
              </w:rPr>
            </w:pPr>
            <w:r w:rsidRPr="0056033A">
              <w:rPr>
                <w:rFonts w:ascii="Times New Roman" w:hAnsi="Times New Roman"/>
                <w:sz w:val="20"/>
                <w:szCs w:val="20"/>
              </w:rPr>
              <w:t xml:space="preserve">počet zorganizovaných protipožiarnych cvičení za rok                  </w:t>
            </w:r>
          </w:p>
        </w:tc>
      </w:tr>
    </w:tbl>
    <w:p w:rsidR="00F97BD7" w:rsidRDefault="00F97BD7" w:rsidP="00F97BD7">
      <w:pPr>
        <w:rPr>
          <w:b/>
        </w:rPr>
      </w:pPr>
    </w:p>
    <w:tbl>
      <w:tblPr>
        <w:tblStyle w:val="Mriekatabuky"/>
        <w:tblW w:w="9212" w:type="dxa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E1DAC" w:rsidTr="00FE1DAC">
        <w:tc>
          <w:tcPr>
            <w:tcW w:w="2303" w:type="dxa"/>
          </w:tcPr>
          <w:p w:rsidR="00FE1DAC" w:rsidRDefault="00FE1DAC" w:rsidP="00CE2F61">
            <w:pPr>
              <w:rPr>
                <w:b/>
              </w:rPr>
            </w:pPr>
            <w:r>
              <w:rPr>
                <w:b/>
              </w:rPr>
              <w:t>Obdobie</w:t>
            </w:r>
          </w:p>
        </w:tc>
        <w:tc>
          <w:tcPr>
            <w:tcW w:w="2303" w:type="dxa"/>
          </w:tcPr>
          <w:p w:rsidR="00FE1DAC" w:rsidRDefault="00FE1DAC" w:rsidP="003B4BC8">
            <w:pPr>
              <w:jc w:val="center"/>
              <w:rPr>
                <w:b/>
              </w:rPr>
            </w:pPr>
            <w:r>
              <w:rPr>
                <w:b/>
              </w:rPr>
              <w:t>2013</w:t>
            </w:r>
          </w:p>
        </w:tc>
        <w:tc>
          <w:tcPr>
            <w:tcW w:w="2303" w:type="dxa"/>
          </w:tcPr>
          <w:p w:rsidR="00FE1DAC" w:rsidRDefault="00FE1DAC" w:rsidP="003B4BC8">
            <w:pPr>
              <w:jc w:val="center"/>
              <w:rPr>
                <w:b/>
              </w:rPr>
            </w:pPr>
            <w:r>
              <w:rPr>
                <w:b/>
              </w:rPr>
              <w:t>2014</w:t>
            </w:r>
          </w:p>
        </w:tc>
        <w:tc>
          <w:tcPr>
            <w:tcW w:w="2303" w:type="dxa"/>
          </w:tcPr>
          <w:p w:rsidR="00FE1DAC" w:rsidRDefault="00FE1DAC" w:rsidP="004D38C4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</w:tr>
      <w:tr w:rsidR="00FE1DAC" w:rsidRPr="00B007AF" w:rsidTr="00FE1DAC">
        <w:tc>
          <w:tcPr>
            <w:tcW w:w="2303" w:type="dxa"/>
          </w:tcPr>
          <w:p w:rsidR="00FE1DAC" w:rsidRDefault="00FE1DAC" w:rsidP="00CE2F61">
            <w:pPr>
              <w:rPr>
                <w:b/>
              </w:rPr>
            </w:pPr>
            <w:r>
              <w:rPr>
                <w:b/>
              </w:rPr>
              <w:t>Plánovaná</w:t>
            </w:r>
          </w:p>
        </w:tc>
        <w:tc>
          <w:tcPr>
            <w:tcW w:w="2303" w:type="dxa"/>
          </w:tcPr>
          <w:p w:rsidR="00FE1DAC" w:rsidRPr="00B007AF" w:rsidRDefault="00FE1DAC" w:rsidP="003B4BC8">
            <w:pPr>
              <w:jc w:val="center"/>
            </w:pPr>
            <w:r w:rsidRPr="00B007AF">
              <w:t>20</w:t>
            </w:r>
          </w:p>
        </w:tc>
        <w:tc>
          <w:tcPr>
            <w:tcW w:w="2303" w:type="dxa"/>
          </w:tcPr>
          <w:p w:rsidR="00FE1DAC" w:rsidRPr="00B007AF" w:rsidRDefault="00FE1DAC" w:rsidP="003B4BC8">
            <w:pPr>
              <w:jc w:val="center"/>
            </w:pPr>
            <w:r>
              <w:t>20</w:t>
            </w:r>
          </w:p>
        </w:tc>
        <w:tc>
          <w:tcPr>
            <w:tcW w:w="2303" w:type="dxa"/>
          </w:tcPr>
          <w:p w:rsidR="00FE1DAC" w:rsidRPr="00B007AF" w:rsidRDefault="00FE1DAC" w:rsidP="00CE2F61">
            <w:pPr>
              <w:jc w:val="center"/>
            </w:pPr>
            <w:r>
              <w:t>18</w:t>
            </w:r>
          </w:p>
        </w:tc>
      </w:tr>
      <w:tr w:rsidR="00FE1DAC" w:rsidRPr="00B007AF" w:rsidTr="00FE1DAC">
        <w:tc>
          <w:tcPr>
            <w:tcW w:w="2303" w:type="dxa"/>
          </w:tcPr>
          <w:p w:rsidR="00FE1DAC" w:rsidRDefault="00FE1DAC" w:rsidP="00CE2F61">
            <w:pPr>
              <w:rPr>
                <w:b/>
              </w:rPr>
            </w:pPr>
            <w:r>
              <w:rPr>
                <w:b/>
              </w:rPr>
              <w:t>Skutočná</w:t>
            </w:r>
          </w:p>
        </w:tc>
        <w:tc>
          <w:tcPr>
            <w:tcW w:w="2303" w:type="dxa"/>
          </w:tcPr>
          <w:p w:rsidR="00FE1DAC" w:rsidRPr="00B007AF" w:rsidRDefault="00FE1DAC" w:rsidP="003B4BC8">
            <w:pPr>
              <w:jc w:val="center"/>
            </w:pPr>
            <w:r w:rsidRPr="00B007AF">
              <w:t>20</w:t>
            </w:r>
          </w:p>
        </w:tc>
        <w:tc>
          <w:tcPr>
            <w:tcW w:w="2303" w:type="dxa"/>
          </w:tcPr>
          <w:p w:rsidR="00FE1DAC" w:rsidRPr="00B007AF" w:rsidRDefault="00FE1DAC" w:rsidP="003B4BC8">
            <w:pPr>
              <w:jc w:val="center"/>
            </w:pPr>
            <w:r>
              <w:t>20</w:t>
            </w:r>
          </w:p>
        </w:tc>
        <w:tc>
          <w:tcPr>
            <w:tcW w:w="2303" w:type="dxa"/>
          </w:tcPr>
          <w:p w:rsidR="00FE1DAC" w:rsidRPr="00CF77D2" w:rsidRDefault="00CF77D2" w:rsidP="00CE2F61">
            <w:pPr>
              <w:jc w:val="center"/>
              <w:rPr>
                <w:color w:val="FF0000"/>
              </w:rPr>
            </w:pPr>
            <w:r w:rsidRPr="004A574E">
              <w:t>2</w:t>
            </w:r>
          </w:p>
        </w:tc>
      </w:tr>
    </w:tbl>
    <w:p w:rsidR="00F97BD7" w:rsidRDefault="00F97BD7" w:rsidP="00F97BD7">
      <w:pPr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4"/>
        <w:gridCol w:w="7026"/>
      </w:tblGrid>
      <w:tr w:rsidR="00F97BD7" w:rsidRPr="00F71254" w:rsidTr="00CE2F61">
        <w:tc>
          <w:tcPr>
            <w:tcW w:w="0" w:type="auto"/>
            <w:shd w:val="clear" w:color="auto" w:fill="auto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56033A">
              <w:rPr>
                <w:rFonts w:ascii="Times New Roman" w:hAnsi="Times New Roman"/>
                <w:b/>
                <w:sz w:val="20"/>
                <w:szCs w:val="20"/>
              </w:rPr>
              <w:t>Merateľný ukazovateľ</w:t>
            </w:r>
          </w:p>
        </w:tc>
        <w:tc>
          <w:tcPr>
            <w:tcW w:w="7026" w:type="dxa"/>
            <w:shd w:val="clear" w:color="auto" w:fill="auto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sz w:val="20"/>
                <w:szCs w:val="20"/>
              </w:rPr>
            </w:pPr>
            <w:r w:rsidRPr="0056033A">
              <w:rPr>
                <w:rFonts w:ascii="Times New Roman" w:hAnsi="Times New Roman"/>
                <w:sz w:val="20"/>
                <w:szCs w:val="20"/>
              </w:rPr>
              <w:t xml:space="preserve">počet preventívnych protipožiarnych kontrol za rok                  </w:t>
            </w:r>
          </w:p>
        </w:tc>
      </w:tr>
    </w:tbl>
    <w:p w:rsidR="00F97BD7" w:rsidRDefault="00F97BD7" w:rsidP="00F97BD7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E1DAC" w:rsidTr="00CE2F61">
        <w:tc>
          <w:tcPr>
            <w:tcW w:w="2303" w:type="dxa"/>
          </w:tcPr>
          <w:p w:rsidR="00FE1DAC" w:rsidRDefault="00FE1DAC" w:rsidP="00CE2F61">
            <w:pPr>
              <w:rPr>
                <w:b/>
              </w:rPr>
            </w:pPr>
            <w:r>
              <w:rPr>
                <w:b/>
              </w:rPr>
              <w:t>Obdobie</w:t>
            </w:r>
          </w:p>
        </w:tc>
        <w:tc>
          <w:tcPr>
            <w:tcW w:w="2303" w:type="dxa"/>
          </w:tcPr>
          <w:p w:rsidR="00FE1DAC" w:rsidRDefault="00FE1DAC" w:rsidP="003B4BC8">
            <w:pPr>
              <w:jc w:val="center"/>
              <w:rPr>
                <w:b/>
              </w:rPr>
            </w:pPr>
            <w:r>
              <w:rPr>
                <w:b/>
              </w:rPr>
              <w:t>2013</w:t>
            </w:r>
          </w:p>
        </w:tc>
        <w:tc>
          <w:tcPr>
            <w:tcW w:w="2303" w:type="dxa"/>
          </w:tcPr>
          <w:p w:rsidR="00FE1DAC" w:rsidRDefault="00FE1DAC" w:rsidP="003B4BC8">
            <w:pPr>
              <w:jc w:val="center"/>
              <w:rPr>
                <w:b/>
              </w:rPr>
            </w:pPr>
            <w:r>
              <w:rPr>
                <w:b/>
              </w:rPr>
              <w:t>2014</w:t>
            </w:r>
          </w:p>
        </w:tc>
        <w:tc>
          <w:tcPr>
            <w:tcW w:w="2303" w:type="dxa"/>
          </w:tcPr>
          <w:p w:rsidR="00FE1DAC" w:rsidRDefault="00FE1DAC" w:rsidP="003B4BC8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</w:tr>
      <w:tr w:rsidR="00FE1DAC" w:rsidRPr="00B007AF" w:rsidTr="00CE2F61">
        <w:tc>
          <w:tcPr>
            <w:tcW w:w="2303" w:type="dxa"/>
          </w:tcPr>
          <w:p w:rsidR="00FE1DAC" w:rsidRDefault="00FE1DAC" w:rsidP="00CE2F61">
            <w:pPr>
              <w:rPr>
                <w:b/>
              </w:rPr>
            </w:pPr>
            <w:r>
              <w:rPr>
                <w:b/>
              </w:rPr>
              <w:t>Plánovaná</w:t>
            </w:r>
          </w:p>
        </w:tc>
        <w:tc>
          <w:tcPr>
            <w:tcW w:w="2303" w:type="dxa"/>
          </w:tcPr>
          <w:p w:rsidR="00FE1DAC" w:rsidRPr="00B007AF" w:rsidRDefault="00FE1DAC" w:rsidP="00CE2F61">
            <w:pPr>
              <w:jc w:val="center"/>
            </w:pPr>
            <w:r w:rsidRPr="00B007AF">
              <w:t>700</w:t>
            </w:r>
          </w:p>
        </w:tc>
        <w:tc>
          <w:tcPr>
            <w:tcW w:w="2303" w:type="dxa"/>
          </w:tcPr>
          <w:p w:rsidR="00FE1DAC" w:rsidRPr="00B007AF" w:rsidRDefault="00FE1DAC" w:rsidP="00CE2F61">
            <w:pPr>
              <w:jc w:val="center"/>
            </w:pPr>
            <w:r w:rsidRPr="00B007AF">
              <w:t>700</w:t>
            </w:r>
          </w:p>
        </w:tc>
        <w:tc>
          <w:tcPr>
            <w:tcW w:w="2303" w:type="dxa"/>
          </w:tcPr>
          <w:p w:rsidR="00FE1DAC" w:rsidRPr="00B007AF" w:rsidRDefault="00FE1DAC" w:rsidP="00CE2F61">
            <w:pPr>
              <w:jc w:val="center"/>
            </w:pPr>
            <w:r w:rsidRPr="00B007AF">
              <w:t>720</w:t>
            </w:r>
          </w:p>
        </w:tc>
      </w:tr>
      <w:tr w:rsidR="00FE1DAC" w:rsidRPr="00B007AF" w:rsidTr="00CE2F61">
        <w:tc>
          <w:tcPr>
            <w:tcW w:w="2303" w:type="dxa"/>
          </w:tcPr>
          <w:p w:rsidR="00FE1DAC" w:rsidRDefault="00FE1DAC" w:rsidP="00CE2F61">
            <w:pPr>
              <w:rPr>
                <w:b/>
              </w:rPr>
            </w:pPr>
            <w:r>
              <w:rPr>
                <w:b/>
              </w:rPr>
              <w:t>Skutočná</w:t>
            </w:r>
          </w:p>
        </w:tc>
        <w:tc>
          <w:tcPr>
            <w:tcW w:w="2303" w:type="dxa"/>
          </w:tcPr>
          <w:p w:rsidR="00FE1DAC" w:rsidRPr="00B007AF" w:rsidRDefault="00FE1DAC" w:rsidP="00CE2F61">
            <w:pPr>
              <w:jc w:val="center"/>
            </w:pPr>
            <w:r w:rsidRPr="00B007AF">
              <w:t>700</w:t>
            </w:r>
          </w:p>
        </w:tc>
        <w:tc>
          <w:tcPr>
            <w:tcW w:w="2303" w:type="dxa"/>
          </w:tcPr>
          <w:p w:rsidR="00FE1DAC" w:rsidRPr="00B007AF" w:rsidRDefault="00FE1DAC" w:rsidP="00CE2F61">
            <w:pPr>
              <w:jc w:val="center"/>
            </w:pPr>
            <w:r w:rsidRPr="00B007AF">
              <w:t>70</w:t>
            </w:r>
          </w:p>
        </w:tc>
        <w:tc>
          <w:tcPr>
            <w:tcW w:w="2303" w:type="dxa"/>
          </w:tcPr>
          <w:p w:rsidR="00FE1DAC" w:rsidRPr="00B007AF" w:rsidRDefault="00CF77D2" w:rsidP="00FE1DAC">
            <w:pPr>
              <w:jc w:val="center"/>
            </w:pPr>
            <w:r w:rsidRPr="004A574E">
              <w:t>200</w:t>
            </w:r>
          </w:p>
        </w:tc>
      </w:tr>
    </w:tbl>
    <w:p w:rsidR="00F97BD7" w:rsidRPr="00B007AF" w:rsidRDefault="00F97BD7" w:rsidP="00F97BD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4"/>
        <w:gridCol w:w="7026"/>
      </w:tblGrid>
      <w:tr w:rsidR="00F97BD7" w:rsidRPr="00B33EC6" w:rsidTr="00CE2F61">
        <w:tc>
          <w:tcPr>
            <w:tcW w:w="0" w:type="auto"/>
            <w:shd w:val="clear" w:color="auto" w:fill="auto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56033A">
              <w:rPr>
                <w:rFonts w:ascii="Times New Roman" w:hAnsi="Times New Roman"/>
                <w:b/>
                <w:sz w:val="20"/>
                <w:szCs w:val="20"/>
              </w:rPr>
              <w:t>Cieľ</w:t>
            </w:r>
          </w:p>
        </w:tc>
        <w:tc>
          <w:tcPr>
            <w:tcW w:w="7026" w:type="dxa"/>
            <w:shd w:val="clear" w:color="auto" w:fill="auto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i/>
                <w:sz w:val="20"/>
                <w:szCs w:val="20"/>
              </w:rPr>
            </w:pPr>
            <w:r w:rsidRPr="0056033A">
              <w:rPr>
                <w:rFonts w:ascii="Times New Roman" w:hAnsi="Times New Roman"/>
                <w:i/>
                <w:sz w:val="20"/>
                <w:szCs w:val="20"/>
              </w:rPr>
              <w:t>Podporovať a rozvíjať činnosť dobrovoľných hasičských zborov</w:t>
            </w:r>
          </w:p>
        </w:tc>
      </w:tr>
      <w:tr w:rsidR="00F97BD7" w:rsidRPr="00B33EC6" w:rsidTr="00CE2F61">
        <w:tc>
          <w:tcPr>
            <w:tcW w:w="0" w:type="auto"/>
            <w:shd w:val="clear" w:color="auto" w:fill="auto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56033A">
              <w:rPr>
                <w:rFonts w:ascii="Times New Roman" w:hAnsi="Times New Roman"/>
                <w:b/>
                <w:sz w:val="20"/>
                <w:szCs w:val="20"/>
              </w:rPr>
              <w:t>Merateľný ukazovateľ</w:t>
            </w:r>
          </w:p>
        </w:tc>
        <w:tc>
          <w:tcPr>
            <w:tcW w:w="7026" w:type="dxa"/>
            <w:shd w:val="clear" w:color="auto" w:fill="auto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sz w:val="20"/>
                <w:szCs w:val="20"/>
              </w:rPr>
            </w:pPr>
            <w:r w:rsidRPr="0056033A">
              <w:rPr>
                <w:rFonts w:ascii="Times New Roman" w:hAnsi="Times New Roman"/>
                <w:sz w:val="20"/>
                <w:szCs w:val="20"/>
              </w:rPr>
              <w:t>počet členov DHZ</w:t>
            </w:r>
          </w:p>
        </w:tc>
      </w:tr>
    </w:tbl>
    <w:p w:rsidR="00F97BD7" w:rsidRDefault="00F97BD7" w:rsidP="00F97BD7">
      <w:pPr>
        <w:rPr>
          <w:b/>
          <w:i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E1DAC" w:rsidTr="00CE2F61">
        <w:tc>
          <w:tcPr>
            <w:tcW w:w="2303" w:type="dxa"/>
          </w:tcPr>
          <w:p w:rsidR="00FE1DAC" w:rsidRDefault="00FE1DAC" w:rsidP="00CE2F61">
            <w:pPr>
              <w:rPr>
                <w:b/>
              </w:rPr>
            </w:pPr>
            <w:r>
              <w:rPr>
                <w:b/>
              </w:rPr>
              <w:t>Obdobie</w:t>
            </w:r>
          </w:p>
        </w:tc>
        <w:tc>
          <w:tcPr>
            <w:tcW w:w="2303" w:type="dxa"/>
          </w:tcPr>
          <w:p w:rsidR="00FE1DAC" w:rsidRDefault="00FE1DAC" w:rsidP="003B4BC8">
            <w:pPr>
              <w:jc w:val="center"/>
              <w:rPr>
                <w:b/>
              </w:rPr>
            </w:pPr>
            <w:r>
              <w:rPr>
                <w:b/>
              </w:rPr>
              <w:t>2013</w:t>
            </w:r>
          </w:p>
        </w:tc>
        <w:tc>
          <w:tcPr>
            <w:tcW w:w="2303" w:type="dxa"/>
          </w:tcPr>
          <w:p w:rsidR="00FE1DAC" w:rsidRDefault="00FE1DAC" w:rsidP="003B4BC8">
            <w:pPr>
              <w:jc w:val="center"/>
              <w:rPr>
                <w:b/>
              </w:rPr>
            </w:pPr>
            <w:r>
              <w:rPr>
                <w:b/>
              </w:rPr>
              <w:t>2014</w:t>
            </w:r>
          </w:p>
        </w:tc>
        <w:tc>
          <w:tcPr>
            <w:tcW w:w="2303" w:type="dxa"/>
          </w:tcPr>
          <w:p w:rsidR="00FE1DAC" w:rsidRDefault="00FE1DAC" w:rsidP="003B4BC8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</w:tr>
      <w:tr w:rsidR="00FE1DAC" w:rsidRPr="00B007AF" w:rsidTr="00CE2F61">
        <w:tc>
          <w:tcPr>
            <w:tcW w:w="2303" w:type="dxa"/>
          </w:tcPr>
          <w:p w:rsidR="00FE1DAC" w:rsidRDefault="00FE1DAC" w:rsidP="00CE2F61">
            <w:pPr>
              <w:rPr>
                <w:b/>
              </w:rPr>
            </w:pPr>
            <w:r>
              <w:rPr>
                <w:b/>
              </w:rPr>
              <w:t>Plánovaná</w:t>
            </w:r>
          </w:p>
        </w:tc>
        <w:tc>
          <w:tcPr>
            <w:tcW w:w="2303" w:type="dxa"/>
          </w:tcPr>
          <w:p w:rsidR="00FE1DAC" w:rsidRDefault="00FE1DAC" w:rsidP="00CE2F61">
            <w:pPr>
              <w:jc w:val="center"/>
            </w:pPr>
            <w:r w:rsidRPr="0067059C">
              <w:t>70</w:t>
            </w:r>
          </w:p>
        </w:tc>
        <w:tc>
          <w:tcPr>
            <w:tcW w:w="2303" w:type="dxa"/>
          </w:tcPr>
          <w:p w:rsidR="00FE1DAC" w:rsidRDefault="00FE1DAC" w:rsidP="00CE2F61">
            <w:pPr>
              <w:jc w:val="center"/>
            </w:pPr>
            <w:r w:rsidRPr="0067059C">
              <w:t>70</w:t>
            </w:r>
          </w:p>
        </w:tc>
        <w:tc>
          <w:tcPr>
            <w:tcW w:w="2303" w:type="dxa"/>
          </w:tcPr>
          <w:p w:rsidR="00FE1DAC" w:rsidRDefault="00FE1DAC" w:rsidP="00CE2F61">
            <w:pPr>
              <w:jc w:val="center"/>
            </w:pPr>
            <w:r w:rsidRPr="0067059C">
              <w:t>70</w:t>
            </w:r>
          </w:p>
        </w:tc>
      </w:tr>
      <w:tr w:rsidR="00FE1DAC" w:rsidRPr="00B007AF" w:rsidTr="00CE2F61">
        <w:tc>
          <w:tcPr>
            <w:tcW w:w="2303" w:type="dxa"/>
          </w:tcPr>
          <w:p w:rsidR="00FE1DAC" w:rsidRDefault="00FE1DAC" w:rsidP="00CE2F61">
            <w:pPr>
              <w:rPr>
                <w:b/>
              </w:rPr>
            </w:pPr>
            <w:r>
              <w:rPr>
                <w:b/>
              </w:rPr>
              <w:t>Skutočná</w:t>
            </w:r>
          </w:p>
        </w:tc>
        <w:tc>
          <w:tcPr>
            <w:tcW w:w="2303" w:type="dxa"/>
          </w:tcPr>
          <w:p w:rsidR="00FE1DAC" w:rsidRDefault="00FE1DAC" w:rsidP="00CE2F61">
            <w:pPr>
              <w:jc w:val="center"/>
            </w:pPr>
            <w:r w:rsidRPr="0067059C">
              <w:t>70</w:t>
            </w:r>
          </w:p>
        </w:tc>
        <w:tc>
          <w:tcPr>
            <w:tcW w:w="2303" w:type="dxa"/>
          </w:tcPr>
          <w:p w:rsidR="00FE1DAC" w:rsidRDefault="00FE1DAC" w:rsidP="00CE2F61">
            <w:pPr>
              <w:jc w:val="center"/>
            </w:pPr>
            <w:r w:rsidRPr="0067059C">
              <w:t>70</w:t>
            </w:r>
          </w:p>
        </w:tc>
        <w:tc>
          <w:tcPr>
            <w:tcW w:w="2303" w:type="dxa"/>
          </w:tcPr>
          <w:p w:rsidR="00FE1DAC" w:rsidRDefault="00CF77D2" w:rsidP="00CF77D2">
            <w:pPr>
              <w:jc w:val="center"/>
            </w:pPr>
            <w:r>
              <w:t>101</w:t>
            </w:r>
          </w:p>
        </w:tc>
      </w:tr>
    </w:tbl>
    <w:p w:rsidR="00F97BD7" w:rsidRPr="00B33EC6" w:rsidRDefault="00F97BD7" w:rsidP="00F97BD7">
      <w:pPr>
        <w:rPr>
          <w:b/>
          <w:i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4"/>
        <w:gridCol w:w="7026"/>
      </w:tblGrid>
      <w:tr w:rsidR="00F97BD7" w:rsidRPr="00B33EC6" w:rsidTr="00CE2F61">
        <w:tc>
          <w:tcPr>
            <w:tcW w:w="0" w:type="auto"/>
            <w:shd w:val="clear" w:color="auto" w:fill="auto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56033A">
              <w:rPr>
                <w:rFonts w:ascii="Times New Roman" w:hAnsi="Times New Roman"/>
                <w:b/>
                <w:sz w:val="20"/>
                <w:szCs w:val="20"/>
              </w:rPr>
              <w:t>Merateľný ukazovateľ</w:t>
            </w:r>
          </w:p>
        </w:tc>
        <w:tc>
          <w:tcPr>
            <w:tcW w:w="7026" w:type="dxa"/>
            <w:shd w:val="clear" w:color="auto" w:fill="auto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sz w:val="20"/>
                <w:szCs w:val="20"/>
              </w:rPr>
            </w:pPr>
            <w:r w:rsidRPr="0056033A">
              <w:rPr>
                <w:rFonts w:ascii="Times New Roman" w:hAnsi="Times New Roman"/>
                <w:sz w:val="20"/>
                <w:szCs w:val="20"/>
              </w:rPr>
              <w:t>zabezpečená súčinnosť pri požiaroch</w:t>
            </w:r>
          </w:p>
        </w:tc>
      </w:tr>
    </w:tbl>
    <w:p w:rsidR="00F97BD7" w:rsidRDefault="00F97BD7" w:rsidP="00F97BD7">
      <w:pPr>
        <w:rPr>
          <w:b/>
          <w:i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E1DAC" w:rsidTr="00CE2F61">
        <w:tc>
          <w:tcPr>
            <w:tcW w:w="2303" w:type="dxa"/>
          </w:tcPr>
          <w:p w:rsidR="00FE1DAC" w:rsidRDefault="00FE1DAC" w:rsidP="00CE2F61">
            <w:pPr>
              <w:rPr>
                <w:b/>
              </w:rPr>
            </w:pPr>
            <w:r>
              <w:rPr>
                <w:b/>
              </w:rPr>
              <w:t>Obdobie</w:t>
            </w:r>
          </w:p>
        </w:tc>
        <w:tc>
          <w:tcPr>
            <w:tcW w:w="2303" w:type="dxa"/>
          </w:tcPr>
          <w:p w:rsidR="00FE1DAC" w:rsidRDefault="00FE1DAC" w:rsidP="003B4BC8">
            <w:pPr>
              <w:jc w:val="center"/>
              <w:rPr>
                <w:b/>
              </w:rPr>
            </w:pPr>
            <w:r>
              <w:rPr>
                <w:b/>
              </w:rPr>
              <w:t>2013</w:t>
            </w:r>
          </w:p>
        </w:tc>
        <w:tc>
          <w:tcPr>
            <w:tcW w:w="2303" w:type="dxa"/>
          </w:tcPr>
          <w:p w:rsidR="00FE1DAC" w:rsidRDefault="00FE1DAC" w:rsidP="003B4BC8">
            <w:pPr>
              <w:jc w:val="center"/>
              <w:rPr>
                <w:b/>
              </w:rPr>
            </w:pPr>
            <w:r>
              <w:rPr>
                <w:b/>
              </w:rPr>
              <w:t>2014</w:t>
            </w:r>
          </w:p>
        </w:tc>
        <w:tc>
          <w:tcPr>
            <w:tcW w:w="2303" w:type="dxa"/>
          </w:tcPr>
          <w:p w:rsidR="00FE1DAC" w:rsidRDefault="00FE1DAC" w:rsidP="003B4BC8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</w:tr>
      <w:tr w:rsidR="00FE1DAC" w:rsidTr="00CE2F61">
        <w:tc>
          <w:tcPr>
            <w:tcW w:w="2303" w:type="dxa"/>
          </w:tcPr>
          <w:p w:rsidR="00FE1DAC" w:rsidRDefault="00FE1DAC" w:rsidP="00CE2F61">
            <w:pPr>
              <w:rPr>
                <w:b/>
              </w:rPr>
            </w:pPr>
            <w:r>
              <w:rPr>
                <w:b/>
              </w:rPr>
              <w:t>Plánovaná</w:t>
            </w:r>
          </w:p>
        </w:tc>
        <w:tc>
          <w:tcPr>
            <w:tcW w:w="2303" w:type="dxa"/>
          </w:tcPr>
          <w:p w:rsidR="00FE1DAC" w:rsidRDefault="00FE1DAC" w:rsidP="00CE2F61">
            <w:pPr>
              <w:jc w:val="center"/>
            </w:pPr>
            <w:r w:rsidRPr="00B007AF">
              <w:t>áno</w:t>
            </w:r>
            <w:r w:rsidRPr="0067059C">
              <w:t xml:space="preserve"> </w:t>
            </w:r>
          </w:p>
        </w:tc>
        <w:tc>
          <w:tcPr>
            <w:tcW w:w="2303" w:type="dxa"/>
          </w:tcPr>
          <w:p w:rsidR="00FE1DAC" w:rsidRDefault="00FE1DAC" w:rsidP="00CE2F61">
            <w:pPr>
              <w:jc w:val="center"/>
            </w:pPr>
            <w:r w:rsidRPr="00B007AF">
              <w:t>áno</w:t>
            </w:r>
            <w:r w:rsidRPr="0067059C">
              <w:t xml:space="preserve"> </w:t>
            </w:r>
          </w:p>
        </w:tc>
        <w:tc>
          <w:tcPr>
            <w:tcW w:w="2303" w:type="dxa"/>
          </w:tcPr>
          <w:p w:rsidR="00FE1DAC" w:rsidRDefault="00FE1DAC" w:rsidP="00CE2F61">
            <w:pPr>
              <w:jc w:val="center"/>
            </w:pPr>
            <w:r w:rsidRPr="00B007AF">
              <w:t>áno</w:t>
            </w:r>
            <w:r w:rsidRPr="0067059C">
              <w:t xml:space="preserve"> </w:t>
            </w:r>
          </w:p>
        </w:tc>
      </w:tr>
      <w:tr w:rsidR="00FE1DAC" w:rsidTr="00CE2F61">
        <w:tc>
          <w:tcPr>
            <w:tcW w:w="2303" w:type="dxa"/>
          </w:tcPr>
          <w:p w:rsidR="00FE1DAC" w:rsidRDefault="00FE1DAC" w:rsidP="00CE2F61">
            <w:pPr>
              <w:rPr>
                <w:b/>
              </w:rPr>
            </w:pPr>
            <w:r>
              <w:rPr>
                <w:b/>
              </w:rPr>
              <w:t>Skutočná</w:t>
            </w:r>
          </w:p>
        </w:tc>
        <w:tc>
          <w:tcPr>
            <w:tcW w:w="2303" w:type="dxa"/>
          </w:tcPr>
          <w:p w:rsidR="00FE1DAC" w:rsidRDefault="00FE1DAC" w:rsidP="00CE2F61">
            <w:pPr>
              <w:jc w:val="center"/>
            </w:pPr>
            <w:r w:rsidRPr="00B007AF">
              <w:t xml:space="preserve"> áno</w:t>
            </w:r>
          </w:p>
        </w:tc>
        <w:tc>
          <w:tcPr>
            <w:tcW w:w="2303" w:type="dxa"/>
          </w:tcPr>
          <w:p w:rsidR="00FE1DAC" w:rsidRDefault="00FE1DAC" w:rsidP="00CE2F61">
            <w:pPr>
              <w:jc w:val="center"/>
            </w:pPr>
            <w:r w:rsidRPr="00B007AF">
              <w:t xml:space="preserve"> áno</w:t>
            </w:r>
          </w:p>
        </w:tc>
        <w:tc>
          <w:tcPr>
            <w:tcW w:w="2303" w:type="dxa"/>
          </w:tcPr>
          <w:p w:rsidR="00FE1DAC" w:rsidRDefault="00FE1DAC" w:rsidP="00CE2F61">
            <w:pPr>
              <w:jc w:val="center"/>
            </w:pPr>
            <w:r w:rsidRPr="00B007AF">
              <w:t xml:space="preserve"> áno</w:t>
            </w:r>
          </w:p>
        </w:tc>
      </w:tr>
    </w:tbl>
    <w:p w:rsidR="00F97BD7" w:rsidRPr="00B007AF" w:rsidRDefault="00F97BD7" w:rsidP="00F97BD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4"/>
        <w:gridCol w:w="7026"/>
      </w:tblGrid>
      <w:tr w:rsidR="00F97BD7" w:rsidRPr="00B33EC6" w:rsidTr="00CE2F61">
        <w:tc>
          <w:tcPr>
            <w:tcW w:w="0" w:type="auto"/>
            <w:shd w:val="clear" w:color="auto" w:fill="auto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56033A">
              <w:rPr>
                <w:rFonts w:ascii="Times New Roman" w:hAnsi="Times New Roman"/>
                <w:b/>
                <w:sz w:val="20"/>
                <w:szCs w:val="20"/>
              </w:rPr>
              <w:t>Merateľný ukazovateľ</w:t>
            </w:r>
          </w:p>
        </w:tc>
        <w:tc>
          <w:tcPr>
            <w:tcW w:w="7026" w:type="dxa"/>
            <w:shd w:val="clear" w:color="auto" w:fill="auto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sz w:val="20"/>
                <w:szCs w:val="20"/>
              </w:rPr>
            </w:pPr>
            <w:r w:rsidRPr="0056033A">
              <w:rPr>
                <w:rFonts w:ascii="Times New Roman" w:hAnsi="Times New Roman"/>
                <w:sz w:val="20"/>
                <w:szCs w:val="20"/>
              </w:rPr>
              <w:t>počet DHZ</w:t>
            </w:r>
          </w:p>
        </w:tc>
      </w:tr>
    </w:tbl>
    <w:p w:rsidR="00F97BD7" w:rsidRDefault="00F97BD7" w:rsidP="00F97BD7">
      <w:pPr>
        <w:rPr>
          <w:b/>
          <w:i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E1DAC" w:rsidTr="00CE2F61">
        <w:tc>
          <w:tcPr>
            <w:tcW w:w="2303" w:type="dxa"/>
          </w:tcPr>
          <w:p w:rsidR="00FE1DAC" w:rsidRDefault="00FE1DAC" w:rsidP="00CE2F61">
            <w:pPr>
              <w:rPr>
                <w:b/>
              </w:rPr>
            </w:pPr>
            <w:r>
              <w:rPr>
                <w:b/>
              </w:rPr>
              <w:t>Obdobie</w:t>
            </w:r>
          </w:p>
        </w:tc>
        <w:tc>
          <w:tcPr>
            <w:tcW w:w="2303" w:type="dxa"/>
          </w:tcPr>
          <w:p w:rsidR="00FE1DAC" w:rsidRDefault="00FE1DAC" w:rsidP="003B4BC8">
            <w:pPr>
              <w:jc w:val="center"/>
              <w:rPr>
                <w:b/>
              </w:rPr>
            </w:pPr>
            <w:r>
              <w:rPr>
                <w:b/>
              </w:rPr>
              <w:t>2013</w:t>
            </w:r>
          </w:p>
        </w:tc>
        <w:tc>
          <w:tcPr>
            <w:tcW w:w="2303" w:type="dxa"/>
          </w:tcPr>
          <w:p w:rsidR="00FE1DAC" w:rsidRDefault="00FE1DAC" w:rsidP="003B4BC8">
            <w:pPr>
              <w:jc w:val="center"/>
              <w:rPr>
                <w:b/>
              </w:rPr>
            </w:pPr>
            <w:r>
              <w:rPr>
                <w:b/>
              </w:rPr>
              <w:t>2014</w:t>
            </w:r>
          </w:p>
        </w:tc>
        <w:tc>
          <w:tcPr>
            <w:tcW w:w="2303" w:type="dxa"/>
          </w:tcPr>
          <w:p w:rsidR="00FE1DAC" w:rsidRDefault="00FE1DAC" w:rsidP="003B4BC8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</w:tr>
      <w:tr w:rsidR="00FE1DAC" w:rsidTr="00CE2F61">
        <w:tc>
          <w:tcPr>
            <w:tcW w:w="2303" w:type="dxa"/>
          </w:tcPr>
          <w:p w:rsidR="00FE1DAC" w:rsidRDefault="00FE1DAC" w:rsidP="00CE2F61">
            <w:pPr>
              <w:rPr>
                <w:b/>
              </w:rPr>
            </w:pPr>
            <w:r>
              <w:rPr>
                <w:b/>
              </w:rPr>
              <w:t>Plánovaná</w:t>
            </w:r>
          </w:p>
        </w:tc>
        <w:tc>
          <w:tcPr>
            <w:tcW w:w="2303" w:type="dxa"/>
          </w:tcPr>
          <w:p w:rsidR="00FE1DAC" w:rsidRPr="00B007AF" w:rsidRDefault="00FE1DAC" w:rsidP="00CE2F61">
            <w:pPr>
              <w:jc w:val="center"/>
            </w:pPr>
            <w:r w:rsidRPr="00B007AF">
              <w:t>2</w:t>
            </w:r>
          </w:p>
        </w:tc>
        <w:tc>
          <w:tcPr>
            <w:tcW w:w="2303" w:type="dxa"/>
          </w:tcPr>
          <w:p w:rsidR="00FE1DAC" w:rsidRPr="00B007AF" w:rsidRDefault="00FE1DAC" w:rsidP="00CE2F61">
            <w:pPr>
              <w:jc w:val="center"/>
            </w:pPr>
            <w:r w:rsidRPr="00B007AF">
              <w:t>2</w:t>
            </w:r>
          </w:p>
        </w:tc>
        <w:tc>
          <w:tcPr>
            <w:tcW w:w="2303" w:type="dxa"/>
          </w:tcPr>
          <w:p w:rsidR="00FE1DAC" w:rsidRPr="00B007AF" w:rsidRDefault="00FE1DAC" w:rsidP="00CE2F61">
            <w:pPr>
              <w:jc w:val="center"/>
            </w:pPr>
            <w:r w:rsidRPr="00B007AF">
              <w:t>2</w:t>
            </w:r>
          </w:p>
        </w:tc>
      </w:tr>
      <w:tr w:rsidR="00FE1DAC" w:rsidTr="00CE2F61">
        <w:tc>
          <w:tcPr>
            <w:tcW w:w="2303" w:type="dxa"/>
          </w:tcPr>
          <w:p w:rsidR="00FE1DAC" w:rsidRDefault="00FE1DAC" w:rsidP="00CE2F61">
            <w:pPr>
              <w:rPr>
                <w:b/>
              </w:rPr>
            </w:pPr>
            <w:r>
              <w:rPr>
                <w:b/>
              </w:rPr>
              <w:t>Skutočná</w:t>
            </w:r>
          </w:p>
        </w:tc>
        <w:tc>
          <w:tcPr>
            <w:tcW w:w="2303" w:type="dxa"/>
          </w:tcPr>
          <w:p w:rsidR="00FE1DAC" w:rsidRPr="00B007AF" w:rsidRDefault="00FE1DAC" w:rsidP="00CE2F61">
            <w:pPr>
              <w:jc w:val="center"/>
            </w:pPr>
            <w:r w:rsidRPr="00B007AF">
              <w:t>2</w:t>
            </w:r>
          </w:p>
        </w:tc>
        <w:tc>
          <w:tcPr>
            <w:tcW w:w="2303" w:type="dxa"/>
          </w:tcPr>
          <w:p w:rsidR="00FE1DAC" w:rsidRPr="00B007AF" w:rsidRDefault="00FE1DAC" w:rsidP="00CE2F61">
            <w:pPr>
              <w:jc w:val="center"/>
            </w:pPr>
            <w:r w:rsidRPr="00B007AF">
              <w:t>2</w:t>
            </w:r>
          </w:p>
        </w:tc>
        <w:tc>
          <w:tcPr>
            <w:tcW w:w="2303" w:type="dxa"/>
          </w:tcPr>
          <w:p w:rsidR="00FE1DAC" w:rsidRPr="00B007AF" w:rsidRDefault="00FE1DAC" w:rsidP="00CE2F61">
            <w:pPr>
              <w:jc w:val="center"/>
            </w:pPr>
            <w:r>
              <w:t>2</w:t>
            </w:r>
          </w:p>
        </w:tc>
      </w:tr>
    </w:tbl>
    <w:p w:rsidR="00F97BD7" w:rsidRDefault="00F97BD7" w:rsidP="00F97BD7">
      <w:pPr>
        <w:pStyle w:val="Bezriadkovania"/>
        <w:rPr>
          <w:rFonts w:ascii="Times New Roman" w:hAnsi="Times New Roman"/>
          <w:sz w:val="24"/>
          <w:szCs w:val="24"/>
        </w:rPr>
      </w:pPr>
      <w:r w:rsidRPr="00BB2840">
        <w:rPr>
          <w:rFonts w:ascii="Times New Roman" w:hAnsi="Times New Roman"/>
          <w:sz w:val="24"/>
          <w:szCs w:val="24"/>
        </w:rPr>
        <w:t xml:space="preserve">Požiarne zbory Boleráz  I. a Boleráz II. zabezpečovali prevenciu na zníženie vzniku požiarov, zúčastňovali sa súťaží a cvičení požiarnych družstiev. </w:t>
      </w:r>
    </w:p>
    <w:p w:rsidR="00F97BD7" w:rsidRDefault="00F97BD7" w:rsidP="00F97BD7">
      <w:pPr>
        <w:pStyle w:val="Bezriadkovania"/>
        <w:rPr>
          <w:rFonts w:ascii="Times New Roman" w:hAnsi="Times New Roman"/>
          <w:sz w:val="24"/>
          <w:szCs w:val="24"/>
        </w:rPr>
      </w:pPr>
    </w:p>
    <w:p w:rsidR="00F97BD7" w:rsidRPr="00B007AF" w:rsidRDefault="00F97BD7" w:rsidP="00F97BD7">
      <w:pPr>
        <w:pStyle w:val="Bezriadkovania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2"/>
      </w:tblGrid>
      <w:tr w:rsidR="00F97BD7" w:rsidRPr="00B007AF" w:rsidTr="00CE2F61">
        <w:tc>
          <w:tcPr>
            <w:tcW w:w="9212" w:type="dxa"/>
            <w:shd w:val="clear" w:color="auto" w:fill="948A54"/>
          </w:tcPr>
          <w:p w:rsidR="00F97BD7" w:rsidRPr="00B007AF" w:rsidRDefault="00F97BD7" w:rsidP="00CE2F61">
            <w:pPr>
              <w:pStyle w:val="Nadpis2"/>
            </w:pPr>
            <w:r w:rsidRPr="00B007AF">
              <w:t>PROGRAM 6: ODPADOVÉ HOSPODÁRSTVO</w:t>
            </w:r>
          </w:p>
          <w:p w:rsidR="00F97BD7" w:rsidRPr="00B007AF" w:rsidRDefault="00F97BD7" w:rsidP="00CE2F61"/>
        </w:tc>
      </w:tr>
    </w:tbl>
    <w:p w:rsidR="00F97BD7" w:rsidRPr="00BB2840" w:rsidRDefault="00F97BD7" w:rsidP="00F97BD7">
      <w:pPr>
        <w:pStyle w:val="Bezriadkovania"/>
        <w:rPr>
          <w:rFonts w:ascii="Times New Roman" w:hAnsi="Times New Roman"/>
          <w:b/>
          <w:sz w:val="24"/>
          <w:szCs w:val="24"/>
        </w:rPr>
      </w:pPr>
      <w:r w:rsidRPr="00BB2840">
        <w:rPr>
          <w:rFonts w:ascii="Times New Roman" w:hAnsi="Times New Roman"/>
          <w:b/>
          <w:sz w:val="24"/>
          <w:szCs w:val="24"/>
        </w:rPr>
        <w:t xml:space="preserve">Zámer programu:  Maximálne adresný systém odpadového hospodárstva </w:t>
      </w:r>
    </w:p>
    <w:p w:rsidR="00F97BD7" w:rsidRPr="00BB2840" w:rsidRDefault="00F97BD7" w:rsidP="00F97BD7">
      <w:pPr>
        <w:pStyle w:val="Bezriadkovania"/>
        <w:rPr>
          <w:rFonts w:ascii="Times New Roman" w:hAnsi="Times New Roman"/>
          <w:b/>
          <w:sz w:val="24"/>
          <w:szCs w:val="24"/>
        </w:rPr>
      </w:pPr>
      <w:r w:rsidRPr="00BB2840">
        <w:rPr>
          <w:rFonts w:ascii="Times New Roman" w:hAnsi="Times New Roman"/>
          <w:b/>
          <w:sz w:val="24"/>
          <w:szCs w:val="24"/>
        </w:rPr>
        <w:t xml:space="preserve">                                  v čo najväčšej miere zodpovedajúci predstavám jednotlivcov, </w:t>
      </w:r>
    </w:p>
    <w:p w:rsidR="00F97BD7" w:rsidRDefault="00F97BD7" w:rsidP="00F97BD7">
      <w:pPr>
        <w:pStyle w:val="Bezriadkovania"/>
        <w:rPr>
          <w:rFonts w:ascii="Times New Roman" w:hAnsi="Times New Roman"/>
          <w:b/>
          <w:sz w:val="24"/>
          <w:szCs w:val="24"/>
        </w:rPr>
      </w:pPr>
      <w:r w:rsidRPr="00BB2840">
        <w:rPr>
          <w:rFonts w:ascii="Times New Roman" w:hAnsi="Times New Roman"/>
          <w:b/>
          <w:sz w:val="24"/>
          <w:szCs w:val="24"/>
        </w:rPr>
        <w:t xml:space="preserve">                                  kladúci dôraz na zachovanie a ochranu životného prostredia           </w:t>
      </w:r>
    </w:p>
    <w:p w:rsidR="005E2AD5" w:rsidRPr="00BB2840" w:rsidRDefault="005E2AD5" w:rsidP="00F97BD7">
      <w:pPr>
        <w:pStyle w:val="Bezriadkovania"/>
        <w:rPr>
          <w:rFonts w:ascii="Times New Roman" w:hAnsi="Times New Roman"/>
          <w:b/>
          <w:sz w:val="24"/>
          <w:szCs w:val="24"/>
        </w:rPr>
      </w:pPr>
    </w:p>
    <w:tbl>
      <w:tblPr>
        <w:tblStyle w:val="Mriekatabuky"/>
        <w:tblW w:w="9212" w:type="dxa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RPr="00656470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Schválený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Upravený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Čerpanie</w:t>
            </w:r>
          </w:p>
        </w:tc>
      </w:tr>
      <w:tr w:rsidR="00F97BD7" w:rsidRPr="000958F9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Rozpočet (v EUR)</w:t>
            </w:r>
          </w:p>
        </w:tc>
        <w:tc>
          <w:tcPr>
            <w:tcW w:w="2303" w:type="dxa"/>
          </w:tcPr>
          <w:p w:rsidR="00F97BD7" w:rsidRPr="00656470" w:rsidRDefault="00FE1DAC" w:rsidP="00CE2F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103 700</w:t>
            </w:r>
            <w:r w:rsidR="005E2AD5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2303" w:type="dxa"/>
          </w:tcPr>
          <w:p w:rsidR="00F97BD7" w:rsidRPr="000958F9" w:rsidRDefault="00FE1DAC" w:rsidP="00FE1DAC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214 444</w:t>
            </w:r>
            <w:r w:rsidR="005E2AD5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45</w:t>
            </w:r>
          </w:p>
        </w:tc>
        <w:tc>
          <w:tcPr>
            <w:tcW w:w="2303" w:type="dxa"/>
          </w:tcPr>
          <w:p w:rsidR="00F97BD7" w:rsidRPr="000958F9" w:rsidRDefault="00FE1DAC" w:rsidP="00FE1DAC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182 961</w:t>
            </w:r>
            <w:r w:rsidR="005E2AD5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68</w:t>
            </w:r>
          </w:p>
        </w:tc>
      </w:tr>
    </w:tbl>
    <w:p w:rsidR="00F97BD7" w:rsidRDefault="00F97BD7" w:rsidP="00F97BD7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97BD7" w:rsidRPr="00BB2840" w:rsidTr="00CE2F61">
        <w:tc>
          <w:tcPr>
            <w:tcW w:w="9212" w:type="dxa"/>
            <w:shd w:val="clear" w:color="auto" w:fill="C4BC96" w:themeFill="background2" w:themeFillShade="BF"/>
          </w:tcPr>
          <w:p w:rsidR="00F97BD7" w:rsidRDefault="00F97BD7" w:rsidP="00CE2F61">
            <w:pPr>
              <w:rPr>
                <w:b/>
              </w:rPr>
            </w:pPr>
          </w:p>
          <w:p w:rsidR="00F97BD7" w:rsidRDefault="00F97BD7" w:rsidP="00CE2F61">
            <w:pPr>
              <w:rPr>
                <w:b/>
              </w:rPr>
            </w:pPr>
            <w:r w:rsidRPr="00BB2840">
              <w:rPr>
                <w:b/>
              </w:rPr>
              <w:t>6.1. ZBER A ODVOZ ODPADU</w:t>
            </w:r>
          </w:p>
          <w:p w:rsidR="00F97BD7" w:rsidRPr="00BB2840" w:rsidRDefault="00F97BD7" w:rsidP="00CE2F61">
            <w:pPr>
              <w:rPr>
                <w:b/>
              </w:rPr>
            </w:pPr>
          </w:p>
        </w:tc>
      </w:tr>
    </w:tbl>
    <w:p w:rsidR="00F97BD7" w:rsidRPr="00BB2840" w:rsidRDefault="00F97BD7" w:rsidP="00F97BD7">
      <w:pPr>
        <w:rPr>
          <w:sz w:val="20"/>
          <w:szCs w:val="20"/>
        </w:rPr>
      </w:pPr>
      <w:r w:rsidRPr="00BB2840">
        <w:rPr>
          <w:b/>
          <w:i/>
          <w:sz w:val="20"/>
          <w:szCs w:val="20"/>
        </w:rPr>
        <w:t>Zámer podprogramu: Efektívna a ekologicky vhodná likvidácia odpadov v obci Boleráz</w:t>
      </w:r>
    </w:p>
    <w:tbl>
      <w:tblPr>
        <w:tblStyle w:val="Mriekatabuky"/>
        <w:tblW w:w="9212" w:type="dxa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RPr="00656470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Schválený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Upravený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Čerpanie</w:t>
            </w:r>
          </w:p>
        </w:tc>
      </w:tr>
      <w:tr w:rsidR="00F97BD7" w:rsidRPr="000958F9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Rozpočet (v EUR)</w:t>
            </w:r>
          </w:p>
        </w:tc>
        <w:tc>
          <w:tcPr>
            <w:tcW w:w="2303" w:type="dxa"/>
          </w:tcPr>
          <w:p w:rsidR="00F97BD7" w:rsidRPr="00656470" w:rsidRDefault="00F97BD7" w:rsidP="00FE1D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FE1DAC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 </w:t>
            </w:r>
            <w:r w:rsidR="00FE1DAC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00,00</w:t>
            </w:r>
          </w:p>
        </w:tc>
        <w:tc>
          <w:tcPr>
            <w:tcW w:w="2303" w:type="dxa"/>
          </w:tcPr>
          <w:p w:rsidR="00F97BD7" w:rsidRPr="000958F9" w:rsidRDefault="00FE1DAC" w:rsidP="004817E1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153 138,45</w:t>
            </w:r>
          </w:p>
        </w:tc>
        <w:tc>
          <w:tcPr>
            <w:tcW w:w="2303" w:type="dxa"/>
          </w:tcPr>
          <w:p w:rsidR="00F97BD7" w:rsidRPr="000958F9" w:rsidRDefault="004817E1" w:rsidP="00FE1DAC">
            <w:pPr>
              <w:ind w:left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</w:t>
            </w:r>
            <w:r w:rsidR="00FE1DAC">
              <w:rPr>
                <w:b/>
                <w:sz w:val="22"/>
                <w:szCs w:val="22"/>
              </w:rPr>
              <w:t>151 966,81</w:t>
            </w:r>
          </w:p>
        </w:tc>
      </w:tr>
    </w:tbl>
    <w:p w:rsidR="00F97BD7" w:rsidRDefault="00F97BD7" w:rsidP="00F97BD7">
      <w:pPr>
        <w:rPr>
          <w:b/>
        </w:rPr>
      </w:pPr>
    </w:p>
    <w:tbl>
      <w:tblPr>
        <w:tblW w:w="9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5"/>
        <w:gridCol w:w="7095"/>
      </w:tblGrid>
      <w:tr w:rsidR="00F97BD7" w:rsidRPr="006C604A" w:rsidTr="00CE2F61">
        <w:trPr>
          <w:trHeight w:val="281"/>
        </w:trPr>
        <w:tc>
          <w:tcPr>
            <w:tcW w:w="0" w:type="auto"/>
            <w:shd w:val="clear" w:color="auto" w:fill="auto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56033A">
              <w:rPr>
                <w:rFonts w:ascii="Times New Roman" w:hAnsi="Times New Roman"/>
                <w:b/>
                <w:sz w:val="20"/>
                <w:szCs w:val="20"/>
              </w:rPr>
              <w:t>Cieľ</w:t>
            </w:r>
          </w:p>
        </w:tc>
        <w:tc>
          <w:tcPr>
            <w:tcW w:w="7095" w:type="dxa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i/>
                <w:sz w:val="20"/>
                <w:szCs w:val="20"/>
              </w:rPr>
            </w:pPr>
            <w:r w:rsidRPr="0056033A">
              <w:rPr>
                <w:rFonts w:ascii="Times New Roman" w:hAnsi="Times New Roman"/>
                <w:i/>
                <w:sz w:val="20"/>
                <w:szCs w:val="20"/>
              </w:rPr>
              <w:t>Zabezpečiť pravidelný zvoz odpadu v</w:t>
            </w:r>
            <w:r w:rsidR="00FE1DAC">
              <w:rPr>
                <w:rFonts w:ascii="Times New Roman" w:hAnsi="Times New Roman"/>
                <w:i/>
                <w:sz w:val="20"/>
                <w:szCs w:val="20"/>
              </w:rPr>
              <w:t> </w:t>
            </w:r>
            <w:r w:rsidRPr="0056033A">
              <w:rPr>
                <w:rFonts w:ascii="Times New Roman" w:hAnsi="Times New Roman"/>
                <w:i/>
                <w:sz w:val="20"/>
                <w:szCs w:val="20"/>
              </w:rPr>
              <w:t>obci</w:t>
            </w:r>
          </w:p>
        </w:tc>
      </w:tr>
      <w:tr w:rsidR="00F97BD7" w:rsidRPr="006C604A" w:rsidTr="00CE2F61">
        <w:trPr>
          <w:trHeight w:val="299"/>
        </w:trPr>
        <w:tc>
          <w:tcPr>
            <w:tcW w:w="0" w:type="auto"/>
            <w:shd w:val="clear" w:color="auto" w:fill="auto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56033A">
              <w:rPr>
                <w:rFonts w:ascii="Times New Roman" w:hAnsi="Times New Roman"/>
                <w:b/>
                <w:sz w:val="20"/>
                <w:szCs w:val="20"/>
              </w:rPr>
              <w:t>Merateľný ukazovateľ</w:t>
            </w:r>
          </w:p>
        </w:tc>
        <w:tc>
          <w:tcPr>
            <w:tcW w:w="7095" w:type="dxa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sz w:val="20"/>
                <w:szCs w:val="20"/>
              </w:rPr>
            </w:pPr>
            <w:r w:rsidRPr="0056033A">
              <w:rPr>
                <w:rFonts w:ascii="Times New Roman" w:hAnsi="Times New Roman"/>
                <w:sz w:val="20"/>
                <w:szCs w:val="20"/>
              </w:rPr>
              <w:t>počet  zvozov za rok</w:t>
            </w:r>
          </w:p>
        </w:tc>
      </w:tr>
    </w:tbl>
    <w:p w:rsidR="00F97BD7" w:rsidRDefault="00F97BD7" w:rsidP="00F97BD7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E1DAC" w:rsidTr="00CE2F61">
        <w:tc>
          <w:tcPr>
            <w:tcW w:w="2303" w:type="dxa"/>
          </w:tcPr>
          <w:p w:rsidR="00FE1DAC" w:rsidRDefault="00FE1DAC" w:rsidP="00CE2F61">
            <w:pPr>
              <w:rPr>
                <w:b/>
              </w:rPr>
            </w:pPr>
            <w:r>
              <w:rPr>
                <w:b/>
              </w:rPr>
              <w:t>Obdobie</w:t>
            </w:r>
          </w:p>
        </w:tc>
        <w:tc>
          <w:tcPr>
            <w:tcW w:w="2303" w:type="dxa"/>
          </w:tcPr>
          <w:p w:rsidR="00FE1DAC" w:rsidRDefault="00FE1DAC" w:rsidP="003B4BC8">
            <w:pPr>
              <w:jc w:val="center"/>
              <w:rPr>
                <w:b/>
              </w:rPr>
            </w:pPr>
            <w:r>
              <w:rPr>
                <w:b/>
              </w:rPr>
              <w:t>2013</w:t>
            </w:r>
          </w:p>
        </w:tc>
        <w:tc>
          <w:tcPr>
            <w:tcW w:w="2303" w:type="dxa"/>
          </w:tcPr>
          <w:p w:rsidR="00FE1DAC" w:rsidRDefault="00FE1DAC" w:rsidP="003B4BC8">
            <w:pPr>
              <w:jc w:val="center"/>
              <w:rPr>
                <w:b/>
              </w:rPr>
            </w:pPr>
            <w:r>
              <w:rPr>
                <w:b/>
              </w:rPr>
              <w:t>2014</w:t>
            </w:r>
          </w:p>
        </w:tc>
        <w:tc>
          <w:tcPr>
            <w:tcW w:w="2303" w:type="dxa"/>
          </w:tcPr>
          <w:p w:rsidR="00FE1DAC" w:rsidRDefault="00FE1DAC" w:rsidP="003B4BC8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</w:tr>
      <w:tr w:rsidR="00FE1DAC" w:rsidTr="00CE2F61">
        <w:tc>
          <w:tcPr>
            <w:tcW w:w="2303" w:type="dxa"/>
          </w:tcPr>
          <w:p w:rsidR="00FE1DAC" w:rsidRDefault="00FE1DAC" w:rsidP="00CE2F61">
            <w:pPr>
              <w:rPr>
                <w:b/>
              </w:rPr>
            </w:pPr>
            <w:r>
              <w:rPr>
                <w:b/>
              </w:rPr>
              <w:t>Plánovaná</w:t>
            </w:r>
          </w:p>
        </w:tc>
        <w:tc>
          <w:tcPr>
            <w:tcW w:w="2303" w:type="dxa"/>
          </w:tcPr>
          <w:p w:rsidR="00FE1DAC" w:rsidRDefault="00FE1DAC" w:rsidP="00CE2F61">
            <w:pPr>
              <w:jc w:val="center"/>
            </w:pPr>
            <w:r w:rsidRPr="001C73C7">
              <w:t>24</w:t>
            </w:r>
          </w:p>
        </w:tc>
        <w:tc>
          <w:tcPr>
            <w:tcW w:w="2303" w:type="dxa"/>
          </w:tcPr>
          <w:p w:rsidR="00FE1DAC" w:rsidRDefault="00FE1DAC" w:rsidP="00CE2F61">
            <w:pPr>
              <w:jc w:val="center"/>
            </w:pPr>
            <w:r w:rsidRPr="001C73C7">
              <w:t>24</w:t>
            </w:r>
          </w:p>
        </w:tc>
        <w:tc>
          <w:tcPr>
            <w:tcW w:w="2303" w:type="dxa"/>
          </w:tcPr>
          <w:p w:rsidR="00FE1DAC" w:rsidRDefault="00FE1DAC" w:rsidP="00CE2F61">
            <w:pPr>
              <w:jc w:val="center"/>
            </w:pPr>
            <w:r w:rsidRPr="001C73C7">
              <w:t>24</w:t>
            </w:r>
          </w:p>
        </w:tc>
      </w:tr>
      <w:tr w:rsidR="00FE1DAC" w:rsidTr="00CE2F61">
        <w:tc>
          <w:tcPr>
            <w:tcW w:w="2303" w:type="dxa"/>
          </w:tcPr>
          <w:p w:rsidR="00FE1DAC" w:rsidRDefault="00FE1DAC" w:rsidP="00CE2F61">
            <w:pPr>
              <w:rPr>
                <w:b/>
              </w:rPr>
            </w:pPr>
            <w:r>
              <w:rPr>
                <w:b/>
              </w:rPr>
              <w:t>Skutočná</w:t>
            </w:r>
          </w:p>
        </w:tc>
        <w:tc>
          <w:tcPr>
            <w:tcW w:w="2303" w:type="dxa"/>
          </w:tcPr>
          <w:p w:rsidR="00FE1DAC" w:rsidRDefault="00FE1DAC" w:rsidP="00CE2F61">
            <w:pPr>
              <w:jc w:val="center"/>
            </w:pPr>
            <w:r w:rsidRPr="001C73C7">
              <w:t>24</w:t>
            </w:r>
          </w:p>
        </w:tc>
        <w:tc>
          <w:tcPr>
            <w:tcW w:w="2303" w:type="dxa"/>
          </w:tcPr>
          <w:p w:rsidR="00FE1DAC" w:rsidRDefault="00FE1DAC" w:rsidP="00CE2F61">
            <w:pPr>
              <w:jc w:val="center"/>
            </w:pPr>
            <w:r w:rsidRPr="001C73C7">
              <w:t>24</w:t>
            </w:r>
          </w:p>
        </w:tc>
        <w:tc>
          <w:tcPr>
            <w:tcW w:w="2303" w:type="dxa"/>
          </w:tcPr>
          <w:p w:rsidR="00FE1DAC" w:rsidRDefault="00FE1DAC" w:rsidP="00CE2F61">
            <w:pPr>
              <w:jc w:val="center"/>
            </w:pPr>
            <w:r w:rsidRPr="001C73C7">
              <w:t>24</w:t>
            </w:r>
          </w:p>
        </w:tc>
      </w:tr>
    </w:tbl>
    <w:p w:rsidR="00F97BD7" w:rsidRPr="00B007AF" w:rsidRDefault="00F97BD7" w:rsidP="00F97BD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4"/>
        <w:gridCol w:w="7026"/>
      </w:tblGrid>
      <w:tr w:rsidR="00F97BD7" w:rsidRPr="00B007AF" w:rsidTr="00CE2F61">
        <w:tc>
          <w:tcPr>
            <w:tcW w:w="0" w:type="auto"/>
            <w:shd w:val="clear" w:color="auto" w:fill="auto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56033A">
              <w:rPr>
                <w:rFonts w:ascii="Times New Roman" w:hAnsi="Times New Roman"/>
                <w:b/>
                <w:sz w:val="20"/>
                <w:szCs w:val="20"/>
              </w:rPr>
              <w:t>Cieľ</w:t>
            </w:r>
          </w:p>
        </w:tc>
        <w:tc>
          <w:tcPr>
            <w:tcW w:w="7026" w:type="dxa"/>
            <w:shd w:val="clear" w:color="auto" w:fill="auto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i/>
                <w:sz w:val="20"/>
                <w:szCs w:val="20"/>
              </w:rPr>
            </w:pPr>
            <w:r w:rsidRPr="0056033A">
              <w:rPr>
                <w:rFonts w:ascii="Times New Roman" w:hAnsi="Times New Roman"/>
                <w:i/>
                <w:sz w:val="20"/>
                <w:szCs w:val="20"/>
              </w:rPr>
              <w:t>Zabezpečiť separovaný zber odpadu (plast ,papier)</w:t>
            </w:r>
          </w:p>
        </w:tc>
      </w:tr>
      <w:tr w:rsidR="00F97BD7" w:rsidRPr="00B007AF" w:rsidTr="00CE2F61">
        <w:tc>
          <w:tcPr>
            <w:tcW w:w="0" w:type="auto"/>
            <w:shd w:val="clear" w:color="auto" w:fill="auto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56033A">
              <w:rPr>
                <w:rFonts w:ascii="Times New Roman" w:hAnsi="Times New Roman"/>
                <w:b/>
                <w:sz w:val="20"/>
                <w:szCs w:val="20"/>
              </w:rPr>
              <w:t>Merateľný ukazovateľ</w:t>
            </w:r>
          </w:p>
        </w:tc>
        <w:tc>
          <w:tcPr>
            <w:tcW w:w="7026" w:type="dxa"/>
            <w:shd w:val="clear" w:color="auto" w:fill="auto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sz w:val="20"/>
                <w:szCs w:val="20"/>
              </w:rPr>
            </w:pPr>
            <w:r w:rsidRPr="0056033A">
              <w:rPr>
                <w:rFonts w:ascii="Times New Roman" w:hAnsi="Times New Roman"/>
                <w:sz w:val="20"/>
                <w:szCs w:val="20"/>
              </w:rPr>
              <w:t>počet  zvozov za rok</w:t>
            </w:r>
          </w:p>
        </w:tc>
      </w:tr>
    </w:tbl>
    <w:p w:rsidR="00F97BD7" w:rsidRDefault="00F97BD7" w:rsidP="00F97BD7">
      <w:pPr>
        <w:rPr>
          <w:b/>
          <w:i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D6913" w:rsidTr="00CE2F61">
        <w:tc>
          <w:tcPr>
            <w:tcW w:w="2303" w:type="dxa"/>
          </w:tcPr>
          <w:p w:rsidR="00FD6913" w:rsidRDefault="00FD6913" w:rsidP="00CE2F61">
            <w:pPr>
              <w:rPr>
                <w:b/>
              </w:rPr>
            </w:pPr>
            <w:r>
              <w:rPr>
                <w:b/>
              </w:rPr>
              <w:t>Obdobie</w:t>
            </w:r>
          </w:p>
        </w:tc>
        <w:tc>
          <w:tcPr>
            <w:tcW w:w="2303" w:type="dxa"/>
          </w:tcPr>
          <w:p w:rsidR="00FD6913" w:rsidRDefault="00FD6913" w:rsidP="003B4BC8">
            <w:pPr>
              <w:jc w:val="center"/>
              <w:rPr>
                <w:b/>
              </w:rPr>
            </w:pPr>
            <w:r>
              <w:rPr>
                <w:b/>
              </w:rPr>
              <w:t>2013</w:t>
            </w:r>
          </w:p>
        </w:tc>
        <w:tc>
          <w:tcPr>
            <w:tcW w:w="2303" w:type="dxa"/>
          </w:tcPr>
          <w:p w:rsidR="00FD6913" w:rsidRDefault="00FD6913" w:rsidP="003B4BC8">
            <w:pPr>
              <w:jc w:val="center"/>
              <w:rPr>
                <w:b/>
              </w:rPr>
            </w:pPr>
            <w:r>
              <w:rPr>
                <w:b/>
              </w:rPr>
              <w:t>2014</w:t>
            </w:r>
          </w:p>
        </w:tc>
        <w:tc>
          <w:tcPr>
            <w:tcW w:w="2303" w:type="dxa"/>
          </w:tcPr>
          <w:p w:rsidR="00FD6913" w:rsidRDefault="00FD6913" w:rsidP="003B4BC8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</w:tr>
      <w:tr w:rsidR="00FD6913" w:rsidTr="00CE2F61">
        <w:tc>
          <w:tcPr>
            <w:tcW w:w="2303" w:type="dxa"/>
          </w:tcPr>
          <w:p w:rsidR="00FD6913" w:rsidRDefault="00FD6913" w:rsidP="00CE2F61">
            <w:pPr>
              <w:rPr>
                <w:b/>
              </w:rPr>
            </w:pPr>
            <w:r>
              <w:rPr>
                <w:b/>
              </w:rPr>
              <w:t>Plánovaná</w:t>
            </w:r>
          </w:p>
        </w:tc>
        <w:tc>
          <w:tcPr>
            <w:tcW w:w="2303" w:type="dxa"/>
          </w:tcPr>
          <w:p w:rsidR="00FD6913" w:rsidRDefault="00FD6913" w:rsidP="00CE2F61">
            <w:pPr>
              <w:jc w:val="center"/>
            </w:pPr>
            <w:r w:rsidRPr="00A1455E">
              <w:t>12</w:t>
            </w:r>
          </w:p>
        </w:tc>
        <w:tc>
          <w:tcPr>
            <w:tcW w:w="2303" w:type="dxa"/>
          </w:tcPr>
          <w:p w:rsidR="00FD6913" w:rsidRDefault="00FD6913" w:rsidP="00CE2F61">
            <w:pPr>
              <w:jc w:val="center"/>
            </w:pPr>
            <w:r w:rsidRPr="00A1455E">
              <w:t>12</w:t>
            </w:r>
          </w:p>
        </w:tc>
        <w:tc>
          <w:tcPr>
            <w:tcW w:w="2303" w:type="dxa"/>
          </w:tcPr>
          <w:p w:rsidR="00FD6913" w:rsidRDefault="00FD6913" w:rsidP="00CE2F61">
            <w:pPr>
              <w:jc w:val="center"/>
            </w:pPr>
            <w:r w:rsidRPr="00A1455E">
              <w:t>12</w:t>
            </w:r>
          </w:p>
        </w:tc>
      </w:tr>
      <w:tr w:rsidR="00FD6913" w:rsidTr="00CE2F61">
        <w:tc>
          <w:tcPr>
            <w:tcW w:w="2303" w:type="dxa"/>
          </w:tcPr>
          <w:p w:rsidR="00FD6913" w:rsidRDefault="00FD6913" w:rsidP="00CE2F61">
            <w:pPr>
              <w:rPr>
                <w:b/>
              </w:rPr>
            </w:pPr>
            <w:r>
              <w:rPr>
                <w:b/>
              </w:rPr>
              <w:t>Skutočná</w:t>
            </w:r>
          </w:p>
        </w:tc>
        <w:tc>
          <w:tcPr>
            <w:tcW w:w="2303" w:type="dxa"/>
          </w:tcPr>
          <w:p w:rsidR="00FD6913" w:rsidRDefault="00FD6913" w:rsidP="00CE2F61">
            <w:pPr>
              <w:jc w:val="center"/>
            </w:pPr>
            <w:r w:rsidRPr="00A1455E">
              <w:t>12</w:t>
            </w:r>
          </w:p>
        </w:tc>
        <w:tc>
          <w:tcPr>
            <w:tcW w:w="2303" w:type="dxa"/>
          </w:tcPr>
          <w:p w:rsidR="00FD6913" w:rsidRDefault="00FD6913" w:rsidP="00CE2F61">
            <w:pPr>
              <w:jc w:val="center"/>
            </w:pPr>
            <w:r w:rsidRPr="00A1455E">
              <w:t>12</w:t>
            </w:r>
          </w:p>
        </w:tc>
        <w:tc>
          <w:tcPr>
            <w:tcW w:w="2303" w:type="dxa"/>
          </w:tcPr>
          <w:p w:rsidR="00FD6913" w:rsidRDefault="00FD6913" w:rsidP="00CE2F61">
            <w:pPr>
              <w:jc w:val="center"/>
            </w:pPr>
            <w:r w:rsidRPr="00A1455E">
              <w:t>12</w:t>
            </w:r>
          </w:p>
        </w:tc>
      </w:tr>
    </w:tbl>
    <w:p w:rsidR="00F97BD7" w:rsidRPr="00B007AF" w:rsidRDefault="00F97BD7" w:rsidP="00F97BD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4"/>
        <w:gridCol w:w="7026"/>
      </w:tblGrid>
      <w:tr w:rsidR="00F97BD7" w:rsidRPr="00ED2046" w:rsidTr="00CE2F61">
        <w:tc>
          <w:tcPr>
            <w:tcW w:w="0" w:type="auto"/>
            <w:shd w:val="clear" w:color="auto" w:fill="auto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56033A">
              <w:rPr>
                <w:rFonts w:ascii="Times New Roman" w:hAnsi="Times New Roman"/>
                <w:b/>
                <w:sz w:val="20"/>
                <w:szCs w:val="20"/>
              </w:rPr>
              <w:t>Cieľ</w:t>
            </w:r>
          </w:p>
        </w:tc>
        <w:tc>
          <w:tcPr>
            <w:tcW w:w="7026" w:type="dxa"/>
            <w:shd w:val="clear" w:color="auto" w:fill="auto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i/>
                <w:sz w:val="20"/>
                <w:szCs w:val="20"/>
              </w:rPr>
            </w:pPr>
            <w:r w:rsidRPr="0056033A">
              <w:rPr>
                <w:rFonts w:ascii="Times New Roman" w:hAnsi="Times New Roman"/>
                <w:i/>
                <w:sz w:val="20"/>
                <w:szCs w:val="20"/>
              </w:rPr>
              <w:t>Zabezpečiť zberné nádoby na sklo</w:t>
            </w:r>
          </w:p>
        </w:tc>
      </w:tr>
      <w:tr w:rsidR="00F97BD7" w:rsidRPr="00ED2046" w:rsidTr="00CE2F61">
        <w:tc>
          <w:tcPr>
            <w:tcW w:w="0" w:type="auto"/>
            <w:shd w:val="clear" w:color="auto" w:fill="auto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56033A">
              <w:rPr>
                <w:rFonts w:ascii="Times New Roman" w:hAnsi="Times New Roman"/>
                <w:b/>
                <w:sz w:val="20"/>
                <w:szCs w:val="20"/>
              </w:rPr>
              <w:t>Merateľný ukazovateľ</w:t>
            </w:r>
          </w:p>
        </w:tc>
        <w:tc>
          <w:tcPr>
            <w:tcW w:w="7026" w:type="dxa"/>
            <w:shd w:val="clear" w:color="auto" w:fill="auto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sz w:val="20"/>
                <w:szCs w:val="20"/>
              </w:rPr>
            </w:pPr>
            <w:r w:rsidRPr="0056033A">
              <w:rPr>
                <w:rFonts w:ascii="Times New Roman" w:hAnsi="Times New Roman"/>
                <w:sz w:val="20"/>
                <w:szCs w:val="20"/>
              </w:rPr>
              <w:t>počet  ks</w:t>
            </w:r>
          </w:p>
        </w:tc>
      </w:tr>
    </w:tbl>
    <w:p w:rsidR="00F97BD7" w:rsidRDefault="00F97BD7" w:rsidP="00F97BD7">
      <w:pPr>
        <w:rPr>
          <w:b/>
          <w:i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D6913" w:rsidTr="00CE2F61">
        <w:tc>
          <w:tcPr>
            <w:tcW w:w="2303" w:type="dxa"/>
          </w:tcPr>
          <w:p w:rsidR="00FD6913" w:rsidRDefault="00FD6913" w:rsidP="00CE2F61">
            <w:pPr>
              <w:rPr>
                <w:b/>
              </w:rPr>
            </w:pPr>
            <w:r>
              <w:rPr>
                <w:b/>
              </w:rPr>
              <w:t>Obdobie</w:t>
            </w:r>
          </w:p>
        </w:tc>
        <w:tc>
          <w:tcPr>
            <w:tcW w:w="2303" w:type="dxa"/>
          </w:tcPr>
          <w:p w:rsidR="00FD6913" w:rsidRDefault="00FD6913" w:rsidP="003B4BC8">
            <w:pPr>
              <w:jc w:val="center"/>
              <w:rPr>
                <w:b/>
              </w:rPr>
            </w:pPr>
            <w:r>
              <w:rPr>
                <w:b/>
              </w:rPr>
              <w:t>2013</w:t>
            </w:r>
          </w:p>
        </w:tc>
        <w:tc>
          <w:tcPr>
            <w:tcW w:w="2303" w:type="dxa"/>
          </w:tcPr>
          <w:p w:rsidR="00FD6913" w:rsidRDefault="00FD6913" w:rsidP="003B4BC8">
            <w:pPr>
              <w:jc w:val="center"/>
              <w:rPr>
                <w:b/>
              </w:rPr>
            </w:pPr>
            <w:r>
              <w:rPr>
                <w:b/>
              </w:rPr>
              <w:t>2014</w:t>
            </w:r>
          </w:p>
        </w:tc>
        <w:tc>
          <w:tcPr>
            <w:tcW w:w="2303" w:type="dxa"/>
          </w:tcPr>
          <w:p w:rsidR="00FD6913" w:rsidRDefault="00FD6913" w:rsidP="003B4BC8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</w:tr>
      <w:tr w:rsidR="00FD6913" w:rsidTr="00CE2F61">
        <w:tc>
          <w:tcPr>
            <w:tcW w:w="2303" w:type="dxa"/>
          </w:tcPr>
          <w:p w:rsidR="00FD6913" w:rsidRDefault="00FD6913" w:rsidP="00CE2F61">
            <w:pPr>
              <w:rPr>
                <w:b/>
              </w:rPr>
            </w:pPr>
            <w:r>
              <w:rPr>
                <w:b/>
              </w:rPr>
              <w:t>Plánovaná</w:t>
            </w:r>
          </w:p>
        </w:tc>
        <w:tc>
          <w:tcPr>
            <w:tcW w:w="2303" w:type="dxa"/>
          </w:tcPr>
          <w:p w:rsidR="00FD6913" w:rsidRPr="00B007AF" w:rsidRDefault="00FD6913" w:rsidP="00CE2F61">
            <w:pPr>
              <w:jc w:val="center"/>
            </w:pPr>
            <w:r w:rsidRPr="00B007AF">
              <w:t>4</w:t>
            </w:r>
          </w:p>
        </w:tc>
        <w:tc>
          <w:tcPr>
            <w:tcW w:w="2303" w:type="dxa"/>
          </w:tcPr>
          <w:p w:rsidR="00FD6913" w:rsidRPr="00B007AF" w:rsidRDefault="00FD6913" w:rsidP="00CE2F61">
            <w:pPr>
              <w:jc w:val="center"/>
            </w:pPr>
            <w:r w:rsidRPr="00B007AF">
              <w:t>4</w:t>
            </w:r>
          </w:p>
        </w:tc>
        <w:tc>
          <w:tcPr>
            <w:tcW w:w="2303" w:type="dxa"/>
          </w:tcPr>
          <w:p w:rsidR="00FD6913" w:rsidRPr="00B007AF" w:rsidRDefault="00FD6913" w:rsidP="00CE2F61">
            <w:pPr>
              <w:jc w:val="center"/>
            </w:pPr>
            <w:r w:rsidRPr="00B007AF">
              <w:t>6</w:t>
            </w:r>
          </w:p>
        </w:tc>
      </w:tr>
      <w:tr w:rsidR="00FD6913" w:rsidTr="00CE2F61">
        <w:tc>
          <w:tcPr>
            <w:tcW w:w="2303" w:type="dxa"/>
          </w:tcPr>
          <w:p w:rsidR="00FD6913" w:rsidRDefault="00FD6913" w:rsidP="00CE2F61">
            <w:pPr>
              <w:rPr>
                <w:b/>
              </w:rPr>
            </w:pPr>
            <w:r>
              <w:rPr>
                <w:b/>
              </w:rPr>
              <w:t>Skutočná</w:t>
            </w:r>
          </w:p>
        </w:tc>
        <w:tc>
          <w:tcPr>
            <w:tcW w:w="2303" w:type="dxa"/>
          </w:tcPr>
          <w:p w:rsidR="00FD6913" w:rsidRPr="00B007AF" w:rsidRDefault="00FD6913" w:rsidP="00CE2F61">
            <w:pPr>
              <w:jc w:val="center"/>
            </w:pPr>
            <w:r w:rsidRPr="00B007AF">
              <w:t>4</w:t>
            </w:r>
          </w:p>
        </w:tc>
        <w:tc>
          <w:tcPr>
            <w:tcW w:w="2303" w:type="dxa"/>
          </w:tcPr>
          <w:p w:rsidR="00FD6913" w:rsidRPr="00B007AF" w:rsidRDefault="00FD6913" w:rsidP="00CE2F61">
            <w:pPr>
              <w:jc w:val="center"/>
            </w:pPr>
            <w:r w:rsidRPr="00B007AF">
              <w:t>6</w:t>
            </w:r>
          </w:p>
        </w:tc>
        <w:tc>
          <w:tcPr>
            <w:tcW w:w="2303" w:type="dxa"/>
          </w:tcPr>
          <w:p w:rsidR="00FD6913" w:rsidRPr="00B007AF" w:rsidRDefault="00FD6913" w:rsidP="00CE2F61">
            <w:pPr>
              <w:jc w:val="center"/>
            </w:pPr>
            <w:r>
              <w:t>6</w:t>
            </w:r>
          </w:p>
        </w:tc>
      </w:tr>
    </w:tbl>
    <w:p w:rsidR="00F97BD7" w:rsidRDefault="00F97BD7" w:rsidP="00F97BD7">
      <w:pPr>
        <w:rPr>
          <w:b/>
          <w:i/>
          <w:sz w:val="20"/>
          <w:szCs w:val="20"/>
        </w:rPr>
      </w:pPr>
    </w:p>
    <w:p w:rsidR="00F97BD7" w:rsidRPr="00ED2046" w:rsidRDefault="00F97BD7" w:rsidP="00F97BD7">
      <w:pPr>
        <w:pStyle w:val="Nadpis2"/>
        <w:rPr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4"/>
        <w:gridCol w:w="7026"/>
      </w:tblGrid>
      <w:tr w:rsidR="00F97BD7" w:rsidRPr="00ED2046" w:rsidTr="00CE2F61">
        <w:tc>
          <w:tcPr>
            <w:tcW w:w="0" w:type="auto"/>
            <w:shd w:val="clear" w:color="auto" w:fill="auto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56033A">
              <w:rPr>
                <w:rFonts w:ascii="Times New Roman" w:hAnsi="Times New Roman"/>
                <w:b/>
                <w:sz w:val="20"/>
                <w:szCs w:val="20"/>
              </w:rPr>
              <w:t>Cieľ</w:t>
            </w:r>
          </w:p>
        </w:tc>
        <w:tc>
          <w:tcPr>
            <w:tcW w:w="7026" w:type="dxa"/>
            <w:shd w:val="clear" w:color="auto" w:fill="auto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i/>
                <w:sz w:val="20"/>
                <w:szCs w:val="20"/>
              </w:rPr>
            </w:pPr>
            <w:r w:rsidRPr="0056033A">
              <w:rPr>
                <w:rFonts w:ascii="Times New Roman" w:hAnsi="Times New Roman"/>
                <w:i/>
                <w:sz w:val="20"/>
                <w:szCs w:val="20"/>
              </w:rPr>
              <w:t>Zabezpečiť veľkokapacitné kontajnery</w:t>
            </w:r>
          </w:p>
        </w:tc>
      </w:tr>
      <w:tr w:rsidR="00F97BD7" w:rsidRPr="00ED2046" w:rsidTr="00CE2F61">
        <w:tc>
          <w:tcPr>
            <w:tcW w:w="0" w:type="auto"/>
            <w:shd w:val="clear" w:color="auto" w:fill="auto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56033A">
              <w:rPr>
                <w:rFonts w:ascii="Times New Roman" w:hAnsi="Times New Roman"/>
                <w:b/>
                <w:sz w:val="20"/>
                <w:szCs w:val="20"/>
              </w:rPr>
              <w:t>Merateľný ukazovateľ</w:t>
            </w:r>
          </w:p>
        </w:tc>
        <w:tc>
          <w:tcPr>
            <w:tcW w:w="7026" w:type="dxa"/>
            <w:shd w:val="clear" w:color="auto" w:fill="auto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sz w:val="20"/>
                <w:szCs w:val="20"/>
              </w:rPr>
            </w:pPr>
            <w:r w:rsidRPr="0056033A">
              <w:rPr>
                <w:rFonts w:ascii="Times New Roman" w:hAnsi="Times New Roman"/>
                <w:sz w:val="20"/>
                <w:szCs w:val="20"/>
              </w:rPr>
              <w:t>počet  cyklov</w:t>
            </w:r>
          </w:p>
        </w:tc>
      </w:tr>
    </w:tbl>
    <w:p w:rsidR="00F97BD7" w:rsidRDefault="00F97BD7" w:rsidP="00F97BD7">
      <w:pPr>
        <w:rPr>
          <w:b/>
          <w:i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D6913" w:rsidTr="00CE2F61">
        <w:tc>
          <w:tcPr>
            <w:tcW w:w="2303" w:type="dxa"/>
          </w:tcPr>
          <w:p w:rsidR="00FD6913" w:rsidRDefault="00FD6913" w:rsidP="00CE2F61">
            <w:pPr>
              <w:rPr>
                <w:b/>
              </w:rPr>
            </w:pPr>
            <w:r>
              <w:rPr>
                <w:b/>
              </w:rPr>
              <w:t>Obdobie</w:t>
            </w:r>
          </w:p>
        </w:tc>
        <w:tc>
          <w:tcPr>
            <w:tcW w:w="2303" w:type="dxa"/>
          </w:tcPr>
          <w:p w:rsidR="00FD6913" w:rsidRDefault="00FD6913" w:rsidP="003B4BC8">
            <w:pPr>
              <w:jc w:val="center"/>
              <w:rPr>
                <w:b/>
              </w:rPr>
            </w:pPr>
            <w:r>
              <w:rPr>
                <w:b/>
              </w:rPr>
              <w:t>2013</w:t>
            </w:r>
          </w:p>
        </w:tc>
        <w:tc>
          <w:tcPr>
            <w:tcW w:w="2303" w:type="dxa"/>
          </w:tcPr>
          <w:p w:rsidR="00FD6913" w:rsidRDefault="00FD6913" w:rsidP="003B4BC8">
            <w:pPr>
              <w:jc w:val="center"/>
              <w:rPr>
                <w:b/>
              </w:rPr>
            </w:pPr>
            <w:r>
              <w:rPr>
                <w:b/>
              </w:rPr>
              <w:t>2014</w:t>
            </w:r>
          </w:p>
        </w:tc>
        <w:tc>
          <w:tcPr>
            <w:tcW w:w="2303" w:type="dxa"/>
          </w:tcPr>
          <w:p w:rsidR="00FD6913" w:rsidRDefault="00FD6913" w:rsidP="003B4BC8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</w:tr>
      <w:tr w:rsidR="00FD6913" w:rsidRPr="00B007AF" w:rsidTr="00CE2F61">
        <w:tc>
          <w:tcPr>
            <w:tcW w:w="2303" w:type="dxa"/>
          </w:tcPr>
          <w:p w:rsidR="00FD6913" w:rsidRDefault="00FD6913" w:rsidP="00CE2F61">
            <w:pPr>
              <w:rPr>
                <w:b/>
              </w:rPr>
            </w:pPr>
            <w:r>
              <w:rPr>
                <w:b/>
              </w:rPr>
              <w:t>Plánovaná</w:t>
            </w:r>
          </w:p>
        </w:tc>
        <w:tc>
          <w:tcPr>
            <w:tcW w:w="2303" w:type="dxa"/>
          </w:tcPr>
          <w:p w:rsidR="00FD6913" w:rsidRDefault="00FD6913" w:rsidP="00CE2F61">
            <w:pPr>
              <w:jc w:val="center"/>
            </w:pPr>
            <w:r w:rsidRPr="008E6640">
              <w:t>2x ročne</w:t>
            </w:r>
          </w:p>
        </w:tc>
        <w:tc>
          <w:tcPr>
            <w:tcW w:w="2303" w:type="dxa"/>
          </w:tcPr>
          <w:p w:rsidR="00FD6913" w:rsidRDefault="00FD6913" w:rsidP="00CE2F61">
            <w:pPr>
              <w:jc w:val="center"/>
            </w:pPr>
            <w:r w:rsidRPr="008E6640">
              <w:t>2x ročne</w:t>
            </w:r>
          </w:p>
        </w:tc>
        <w:tc>
          <w:tcPr>
            <w:tcW w:w="2303" w:type="dxa"/>
          </w:tcPr>
          <w:p w:rsidR="00FD6913" w:rsidRDefault="00FD6913" w:rsidP="00CE2F61">
            <w:pPr>
              <w:jc w:val="center"/>
            </w:pPr>
            <w:r w:rsidRPr="008E6640">
              <w:t>2x ročne</w:t>
            </w:r>
          </w:p>
        </w:tc>
      </w:tr>
      <w:tr w:rsidR="00FD6913" w:rsidRPr="00B007AF" w:rsidTr="00CE2F61">
        <w:tc>
          <w:tcPr>
            <w:tcW w:w="2303" w:type="dxa"/>
          </w:tcPr>
          <w:p w:rsidR="00FD6913" w:rsidRDefault="00FD6913" w:rsidP="00CE2F61">
            <w:pPr>
              <w:rPr>
                <w:b/>
              </w:rPr>
            </w:pPr>
            <w:r>
              <w:rPr>
                <w:b/>
              </w:rPr>
              <w:t>Skutočná</w:t>
            </w:r>
          </w:p>
        </w:tc>
        <w:tc>
          <w:tcPr>
            <w:tcW w:w="2303" w:type="dxa"/>
          </w:tcPr>
          <w:p w:rsidR="00FD6913" w:rsidRDefault="00FD6913" w:rsidP="00CE2F61">
            <w:pPr>
              <w:jc w:val="center"/>
            </w:pPr>
            <w:r w:rsidRPr="008E6640">
              <w:t>2x ročne</w:t>
            </w:r>
          </w:p>
        </w:tc>
        <w:tc>
          <w:tcPr>
            <w:tcW w:w="2303" w:type="dxa"/>
          </w:tcPr>
          <w:p w:rsidR="00FD6913" w:rsidRDefault="00FD6913" w:rsidP="00CE2F61">
            <w:pPr>
              <w:jc w:val="center"/>
            </w:pPr>
            <w:r w:rsidRPr="008E6640">
              <w:t>2x ročne</w:t>
            </w:r>
          </w:p>
        </w:tc>
        <w:tc>
          <w:tcPr>
            <w:tcW w:w="2303" w:type="dxa"/>
          </w:tcPr>
          <w:p w:rsidR="00FD6913" w:rsidRDefault="00FD6913" w:rsidP="00CE2F61">
            <w:pPr>
              <w:jc w:val="center"/>
            </w:pPr>
            <w:r w:rsidRPr="008E6640">
              <w:t>2x ročne</w:t>
            </w:r>
          </w:p>
        </w:tc>
      </w:tr>
    </w:tbl>
    <w:p w:rsidR="00F97BD7" w:rsidRPr="00ED2046" w:rsidRDefault="00F97BD7" w:rsidP="00F97BD7">
      <w:pPr>
        <w:pStyle w:val="Bezriadkovania"/>
        <w:rPr>
          <w:rFonts w:ascii="Times New Roman" w:hAnsi="Times New Roman"/>
          <w:sz w:val="24"/>
          <w:szCs w:val="24"/>
        </w:rPr>
      </w:pPr>
      <w:r w:rsidRPr="00ED2046">
        <w:rPr>
          <w:rFonts w:ascii="Times New Roman" w:hAnsi="Times New Roman"/>
          <w:sz w:val="24"/>
          <w:szCs w:val="24"/>
        </w:rPr>
        <w:t>Cieľom podprogramu bolo zabezpečiť pravidelný zvoz odpadu v obci, zabezpečiť separovaný zber odpadu, zabezpečiť zberné nádoby na sklo a zabezpečiť veľkokapacitné kontajnery.</w:t>
      </w:r>
    </w:p>
    <w:p w:rsidR="00F97BD7" w:rsidRPr="00ED2046" w:rsidRDefault="00F97BD7" w:rsidP="00F97BD7">
      <w:pPr>
        <w:pStyle w:val="Bezriadkovania"/>
        <w:rPr>
          <w:rFonts w:ascii="Times New Roman" w:hAnsi="Times New Roman"/>
          <w:sz w:val="24"/>
          <w:szCs w:val="24"/>
        </w:rPr>
      </w:pPr>
      <w:r w:rsidRPr="00ED2046">
        <w:rPr>
          <w:rFonts w:ascii="Times New Roman" w:hAnsi="Times New Roman"/>
          <w:sz w:val="24"/>
          <w:szCs w:val="24"/>
        </w:rPr>
        <w:t>Zvoz komunálneho odpadu v obci sa vykonával 2x mesačne, separovaný zber odpadu – plast a papier sa zberal 1x mesačne. Zberné nádoby na sklo boli umiestnené pri kultúrnom dome v Boleráze  a pred potravinami COOP Jednota v </w:t>
      </w:r>
      <w:proofErr w:type="spellStart"/>
      <w:r w:rsidRPr="00ED2046">
        <w:rPr>
          <w:rFonts w:ascii="Times New Roman" w:hAnsi="Times New Roman"/>
          <w:sz w:val="24"/>
          <w:szCs w:val="24"/>
        </w:rPr>
        <w:t>Klčovanoch</w:t>
      </w:r>
      <w:proofErr w:type="spellEnd"/>
      <w:r w:rsidRPr="00ED2046">
        <w:rPr>
          <w:rFonts w:ascii="Times New Roman" w:hAnsi="Times New Roman"/>
          <w:sz w:val="24"/>
          <w:szCs w:val="24"/>
        </w:rPr>
        <w:t>. Veľkokapacitné kontajnery boli počas jarného a jesenného obdobia rozmiestňované v obci. Pri kultúrnom dome, bytovom dome s.č.415 a pred potravinami COOP Jednota v </w:t>
      </w:r>
      <w:proofErr w:type="spellStart"/>
      <w:r w:rsidRPr="00ED2046">
        <w:rPr>
          <w:rFonts w:ascii="Times New Roman" w:hAnsi="Times New Roman"/>
          <w:sz w:val="24"/>
          <w:szCs w:val="24"/>
        </w:rPr>
        <w:t>Klčovanoch</w:t>
      </w:r>
      <w:proofErr w:type="spellEnd"/>
      <w:r w:rsidRPr="00ED2046">
        <w:rPr>
          <w:rFonts w:ascii="Times New Roman" w:hAnsi="Times New Roman"/>
          <w:sz w:val="24"/>
          <w:szCs w:val="24"/>
        </w:rPr>
        <w:t xml:space="preserve"> boli umiestnené kontajnery na zber šatstva.</w:t>
      </w:r>
    </w:p>
    <w:p w:rsidR="00F97BD7" w:rsidRDefault="00F97BD7" w:rsidP="00F97BD7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0210FD" w:rsidRPr="00ED2046" w:rsidTr="004D38C4">
        <w:tc>
          <w:tcPr>
            <w:tcW w:w="9212" w:type="dxa"/>
            <w:shd w:val="clear" w:color="auto" w:fill="C4BC96" w:themeFill="background2" w:themeFillShade="BF"/>
          </w:tcPr>
          <w:p w:rsidR="000210FD" w:rsidRDefault="000210FD" w:rsidP="004D38C4">
            <w:pPr>
              <w:rPr>
                <w:b/>
              </w:rPr>
            </w:pPr>
          </w:p>
          <w:p w:rsidR="000210FD" w:rsidRDefault="000210FD" w:rsidP="004D38C4">
            <w:pPr>
              <w:rPr>
                <w:b/>
              </w:rPr>
            </w:pPr>
            <w:r w:rsidRPr="00ED2046">
              <w:rPr>
                <w:b/>
              </w:rPr>
              <w:t xml:space="preserve">6.2. </w:t>
            </w:r>
            <w:r>
              <w:rPr>
                <w:b/>
              </w:rPr>
              <w:t>ZBERNÝ DVOR</w:t>
            </w:r>
          </w:p>
          <w:p w:rsidR="000210FD" w:rsidRPr="00ED2046" w:rsidRDefault="000210FD" w:rsidP="004D38C4">
            <w:pPr>
              <w:rPr>
                <w:b/>
              </w:rPr>
            </w:pPr>
          </w:p>
        </w:tc>
      </w:tr>
    </w:tbl>
    <w:p w:rsidR="000210FD" w:rsidRDefault="000210FD" w:rsidP="00F97BD7">
      <w:pPr>
        <w:rPr>
          <w:b/>
        </w:rPr>
      </w:pPr>
    </w:p>
    <w:p w:rsidR="000210FD" w:rsidRPr="00B1662E" w:rsidRDefault="000210FD" w:rsidP="000210FD">
      <w:pPr>
        <w:rPr>
          <w:b/>
          <w:i/>
          <w:lang w:eastAsia="en-US"/>
        </w:rPr>
      </w:pPr>
      <w:r w:rsidRPr="00B1662E">
        <w:rPr>
          <w:b/>
          <w:i/>
          <w:lang w:eastAsia="en-US"/>
        </w:rPr>
        <w:lastRenderedPageBreak/>
        <w:t>Zámer podprogramu:</w:t>
      </w:r>
      <w:r>
        <w:rPr>
          <w:b/>
          <w:i/>
          <w:lang w:eastAsia="en-US"/>
        </w:rPr>
        <w:t xml:space="preserve"> Predchádzanie vzniku divokých skládok</w:t>
      </w:r>
    </w:p>
    <w:p w:rsidR="000210FD" w:rsidRDefault="000210FD" w:rsidP="000210FD">
      <w:pPr>
        <w:rPr>
          <w:b/>
          <w:lang w:eastAsia="en-US"/>
        </w:rPr>
      </w:pPr>
    </w:p>
    <w:tbl>
      <w:tblPr>
        <w:tblStyle w:val="Mriekatabuky"/>
        <w:tblW w:w="9212" w:type="dxa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0210FD" w:rsidRPr="00656470" w:rsidTr="004D38C4">
        <w:tc>
          <w:tcPr>
            <w:tcW w:w="2303" w:type="dxa"/>
          </w:tcPr>
          <w:p w:rsidR="000210FD" w:rsidRPr="00656470" w:rsidRDefault="000210FD" w:rsidP="004D38C4">
            <w:pPr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0210FD" w:rsidRPr="00656470" w:rsidRDefault="000210FD" w:rsidP="004D38C4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Schválený</w:t>
            </w:r>
          </w:p>
        </w:tc>
        <w:tc>
          <w:tcPr>
            <w:tcW w:w="2303" w:type="dxa"/>
          </w:tcPr>
          <w:p w:rsidR="000210FD" w:rsidRPr="00656470" w:rsidRDefault="000210FD" w:rsidP="004D38C4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Upravený</w:t>
            </w:r>
          </w:p>
        </w:tc>
        <w:tc>
          <w:tcPr>
            <w:tcW w:w="2303" w:type="dxa"/>
          </w:tcPr>
          <w:p w:rsidR="000210FD" w:rsidRPr="00656470" w:rsidRDefault="000210FD" w:rsidP="004D38C4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Čerpanie</w:t>
            </w:r>
          </w:p>
        </w:tc>
      </w:tr>
      <w:tr w:rsidR="000210FD" w:rsidRPr="000958F9" w:rsidTr="004D38C4">
        <w:tc>
          <w:tcPr>
            <w:tcW w:w="2303" w:type="dxa"/>
          </w:tcPr>
          <w:p w:rsidR="000210FD" w:rsidRPr="00656470" w:rsidRDefault="000210FD" w:rsidP="004D38C4">
            <w:pPr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Rozpočet (v EUR)</w:t>
            </w:r>
          </w:p>
        </w:tc>
        <w:tc>
          <w:tcPr>
            <w:tcW w:w="2303" w:type="dxa"/>
          </w:tcPr>
          <w:p w:rsidR="000210FD" w:rsidRPr="00656470" w:rsidRDefault="000210FD" w:rsidP="004D38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5 000,00</w:t>
            </w:r>
          </w:p>
        </w:tc>
        <w:tc>
          <w:tcPr>
            <w:tcW w:w="2303" w:type="dxa"/>
          </w:tcPr>
          <w:p w:rsidR="000210FD" w:rsidRPr="000958F9" w:rsidRDefault="000210FD" w:rsidP="000210FD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5 000,00</w:t>
            </w:r>
          </w:p>
        </w:tc>
        <w:tc>
          <w:tcPr>
            <w:tcW w:w="2303" w:type="dxa"/>
          </w:tcPr>
          <w:p w:rsidR="000210FD" w:rsidRPr="000958F9" w:rsidRDefault="004A574E" w:rsidP="004D38C4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</w:tr>
    </w:tbl>
    <w:p w:rsidR="000210FD" w:rsidRDefault="000210FD" w:rsidP="000210FD">
      <w:pPr>
        <w:rPr>
          <w:b/>
          <w:lang w:eastAsia="en-US"/>
        </w:rPr>
      </w:pPr>
    </w:p>
    <w:p w:rsidR="000210FD" w:rsidRDefault="000210FD" w:rsidP="000210FD">
      <w:pPr>
        <w:rPr>
          <w:b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4"/>
        <w:gridCol w:w="7026"/>
      </w:tblGrid>
      <w:tr w:rsidR="000210FD" w:rsidRPr="000210FD" w:rsidTr="004D38C4">
        <w:tc>
          <w:tcPr>
            <w:tcW w:w="0" w:type="auto"/>
            <w:shd w:val="clear" w:color="auto" w:fill="auto"/>
          </w:tcPr>
          <w:p w:rsidR="000210FD" w:rsidRPr="000210FD" w:rsidRDefault="000210FD" w:rsidP="004D38C4">
            <w:pPr>
              <w:rPr>
                <w:b/>
                <w:sz w:val="20"/>
                <w:szCs w:val="20"/>
                <w:lang w:eastAsia="en-US"/>
              </w:rPr>
            </w:pPr>
            <w:r w:rsidRPr="000210FD">
              <w:rPr>
                <w:b/>
                <w:sz w:val="20"/>
                <w:szCs w:val="20"/>
                <w:lang w:eastAsia="en-US"/>
              </w:rPr>
              <w:t>Cieľ</w:t>
            </w:r>
          </w:p>
        </w:tc>
        <w:tc>
          <w:tcPr>
            <w:tcW w:w="7026" w:type="dxa"/>
            <w:shd w:val="clear" w:color="auto" w:fill="auto"/>
          </w:tcPr>
          <w:p w:rsidR="000210FD" w:rsidRPr="000210FD" w:rsidRDefault="000210FD" w:rsidP="004D38C4">
            <w:pPr>
              <w:rPr>
                <w:b/>
                <w:i/>
                <w:sz w:val="20"/>
                <w:szCs w:val="20"/>
                <w:lang w:eastAsia="en-US"/>
              </w:rPr>
            </w:pPr>
            <w:r w:rsidRPr="000210FD">
              <w:rPr>
                <w:b/>
                <w:i/>
                <w:sz w:val="20"/>
                <w:szCs w:val="20"/>
                <w:lang w:eastAsia="en-US"/>
              </w:rPr>
              <w:t>Zabezpečiť projektovú dokumentáciu na výstavbu zberného dvora</w:t>
            </w:r>
          </w:p>
        </w:tc>
      </w:tr>
      <w:tr w:rsidR="000210FD" w:rsidRPr="000210FD" w:rsidTr="004D38C4">
        <w:tc>
          <w:tcPr>
            <w:tcW w:w="0" w:type="auto"/>
            <w:shd w:val="clear" w:color="auto" w:fill="auto"/>
          </w:tcPr>
          <w:p w:rsidR="000210FD" w:rsidRPr="000210FD" w:rsidRDefault="000210FD" w:rsidP="004D38C4">
            <w:pPr>
              <w:rPr>
                <w:b/>
                <w:sz w:val="20"/>
                <w:szCs w:val="20"/>
                <w:lang w:eastAsia="en-US"/>
              </w:rPr>
            </w:pPr>
            <w:r w:rsidRPr="000210FD">
              <w:rPr>
                <w:b/>
                <w:sz w:val="20"/>
                <w:szCs w:val="20"/>
                <w:lang w:eastAsia="en-US"/>
              </w:rPr>
              <w:t>Merateľný ukazovateľ</w:t>
            </w:r>
          </w:p>
        </w:tc>
        <w:tc>
          <w:tcPr>
            <w:tcW w:w="7026" w:type="dxa"/>
            <w:shd w:val="clear" w:color="auto" w:fill="auto"/>
          </w:tcPr>
          <w:p w:rsidR="000210FD" w:rsidRPr="000210FD" w:rsidRDefault="000210FD" w:rsidP="004D38C4">
            <w:pPr>
              <w:rPr>
                <w:sz w:val="20"/>
                <w:szCs w:val="20"/>
                <w:lang w:eastAsia="en-US"/>
              </w:rPr>
            </w:pPr>
            <w:r w:rsidRPr="000210FD">
              <w:rPr>
                <w:sz w:val="20"/>
                <w:szCs w:val="20"/>
                <w:lang w:eastAsia="en-US"/>
              </w:rPr>
              <w:t>1 projektová dokumentácia</w:t>
            </w:r>
          </w:p>
        </w:tc>
      </w:tr>
    </w:tbl>
    <w:p w:rsidR="000210FD" w:rsidRDefault="000210FD" w:rsidP="000210FD">
      <w:pPr>
        <w:rPr>
          <w:lang w:eastAsia="en-US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D6913" w:rsidTr="000210FD">
        <w:trPr>
          <w:trHeight w:val="416"/>
        </w:trPr>
        <w:tc>
          <w:tcPr>
            <w:tcW w:w="2303" w:type="dxa"/>
          </w:tcPr>
          <w:p w:rsidR="00FD6913" w:rsidRDefault="00FD6913" w:rsidP="004D38C4">
            <w:pPr>
              <w:rPr>
                <w:b/>
              </w:rPr>
            </w:pPr>
            <w:r>
              <w:rPr>
                <w:b/>
              </w:rPr>
              <w:t>Obdobie</w:t>
            </w:r>
          </w:p>
        </w:tc>
        <w:tc>
          <w:tcPr>
            <w:tcW w:w="2303" w:type="dxa"/>
          </w:tcPr>
          <w:p w:rsidR="00FD6913" w:rsidRDefault="00FD6913" w:rsidP="003B4BC8">
            <w:pPr>
              <w:jc w:val="center"/>
              <w:rPr>
                <w:b/>
              </w:rPr>
            </w:pPr>
            <w:r>
              <w:rPr>
                <w:b/>
              </w:rPr>
              <w:t>2013</w:t>
            </w:r>
          </w:p>
        </w:tc>
        <w:tc>
          <w:tcPr>
            <w:tcW w:w="2303" w:type="dxa"/>
          </w:tcPr>
          <w:p w:rsidR="00FD6913" w:rsidRDefault="00FD6913" w:rsidP="003B4BC8">
            <w:pPr>
              <w:jc w:val="center"/>
              <w:rPr>
                <w:b/>
              </w:rPr>
            </w:pPr>
            <w:r>
              <w:rPr>
                <w:b/>
              </w:rPr>
              <w:t>2014</w:t>
            </w:r>
          </w:p>
        </w:tc>
        <w:tc>
          <w:tcPr>
            <w:tcW w:w="2303" w:type="dxa"/>
          </w:tcPr>
          <w:p w:rsidR="00FD6913" w:rsidRDefault="00FD6913" w:rsidP="003B4BC8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</w:tr>
      <w:tr w:rsidR="00FD6913" w:rsidRPr="00B007AF" w:rsidTr="004D38C4">
        <w:tc>
          <w:tcPr>
            <w:tcW w:w="2303" w:type="dxa"/>
          </w:tcPr>
          <w:p w:rsidR="00FD6913" w:rsidRDefault="00FD6913" w:rsidP="004D38C4">
            <w:pPr>
              <w:rPr>
                <w:b/>
              </w:rPr>
            </w:pPr>
            <w:r>
              <w:rPr>
                <w:b/>
              </w:rPr>
              <w:t>Plánovaná</w:t>
            </w:r>
          </w:p>
        </w:tc>
        <w:tc>
          <w:tcPr>
            <w:tcW w:w="2303" w:type="dxa"/>
          </w:tcPr>
          <w:p w:rsidR="00FD6913" w:rsidRPr="00B007AF" w:rsidRDefault="00FD6913" w:rsidP="004D38C4">
            <w:pPr>
              <w:jc w:val="center"/>
            </w:pPr>
            <w:r w:rsidRPr="00B007AF">
              <w:t>0</w:t>
            </w:r>
          </w:p>
        </w:tc>
        <w:tc>
          <w:tcPr>
            <w:tcW w:w="2303" w:type="dxa"/>
          </w:tcPr>
          <w:p w:rsidR="00FD6913" w:rsidRPr="00B007AF" w:rsidRDefault="00FD6913" w:rsidP="004D38C4">
            <w:pPr>
              <w:jc w:val="center"/>
            </w:pPr>
            <w:r w:rsidRPr="00B007AF">
              <w:t>0</w:t>
            </w:r>
          </w:p>
        </w:tc>
        <w:tc>
          <w:tcPr>
            <w:tcW w:w="2303" w:type="dxa"/>
          </w:tcPr>
          <w:p w:rsidR="00FD6913" w:rsidRPr="00B007AF" w:rsidRDefault="00FD6913" w:rsidP="004D38C4">
            <w:pPr>
              <w:jc w:val="center"/>
            </w:pPr>
            <w:r w:rsidRPr="00B007AF">
              <w:t>0</w:t>
            </w:r>
          </w:p>
        </w:tc>
      </w:tr>
      <w:tr w:rsidR="00FD6913" w:rsidRPr="00B007AF" w:rsidTr="004D38C4">
        <w:tc>
          <w:tcPr>
            <w:tcW w:w="2303" w:type="dxa"/>
          </w:tcPr>
          <w:p w:rsidR="00FD6913" w:rsidRDefault="00FD6913" w:rsidP="004D38C4">
            <w:pPr>
              <w:rPr>
                <w:b/>
              </w:rPr>
            </w:pPr>
            <w:r>
              <w:rPr>
                <w:b/>
              </w:rPr>
              <w:t>Skutočná</w:t>
            </w:r>
          </w:p>
        </w:tc>
        <w:tc>
          <w:tcPr>
            <w:tcW w:w="2303" w:type="dxa"/>
          </w:tcPr>
          <w:p w:rsidR="00FD6913" w:rsidRPr="00B007AF" w:rsidRDefault="00FD6913" w:rsidP="004D38C4">
            <w:pPr>
              <w:jc w:val="center"/>
            </w:pPr>
            <w:r w:rsidRPr="00B007AF">
              <w:t>0</w:t>
            </w:r>
          </w:p>
        </w:tc>
        <w:tc>
          <w:tcPr>
            <w:tcW w:w="2303" w:type="dxa"/>
          </w:tcPr>
          <w:p w:rsidR="00FD6913" w:rsidRPr="00B007AF" w:rsidRDefault="00FD6913" w:rsidP="004D38C4">
            <w:pPr>
              <w:jc w:val="center"/>
            </w:pPr>
            <w:r w:rsidRPr="00B007AF">
              <w:t>0</w:t>
            </w:r>
          </w:p>
        </w:tc>
        <w:tc>
          <w:tcPr>
            <w:tcW w:w="2303" w:type="dxa"/>
          </w:tcPr>
          <w:p w:rsidR="00FD6913" w:rsidRPr="00B007AF" w:rsidRDefault="00FD6913" w:rsidP="004D38C4">
            <w:pPr>
              <w:jc w:val="center"/>
            </w:pPr>
            <w:r w:rsidRPr="00B007AF">
              <w:t>0</w:t>
            </w:r>
          </w:p>
        </w:tc>
      </w:tr>
    </w:tbl>
    <w:p w:rsidR="000210FD" w:rsidRDefault="00D216CB" w:rsidP="000210FD">
      <w:pPr>
        <w:rPr>
          <w:lang w:eastAsia="en-US"/>
        </w:rPr>
      </w:pPr>
      <w:r>
        <w:rPr>
          <w:lang w:eastAsia="en-US"/>
        </w:rPr>
        <w:t>Projektová dokumentácia nebola vypracovaná.</w:t>
      </w:r>
    </w:p>
    <w:p w:rsidR="000210FD" w:rsidRDefault="000210FD" w:rsidP="00F97BD7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97BD7" w:rsidRPr="00ED2046" w:rsidTr="00CE2F61">
        <w:tc>
          <w:tcPr>
            <w:tcW w:w="9212" w:type="dxa"/>
            <w:shd w:val="clear" w:color="auto" w:fill="C4BC96" w:themeFill="background2" w:themeFillShade="BF"/>
          </w:tcPr>
          <w:p w:rsidR="00F97BD7" w:rsidRDefault="00F97BD7" w:rsidP="00CE2F61">
            <w:pPr>
              <w:rPr>
                <w:b/>
              </w:rPr>
            </w:pPr>
          </w:p>
          <w:p w:rsidR="00F97BD7" w:rsidRDefault="00F97BD7" w:rsidP="00CE2F61">
            <w:pPr>
              <w:rPr>
                <w:b/>
              </w:rPr>
            </w:pPr>
            <w:r w:rsidRPr="00ED2046">
              <w:rPr>
                <w:b/>
              </w:rPr>
              <w:t>6.</w:t>
            </w:r>
            <w:r w:rsidR="00D216CB">
              <w:rPr>
                <w:b/>
              </w:rPr>
              <w:t>3</w:t>
            </w:r>
            <w:r w:rsidRPr="00ED2046">
              <w:rPr>
                <w:b/>
              </w:rPr>
              <w:t>. NAKLADANIE S</w:t>
            </w:r>
            <w:r>
              <w:rPr>
                <w:b/>
              </w:rPr>
              <w:t> </w:t>
            </w:r>
            <w:r w:rsidRPr="00ED2046">
              <w:rPr>
                <w:b/>
              </w:rPr>
              <w:t>VODAMI</w:t>
            </w:r>
          </w:p>
          <w:p w:rsidR="00F97BD7" w:rsidRPr="00ED2046" w:rsidRDefault="00F97BD7" w:rsidP="00CE2F61">
            <w:pPr>
              <w:rPr>
                <w:b/>
              </w:rPr>
            </w:pPr>
          </w:p>
        </w:tc>
      </w:tr>
    </w:tbl>
    <w:p w:rsidR="00F97BD7" w:rsidRPr="00B007AF" w:rsidRDefault="00F97BD7" w:rsidP="00F97BD7">
      <w:pPr>
        <w:rPr>
          <w:b/>
          <w:i/>
        </w:rPr>
      </w:pPr>
      <w:r w:rsidRPr="00B007AF">
        <w:rPr>
          <w:b/>
          <w:i/>
        </w:rPr>
        <w:t>Zámer podprogramu: Zásobovanie obyvateľov</w:t>
      </w:r>
    </w:p>
    <w:tbl>
      <w:tblPr>
        <w:tblStyle w:val="Mriekatabuky"/>
        <w:tblW w:w="9212" w:type="dxa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RPr="00656470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Schválený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Upravený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Čerpanie</w:t>
            </w:r>
          </w:p>
        </w:tc>
      </w:tr>
      <w:tr w:rsidR="00F97BD7" w:rsidRPr="000958F9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Rozpočet (v EUR)</w:t>
            </w:r>
          </w:p>
        </w:tc>
        <w:tc>
          <w:tcPr>
            <w:tcW w:w="2303" w:type="dxa"/>
          </w:tcPr>
          <w:p w:rsidR="00F97BD7" w:rsidRPr="00656470" w:rsidRDefault="00737B18" w:rsidP="00737B1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F97BD7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4</w:t>
            </w:r>
            <w:r w:rsidR="00F97BD7">
              <w:rPr>
                <w:b/>
                <w:sz w:val="22"/>
                <w:szCs w:val="22"/>
              </w:rPr>
              <w:t>00,00</w:t>
            </w:r>
          </w:p>
        </w:tc>
        <w:tc>
          <w:tcPr>
            <w:tcW w:w="2303" w:type="dxa"/>
          </w:tcPr>
          <w:p w:rsidR="00F97BD7" w:rsidRPr="000958F9" w:rsidRDefault="00737B18" w:rsidP="00FD6913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4D18C7">
              <w:rPr>
                <w:b/>
                <w:sz w:val="22"/>
                <w:szCs w:val="22"/>
              </w:rPr>
              <w:t xml:space="preserve"> </w:t>
            </w:r>
            <w:r w:rsidR="00FD6913">
              <w:rPr>
                <w:b/>
                <w:sz w:val="22"/>
                <w:szCs w:val="22"/>
              </w:rPr>
              <w:t>4</w:t>
            </w:r>
            <w:r w:rsidR="00F97BD7">
              <w:rPr>
                <w:b/>
                <w:sz w:val="22"/>
                <w:szCs w:val="22"/>
              </w:rPr>
              <w:t>00,00</w:t>
            </w:r>
          </w:p>
        </w:tc>
        <w:tc>
          <w:tcPr>
            <w:tcW w:w="2303" w:type="dxa"/>
          </w:tcPr>
          <w:p w:rsidR="00F97BD7" w:rsidRPr="000958F9" w:rsidRDefault="00737B18" w:rsidP="00FD6913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2 </w:t>
            </w:r>
            <w:r w:rsidR="00FD6913">
              <w:rPr>
                <w:b/>
                <w:sz w:val="22"/>
                <w:szCs w:val="22"/>
              </w:rPr>
              <w:t>078</w:t>
            </w:r>
            <w:r>
              <w:rPr>
                <w:b/>
                <w:sz w:val="22"/>
                <w:szCs w:val="22"/>
              </w:rPr>
              <w:t>,</w:t>
            </w:r>
            <w:r w:rsidR="00FD6913">
              <w:rPr>
                <w:b/>
                <w:sz w:val="22"/>
                <w:szCs w:val="22"/>
              </w:rPr>
              <w:t>87</w:t>
            </w:r>
          </w:p>
        </w:tc>
      </w:tr>
    </w:tbl>
    <w:p w:rsidR="00F97BD7" w:rsidRDefault="00F97BD7" w:rsidP="00F97BD7">
      <w:pPr>
        <w:rPr>
          <w:b/>
        </w:rPr>
      </w:pPr>
    </w:p>
    <w:tbl>
      <w:tblPr>
        <w:tblW w:w="9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5"/>
        <w:gridCol w:w="7095"/>
      </w:tblGrid>
      <w:tr w:rsidR="00F97BD7" w:rsidRPr="006C604A" w:rsidTr="00CE2F61">
        <w:trPr>
          <w:trHeight w:val="281"/>
        </w:trPr>
        <w:tc>
          <w:tcPr>
            <w:tcW w:w="0" w:type="auto"/>
            <w:shd w:val="clear" w:color="auto" w:fill="auto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56033A">
              <w:rPr>
                <w:rFonts w:ascii="Times New Roman" w:hAnsi="Times New Roman"/>
                <w:b/>
                <w:sz w:val="20"/>
                <w:szCs w:val="20"/>
              </w:rPr>
              <w:t>Cieľ</w:t>
            </w:r>
          </w:p>
        </w:tc>
        <w:tc>
          <w:tcPr>
            <w:tcW w:w="7095" w:type="dxa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i/>
                <w:sz w:val="20"/>
                <w:szCs w:val="20"/>
              </w:rPr>
            </w:pPr>
            <w:r w:rsidRPr="0056033A">
              <w:rPr>
                <w:rFonts w:ascii="Times New Roman" w:hAnsi="Times New Roman"/>
                <w:i/>
                <w:sz w:val="20"/>
                <w:szCs w:val="20"/>
              </w:rPr>
              <w:t>Zabezpečiť údržbu a rozšírenie jestvujúcej vodovodnej siete</w:t>
            </w:r>
          </w:p>
        </w:tc>
      </w:tr>
      <w:tr w:rsidR="00F97BD7" w:rsidRPr="006C604A" w:rsidTr="00CE2F61">
        <w:trPr>
          <w:trHeight w:val="299"/>
        </w:trPr>
        <w:tc>
          <w:tcPr>
            <w:tcW w:w="0" w:type="auto"/>
            <w:shd w:val="clear" w:color="auto" w:fill="auto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56033A">
              <w:rPr>
                <w:rFonts w:ascii="Times New Roman" w:hAnsi="Times New Roman"/>
                <w:b/>
                <w:sz w:val="20"/>
                <w:szCs w:val="20"/>
              </w:rPr>
              <w:t>Merateľný ukazovateľ</w:t>
            </w:r>
          </w:p>
        </w:tc>
        <w:tc>
          <w:tcPr>
            <w:tcW w:w="7095" w:type="dxa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sz w:val="20"/>
                <w:szCs w:val="20"/>
              </w:rPr>
            </w:pPr>
            <w:r w:rsidRPr="0056033A">
              <w:rPr>
                <w:rFonts w:ascii="Times New Roman" w:hAnsi="Times New Roman"/>
                <w:sz w:val="20"/>
                <w:szCs w:val="20"/>
              </w:rPr>
              <w:t>percento opráv</w:t>
            </w:r>
          </w:p>
        </w:tc>
      </w:tr>
    </w:tbl>
    <w:p w:rsidR="00F97BD7" w:rsidRDefault="00F97BD7" w:rsidP="00F97BD7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D6913" w:rsidTr="00CE2F61">
        <w:tc>
          <w:tcPr>
            <w:tcW w:w="2303" w:type="dxa"/>
          </w:tcPr>
          <w:p w:rsidR="00FD6913" w:rsidRDefault="00FD6913" w:rsidP="00CE2F61">
            <w:pPr>
              <w:rPr>
                <w:b/>
              </w:rPr>
            </w:pPr>
            <w:r>
              <w:rPr>
                <w:b/>
              </w:rPr>
              <w:t>Obdobie</w:t>
            </w:r>
          </w:p>
        </w:tc>
        <w:tc>
          <w:tcPr>
            <w:tcW w:w="2303" w:type="dxa"/>
          </w:tcPr>
          <w:p w:rsidR="00FD6913" w:rsidRDefault="00FD6913" w:rsidP="003B4BC8">
            <w:pPr>
              <w:jc w:val="center"/>
              <w:rPr>
                <w:b/>
              </w:rPr>
            </w:pPr>
            <w:r>
              <w:rPr>
                <w:b/>
              </w:rPr>
              <w:t>2013</w:t>
            </w:r>
          </w:p>
        </w:tc>
        <w:tc>
          <w:tcPr>
            <w:tcW w:w="2303" w:type="dxa"/>
          </w:tcPr>
          <w:p w:rsidR="00FD6913" w:rsidRDefault="00FD6913" w:rsidP="003B4BC8">
            <w:pPr>
              <w:jc w:val="center"/>
              <w:rPr>
                <w:b/>
              </w:rPr>
            </w:pPr>
            <w:r>
              <w:rPr>
                <w:b/>
              </w:rPr>
              <w:t>2014</w:t>
            </w:r>
          </w:p>
        </w:tc>
        <w:tc>
          <w:tcPr>
            <w:tcW w:w="2303" w:type="dxa"/>
          </w:tcPr>
          <w:p w:rsidR="00FD6913" w:rsidRDefault="00FD6913" w:rsidP="003B4BC8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</w:tr>
      <w:tr w:rsidR="00FD6913" w:rsidRPr="00B007AF" w:rsidTr="00CE2F61">
        <w:tc>
          <w:tcPr>
            <w:tcW w:w="2303" w:type="dxa"/>
          </w:tcPr>
          <w:p w:rsidR="00FD6913" w:rsidRDefault="00FD6913" w:rsidP="00CE2F61">
            <w:pPr>
              <w:rPr>
                <w:b/>
              </w:rPr>
            </w:pPr>
            <w:r>
              <w:rPr>
                <w:b/>
              </w:rPr>
              <w:t>Plánovaná</w:t>
            </w:r>
          </w:p>
        </w:tc>
        <w:tc>
          <w:tcPr>
            <w:tcW w:w="2303" w:type="dxa"/>
          </w:tcPr>
          <w:p w:rsidR="00FD6913" w:rsidRPr="00B007AF" w:rsidRDefault="00FD6913" w:rsidP="00CE2F61">
            <w:pPr>
              <w:jc w:val="center"/>
            </w:pPr>
            <w:r w:rsidRPr="00B007AF">
              <w:t>100</w:t>
            </w:r>
          </w:p>
        </w:tc>
        <w:tc>
          <w:tcPr>
            <w:tcW w:w="2303" w:type="dxa"/>
          </w:tcPr>
          <w:p w:rsidR="00FD6913" w:rsidRPr="00B007AF" w:rsidRDefault="00FD6913" w:rsidP="00CE2F61">
            <w:pPr>
              <w:jc w:val="center"/>
            </w:pPr>
            <w:r w:rsidRPr="00B007AF">
              <w:t>100</w:t>
            </w:r>
          </w:p>
        </w:tc>
        <w:tc>
          <w:tcPr>
            <w:tcW w:w="2303" w:type="dxa"/>
          </w:tcPr>
          <w:p w:rsidR="00FD6913" w:rsidRPr="00B007AF" w:rsidRDefault="00FD6913" w:rsidP="00CE2F61">
            <w:pPr>
              <w:jc w:val="center"/>
            </w:pPr>
            <w:r w:rsidRPr="00B007AF">
              <w:t>100</w:t>
            </w:r>
          </w:p>
        </w:tc>
      </w:tr>
      <w:tr w:rsidR="00FD6913" w:rsidRPr="00B007AF" w:rsidTr="00CE2F61">
        <w:tc>
          <w:tcPr>
            <w:tcW w:w="2303" w:type="dxa"/>
          </w:tcPr>
          <w:p w:rsidR="00FD6913" w:rsidRDefault="00FD6913" w:rsidP="00CE2F61">
            <w:pPr>
              <w:rPr>
                <w:b/>
              </w:rPr>
            </w:pPr>
            <w:r>
              <w:rPr>
                <w:b/>
              </w:rPr>
              <w:t>Skutočná</w:t>
            </w:r>
          </w:p>
        </w:tc>
        <w:tc>
          <w:tcPr>
            <w:tcW w:w="2303" w:type="dxa"/>
          </w:tcPr>
          <w:p w:rsidR="00FD6913" w:rsidRPr="00B007AF" w:rsidRDefault="00FD6913" w:rsidP="00CE2F61">
            <w:pPr>
              <w:jc w:val="center"/>
            </w:pPr>
            <w:r w:rsidRPr="00B007AF">
              <w:t>100</w:t>
            </w:r>
          </w:p>
        </w:tc>
        <w:tc>
          <w:tcPr>
            <w:tcW w:w="2303" w:type="dxa"/>
          </w:tcPr>
          <w:p w:rsidR="00FD6913" w:rsidRPr="00B007AF" w:rsidRDefault="00FD6913" w:rsidP="00CE2F61">
            <w:pPr>
              <w:jc w:val="center"/>
            </w:pPr>
            <w:r w:rsidRPr="00B007AF">
              <w:t>100</w:t>
            </w:r>
          </w:p>
        </w:tc>
        <w:tc>
          <w:tcPr>
            <w:tcW w:w="2303" w:type="dxa"/>
          </w:tcPr>
          <w:p w:rsidR="00FD6913" w:rsidRPr="00B007AF" w:rsidRDefault="00FD6913" w:rsidP="00CE2F61">
            <w:pPr>
              <w:jc w:val="center"/>
            </w:pPr>
            <w:r w:rsidRPr="00B007AF">
              <w:t>0</w:t>
            </w:r>
          </w:p>
        </w:tc>
      </w:tr>
    </w:tbl>
    <w:p w:rsidR="00F97BD7" w:rsidRDefault="00F97BD7" w:rsidP="00F97BD7">
      <w:r w:rsidRPr="00B007AF">
        <w:t>Výdavky za spotrebu vody  obcou (cintoríny, kultúrny dom, verejné priestranstvá).</w:t>
      </w:r>
      <w:r w:rsidR="00A12628">
        <w:t xml:space="preserve"> Výdavky na údržbu vodovodu nebolo potrebné vynaložiť. </w:t>
      </w:r>
    </w:p>
    <w:p w:rsidR="00F97BD7" w:rsidRPr="00BB3DE0" w:rsidRDefault="00F97BD7" w:rsidP="00F97BD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4"/>
        <w:gridCol w:w="7026"/>
      </w:tblGrid>
      <w:tr w:rsidR="00F97BD7" w:rsidRPr="006E26EC" w:rsidTr="00CE2F61">
        <w:tc>
          <w:tcPr>
            <w:tcW w:w="0" w:type="auto"/>
            <w:shd w:val="clear" w:color="auto" w:fill="auto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56033A">
              <w:rPr>
                <w:rFonts w:ascii="Times New Roman" w:hAnsi="Times New Roman"/>
                <w:b/>
                <w:sz w:val="20"/>
                <w:szCs w:val="20"/>
              </w:rPr>
              <w:t>Merateľný ukazovateľ</w:t>
            </w:r>
          </w:p>
        </w:tc>
        <w:tc>
          <w:tcPr>
            <w:tcW w:w="7026" w:type="dxa"/>
            <w:shd w:val="clear" w:color="auto" w:fill="auto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sz w:val="20"/>
                <w:szCs w:val="20"/>
              </w:rPr>
            </w:pPr>
            <w:r w:rsidRPr="0056033A">
              <w:rPr>
                <w:rFonts w:ascii="Times New Roman" w:hAnsi="Times New Roman"/>
                <w:sz w:val="20"/>
                <w:szCs w:val="20"/>
              </w:rPr>
              <w:t>počet  novovybudovaných domových prípojok</w:t>
            </w:r>
          </w:p>
        </w:tc>
      </w:tr>
    </w:tbl>
    <w:p w:rsidR="00F97BD7" w:rsidRPr="00B007AF" w:rsidRDefault="00F97BD7" w:rsidP="00F97BD7">
      <w:pPr>
        <w:rPr>
          <w:b/>
          <w:i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D6913" w:rsidTr="00CE2F61">
        <w:tc>
          <w:tcPr>
            <w:tcW w:w="2303" w:type="dxa"/>
          </w:tcPr>
          <w:p w:rsidR="00FD6913" w:rsidRDefault="00FD6913" w:rsidP="00CE2F61">
            <w:pPr>
              <w:rPr>
                <w:b/>
              </w:rPr>
            </w:pPr>
            <w:r>
              <w:rPr>
                <w:b/>
              </w:rPr>
              <w:t>Obdobie</w:t>
            </w:r>
          </w:p>
        </w:tc>
        <w:tc>
          <w:tcPr>
            <w:tcW w:w="2303" w:type="dxa"/>
          </w:tcPr>
          <w:p w:rsidR="00FD6913" w:rsidRDefault="00FD6913" w:rsidP="003B4BC8">
            <w:pPr>
              <w:jc w:val="center"/>
              <w:rPr>
                <w:b/>
              </w:rPr>
            </w:pPr>
            <w:r>
              <w:rPr>
                <w:b/>
              </w:rPr>
              <w:t>2013</w:t>
            </w:r>
          </w:p>
        </w:tc>
        <w:tc>
          <w:tcPr>
            <w:tcW w:w="2303" w:type="dxa"/>
          </w:tcPr>
          <w:p w:rsidR="00FD6913" w:rsidRDefault="00FD6913" w:rsidP="003B4BC8">
            <w:pPr>
              <w:jc w:val="center"/>
              <w:rPr>
                <w:b/>
              </w:rPr>
            </w:pPr>
            <w:r>
              <w:rPr>
                <w:b/>
              </w:rPr>
              <w:t>2014</w:t>
            </w:r>
          </w:p>
        </w:tc>
        <w:tc>
          <w:tcPr>
            <w:tcW w:w="2303" w:type="dxa"/>
          </w:tcPr>
          <w:p w:rsidR="00FD6913" w:rsidRDefault="00FD6913" w:rsidP="003B4BC8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</w:tr>
      <w:tr w:rsidR="00FD6913" w:rsidRPr="00B007AF" w:rsidTr="00CE2F61">
        <w:tc>
          <w:tcPr>
            <w:tcW w:w="2303" w:type="dxa"/>
          </w:tcPr>
          <w:p w:rsidR="00FD6913" w:rsidRDefault="00FD6913" w:rsidP="00CE2F61">
            <w:pPr>
              <w:rPr>
                <w:b/>
              </w:rPr>
            </w:pPr>
            <w:r>
              <w:rPr>
                <w:b/>
              </w:rPr>
              <w:t>Plánovaná</w:t>
            </w:r>
          </w:p>
        </w:tc>
        <w:tc>
          <w:tcPr>
            <w:tcW w:w="2303" w:type="dxa"/>
          </w:tcPr>
          <w:p w:rsidR="00FD6913" w:rsidRPr="00B007AF" w:rsidRDefault="00FD6913" w:rsidP="00CE2F61">
            <w:pPr>
              <w:jc w:val="center"/>
            </w:pPr>
            <w:r w:rsidRPr="00B007AF">
              <w:t>10</w:t>
            </w:r>
          </w:p>
        </w:tc>
        <w:tc>
          <w:tcPr>
            <w:tcW w:w="2303" w:type="dxa"/>
          </w:tcPr>
          <w:p w:rsidR="00FD6913" w:rsidRPr="00B007AF" w:rsidRDefault="00FD6913" w:rsidP="00CE2F61">
            <w:pPr>
              <w:jc w:val="center"/>
            </w:pPr>
            <w:r w:rsidRPr="00B007AF">
              <w:t>10</w:t>
            </w:r>
          </w:p>
        </w:tc>
        <w:tc>
          <w:tcPr>
            <w:tcW w:w="2303" w:type="dxa"/>
          </w:tcPr>
          <w:p w:rsidR="00FD6913" w:rsidRPr="00B007AF" w:rsidRDefault="00FD6913" w:rsidP="00CE2F61">
            <w:pPr>
              <w:jc w:val="center"/>
            </w:pPr>
            <w:r w:rsidRPr="00B007AF">
              <w:t>10</w:t>
            </w:r>
          </w:p>
        </w:tc>
      </w:tr>
      <w:tr w:rsidR="00FD6913" w:rsidRPr="00B007AF" w:rsidTr="00CE2F61">
        <w:tc>
          <w:tcPr>
            <w:tcW w:w="2303" w:type="dxa"/>
          </w:tcPr>
          <w:p w:rsidR="00FD6913" w:rsidRDefault="00FD6913" w:rsidP="00CE2F61">
            <w:pPr>
              <w:rPr>
                <w:b/>
              </w:rPr>
            </w:pPr>
            <w:r>
              <w:rPr>
                <w:b/>
              </w:rPr>
              <w:t>Skutočná</w:t>
            </w:r>
          </w:p>
        </w:tc>
        <w:tc>
          <w:tcPr>
            <w:tcW w:w="2303" w:type="dxa"/>
          </w:tcPr>
          <w:p w:rsidR="00FD6913" w:rsidRPr="00B007AF" w:rsidRDefault="00FD6913" w:rsidP="00CE2F61">
            <w:pPr>
              <w:jc w:val="center"/>
            </w:pPr>
            <w:r>
              <w:t>6</w:t>
            </w:r>
          </w:p>
        </w:tc>
        <w:tc>
          <w:tcPr>
            <w:tcW w:w="2303" w:type="dxa"/>
          </w:tcPr>
          <w:p w:rsidR="00FD6913" w:rsidRPr="00B007AF" w:rsidRDefault="00FD6913" w:rsidP="00CE2F61">
            <w:pPr>
              <w:jc w:val="center"/>
            </w:pPr>
            <w:r>
              <w:t>3</w:t>
            </w:r>
          </w:p>
        </w:tc>
        <w:tc>
          <w:tcPr>
            <w:tcW w:w="2303" w:type="dxa"/>
          </w:tcPr>
          <w:p w:rsidR="00FD6913" w:rsidRPr="00B007AF" w:rsidRDefault="00FD6913" w:rsidP="00CE2F61">
            <w:pPr>
              <w:jc w:val="center"/>
            </w:pPr>
            <w:r>
              <w:t>4</w:t>
            </w:r>
          </w:p>
        </w:tc>
      </w:tr>
    </w:tbl>
    <w:p w:rsidR="00F97BD7" w:rsidRDefault="00F97BD7" w:rsidP="00F97BD7">
      <w:r w:rsidRPr="00B007AF">
        <w:t>Výdavky na novovybudované domové prípojky.</w:t>
      </w:r>
    </w:p>
    <w:p w:rsidR="001F3174" w:rsidRDefault="001F3174" w:rsidP="00F97BD7"/>
    <w:p w:rsidR="001F3174" w:rsidRDefault="001F3174" w:rsidP="00F97BD7"/>
    <w:p w:rsidR="001F3174" w:rsidRDefault="001F3174" w:rsidP="00F97BD7"/>
    <w:p w:rsidR="001F3174" w:rsidRDefault="001F3174" w:rsidP="00F97BD7"/>
    <w:p w:rsidR="001F3174" w:rsidRDefault="001F3174" w:rsidP="00F97BD7"/>
    <w:p w:rsidR="00291B64" w:rsidRPr="00B007AF" w:rsidRDefault="00291B64" w:rsidP="00F97BD7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97BD7" w:rsidRPr="00BB3DE0" w:rsidTr="00CE2F61">
        <w:tc>
          <w:tcPr>
            <w:tcW w:w="9212" w:type="dxa"/>
            <w:shd w:val="clear" w:color="auto" w:fill="C4BC96" w:themeFill="background2" w:themeFillShade="BF"/>
          </w:tcPr>
          <w:p w:rsidR="00F97BD7" w:rsidRDefault="00F97BD7" w:rsidP="00CE2F61">
            <w:pPr>
              <w:rPr>
                <w:b/>
              </w:rPr>
            </w:pPr>
          </w:p>
          <w:p w:rsidR="00F97BD7" w:rsidRDefault="00F97BD7" w:rsidP="00CE2F61">
            <w:pPr>
              <w:rPr>
                <w:b/>
              </w:rPr>
            </w:pPr>
            <w:r w:rsidRPr="00BB3DE0">
              <w:rPr>
                <w:b/>
              </w:rPr>
              <w:t>6.</w:t>
            </w:r>
            <w:r w:rsidR="008D305A">
              <w:rPr>
                <w:b/>
              </w:rPr>
              <w:t>4</w:t>
            </w:r>
            <w:r w:rsidRPr="00BB3DE0">
              <w:rPr>
                <w:b/>
              </w:rPr>
              <w:t>. NAKLADANIE S ODPADOVÝMI VODAMI</w:t>
            </w:r>
          </w:p>
          <w:p w:rsidR="00F97BD7" w:rsidRPr="00BB3DE0" w:rsidRDefault="00F97BD7" w:rsidP="00CE2F61">
            <w:pPr>
              <w:rPr>
                <w:b/>
              </w:rPr>
            </w:pPr>
          </w:p>
        </w:tc>
      </w:tr>
    </w:tbl>
    <w:p w:rsidR="00F97BD7" w:rsidRPr="00BB3DE0" w:rsidRDefault="00F97BD7" w:rsidP="00F97BD7">
      <w:pPr>
        <w:rPr>
          <w:b/>
          <w:i/>
        </w:rPr>
      </w:pPr>
      <w:r w:rsidRPr="00BB3DE0">
        <w:rPr>
          <w:b/>
          <w:i/>
        </w:rPr>
        <w:t xml:space="preserve">Zámer podprogramu: </w:t>
      </w:r>
      <w:proofErr w:type="spellStart"/>
      <w:r w:rsidRPr="00BB3DE0">
        <w:rPr>
          <w:b/>
          <w:i/>
        </w:rPr>
        <w:t>Odkanalizovanie</w:t>
      </w:r>
      <w:proofErr w:type="spellEnd"/>
      <w:r w:rsidRPr="00BB3DE0">
        <w:rPr>
          <w:b/>
          <w:i/>
        </w:rPr>
        <w:t xml:space="preserve"> obce</w:t>
      </w:r>
    </w:p>
    <w:tbl>
      <w:tblPr>
        <w:tblStyle w:val="Mriekatabuky"/>
        <w:tblW w:w="9212" w:type="dxa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RPr="00656470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Schválený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Upravený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Čerpanie</w:t>
            </w:r>
          </w:p>
        </w:tc>
      </w:tr>
      <w:tr w:rsidR="00F97BD7" w:rsidRPr="000958F9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Rozpočet (v EUR)</w:t>
            </w:r>
          </w:p>
        </w:tc>
        <w:tc>
          <w:tcPr>
            <w:tcW w:w="2303" w:type="dxa"/>
          </w:tcPr>
          <w:p w:rsidR="00F97BD7" w:rsidRPr="00656470" w:rsidRDefault="00FD6913" w:rsidP="008D305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35 000</w:t>
            </w:r>
            <w:r w:rsidR="00F97BD7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2303" w:type="dxa"/>
          </w:tcPr>
          <w:p w:rsidR="00F97BD7" w:rsidRPr="000958F9" w:rsidRDefault="00FD6913" w:rsidP="00CE2F61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52 906</w:t>
            </w:r>
            <w:r w:rsidR="008D305A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2303" w:type="dxa"/>
          </w:tcPr>
          <w:p w:rsidR="00F97BD7" w:rsidRPr="000958F9" w:rsidRDefault="00FD6913" w:rsidP="00CE2F61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28 916</w:t>
            </w:r>
            <w:r w:rsidR="00F97BD7">
              <w:rPr>
                <w:b/>
                <w:sz w:val="22"/>
                <w:szCs w:val="22"/>
              </w:rPr>
              <w:t>,00</w:t>
            </w:r>
          </w:p>
        </w:tc>
      </w:tr>
    </w:tbl>
    <w:p w:rsidR="00F97BD7" w:rsidRDefault="00F97BD7" w:rsidP="00F97BD7">
      <w:pPr>
        <w:rPr>
          <w:b/>
        </w:rPr>
      </w:pPr>
    </w:p>
    <w:p w:rsidR="002A1949" w:rsidRDefault="002A1949" w:rsidP="00F97BD7">
      <w:pPr>
        <w:rPr>
          <w:b/>
        </w:rPr>
      </w:pPr>
    </w:p>
    <w:p w:rsidR="002A1949" w:rsidRDefault="002A1949" w:rsidP="00F97BD7">
      <w:pPr>
        <w:rPr>
          <w:b/>
        </w:rPr>
      </w:pPr>
    </w:p>
    <w:tbl>
      <w:tblPr>
        <w:tblW w:w="9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5"/>
        <w:gridCol w:w="7095"/>
      </w:tblGrid>
      <w:tr w:rsidR="00F97BD7" w:rsidRPr="006C604A" w:rsidTr="00CE2F61">
        <w:trPr>
          <w:trHeight w:val="281"/>
        </w:trPr>
        <w:tc>
          <w:tcPr>
            <w:tcW w:w="0" w:type="auto"/>
            <w:shd w:val="clear" w:color="auto" w:fill="auto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56033A">
              <w:rPr>
                <w:rFonts w:ascii="Times New Roman" w:hAnsi="Times New Roman"/>
                <w:b/>
                <w:sz w:val="20"/>
                <w:szCs w:val="20"/>
              </w:rPr>
              <w:t>Cieľ</w:t>
            </w:r>
          </w:p>
        </w:tc>
        <w:tc>
          <w:tcPr>
            <w:tcW w:w="7095" w:type="dxa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i/>
                <w:sz w:val="20"/>
                <w:szCs w:val="20"/>
              </w:rPr>
            </w:pPr>
            <w:r w:rsidRPr="0056033A">
              <w:rPr>
                <w:rFonts w:ascii="Times New Roman" w:hAnsi="Times New Roman"/>
                <w:i/>
                <w:sz w:val="20"/>
                <w:szCs w:val="20"/>
              </w:rPr>
              <w:t xml:space="preserve">Realizácia výstavby kanalizácie obce </w:t>
            </w:r>
          </w:p>
        </w:tc>
      </w:tr>
      <w:tr w:rsidR="00F97BD7" w:rsidRPr="006C604A" w:rsidTr="00CE2F61">
        <w:trPr>
          <w:trHeight w:val="299"/>
        </w:trPr>
        <w:tc>
          <w:tcPr>
            <w:tcW w:w="0" w:type="auto"/>
            <w:shd w:val="clear" w:color="auto" w:fill="auto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56033A">
              <w:rPr>
                <w:rFonts w:ascii="Times New Roman" w:hAnsi="Times New Roman"/>
                <w:b/>
                <w:sz w:val="20"/>
                <w:szCs w:val="20"/>
              </w:rPr>
              <w:t>Merateľný ukazovateľ</w:t>
            </w:r>
          </w:p>
        </w:tc>
        <w:tc>
          <w:tcPr>
            <w:tcW w:w="7095" w:type="dxa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sz w:val="20"/>
                <w:szCs w:val="20"/>
              </w:rPr>
            </w:pPr>
            <w:r w:rsidRPr="0056033A">
              <w:rPr>
                <w:rFonts w:ascii="Times New Roman" w:hAnsi="Times New Roman"/>
                <w:sz w:val="20"/>
                <w:szCs w:val="20"/>
              </w:rPr>
              <w:t>dĺžka vybudovanej kanalizácie v</w:t>
            </w:r>
            <w:r w:rsidR="008D305A">
              <w:rPr>
                <w:rFonts w:ascii="Times New Roman" w:hAnsi="Times New Roman"/>
                <w:sz w:val="20"/>
                <w:szCs w:val="20"/>
              </w:rPr>
              <w:t> </w:t>
            </w:r>
            <w:r w:rsidRPr="0056033A">
              <w:rPr>
                <w:rFonts w:ascii="Times New Roman" w:hAnsi="Times New Roman"/>
                <w:sz w:val="20"/>
                <w:szCs w:val="20"/>
              </w:rPr>
              <w:t>metroch</w:t>
            </w:r>
          </w:p>
        </w:tc>
      </w:tr>
    </w:tbl>
    <w:p w:rsidR="00F97BD7" w:rsidRDefault="00F97BD7" w:rsidP="00F97BD7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D6913" w:rsidTr="00CE2F61">
        <w:tc>
          <w:tcPr>
            <w:tcW w:w="2303" w:type="dxa"/>
          </w:tcPr>
          <w:p w:rsidR="00FD6913" w:rsidRDefault="00FD6913" w:rsidP="00CE2F61">
            <w:pPr>
              <w:rPr>
                <w:b/>
              </w:rPr>
            </w:pPr>
            <w:r>
              <w:rPr>
                <w:b/>
              </w:rPr>
              <w:t>Obdobie</w:t>
            </w:r>
          </w:p>
        </w:tc>
        <w:tc>
          <w:tcPr>
            <w:tcW w:w="2303" w:type="dxa"/>
          </w:tcPr>
          <w:p w:rsidR="00FD6913" w:rsidRDefault="00FD6913" w:rsidP="003B4BC8">
            <w:pPr>
              <w:jc w:val="center"/>
              <w:rPr>
                <w:b/>
              </w:rPr>
            </w:pPr>
            <w:r>
              <w:rPr>
                <w:b/>
              </w:rPr>
              <w:t>2013</w:t>
            </w:r>
          </w:p>
        </w:tc>
        <w:tc>
          <w:tcPr>
            <w:tcW w:w="2303" w:type="dxa"/>
          </w:tcPr>
          <w:p w:rsidR="00FD6913" w:rsidRDefault="00FD6913" w:rsidP="003B4BC8">
            <w:pPr>
              <w:jc w:val="center"/>
              <w:rPr>
                <w:b/>
              </w:rPr>
            </w:pPr>
            <w:r>
              <w:rPr>
                <w:b/>
              </w:rPr>
              <w:t>2014</w:t>
            </w:r>
          </w:p>
        </w:tc>
        <w:tc>
          <w:tcPr>
            <w:tcW w:w="2303" w:type="dxa"/>
          </w:tcPr>
          <w:p w:rsidR="00FD6913" w:rsidRDefault="00FD6913" w:rsidP="003B4BC8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</w:tr>
      <w:tr w:rsidR="00FD6913" w:rsidRPr="00B007AF" w:rsidTr="00CE2F61">
        <w:tc>
          <w:tcPr>
            <w:tcW w:w="2303" w:type="dxa"/>
          </w:tcPr>
          <w:p w:rsidR="00FD6913" w:rsidRDefault="00FD6913" w:rsidP="00CE2F61">
            <w:pPr>
              <w:rPr>
                <w:b/>
              </w:rPr>
            </w:pPr>
            <w:r>
              <w:rPr>
                <w:b/>
              </w:rPr>
              <w:t>Plánovaná</w:t>
            </w:r>
          </w:p>
        </w:tc>
        <w:tc>
          <w:tcPr>
            <w:tcW w:w="2303" w:type="dxa"/>
          </w:tcPr>
          <w:p w:rsidR="00FD6913" w:rsidRPr="00B007AF" w:rsidRDefault="00FD6913" w:rsidP="00CE2F61">
            <w:pPr>
              <w:jc w:val="center"/>
            </w:pPr>
            <w:r w:rsidRPr="00B007AF">
              <w:t>100</w:t>
            </w:r>
          </w:p>
        </w:tc>
        <w:tc>
          <w:tcPr>
            <w:tcW w:w="2303" w:type="dxa"/>
          </w:tcPr>
          <w:p w:rsidR="00FD6913" w:rsidRPr="00B007AF" w:rsidRDefault="00FD6913" w:rsidP="00CE2F61">
            <w:pPr>
              <w:jc w:val="center"/>
            </w:pPr>
            <w:r>
              <w:t>100</w:t>
            </w:r>
          </w:p>
        </w:tc>
        <w:tc>
          <w:tcPr>
            <w:tcW w:w="2303" w:type="dxa"/>
          </w:tcPr>
          <w:p w:rsidR="00FD6913" w:rsidRPr="00B007AF" w:rsidRDefault="00FD6913" w:rsidP="00CE2F61">
            <w:pPr>
              <w:jc w:val="center"/>
            </w:pPr>
            <w:r>
              <w:t>450</w:t>
            </w:r>
          </w:p>
        </w:tc>
      </w:tr>
      <w:tr w:rsidR="00FD6913" w:rsidRPr="00B007AF" w:rsidTr="00CE2F61">
        <w:tc>
          <w:tcPr>
            <w:tcW w:w="2303" w:type="dxa"/>
          </w:tcPr>
          <w:p w:rsidR="00FD6913" w:rsidRDefault="00FD6913" w:rsidP="00CE2F61">
            <w:pPr>
              <w:rPr>
                <w:b/>
              </w:rPr>
            </w:pPr>
            <w:r>
              <w:rPr>
                <w:b/>
              </w:rPr>
              <w:t>Skutočná</w:t>
            </w:r>
          </w:p>
        </w:tc>
        <w:tc>
          <w:tcPr>
            <w:tcW w:w="2303" w:type="dxa"/>
          </w:tcPr>
          <w:p w:rsidR="00FD6913" w:rsidRPr="00B007AF" w:rsidRDefault="00FD6913" w:rsidP="00CE2F61">
            <w:pPr>
              <w:jc w:val="center"/>
            </w:pPr>
            <w:r>
              <w:t>147</w:t>
            </w:r>
          </w:p>
        </w:tc>
        <w:tc>
          <w:tcPr>
            <w:tcW w:w="2303" w:type="dxa"/>
          </w:tcPr>
          <w:p w:rsidR="00FD6913" w:rsidRPr="00B007AF" w:rsidRDefault="00FD6913" w:rsidP="00CE2F61">
            <w:pPr>
              <w:jc w:val="center"/>
            </w:pPr>
            <w:r>
              <w:t>0</w:t>
            </w:r>
          </w:p>
        </w:tc>
        <w:tc>
          <w:tcPr>
            <w:tcW w:w="2303" w:type="dxa"/>
          </w:tcPr>
          <w:p w:rsidR="00FD6913" w:rsidRPr="00B007AF" w:rsidRDefault="00FD6913" w:rsidP="00CE2F61">
            <w:pPr>
              <w:jc w:val="center"/>
            </w:pPr>
            <w:r>
              <w:t>0</w:t>
            </w:r>
          </w:p>
        </w:tc>
      </w:tr>
    </w:tbl>
    <w:p w:rsidR="00F97BD7" w:rsidRDefault="00F97BD7" w:rsidP="00F97BD7">
      <w:pPr>
        <w:pStyle w:val="Bezriadkovania"/>
        <w:rPr>
          <w:rFonts w:ascii="Times New Roman" w:hAnsi="Times New Roman"/>
          <w:sz w:val="24"/>
          <w:szCs w:val="24"/>
        </w:rPr>
      </w:pPr>
      <w:r w:rsidRPr="003F472E">
        <w:rPr>
          <w:rFonts w:ascii="Times New Roman" w:hAnsi="Times New Roman"/>
          <w:sz w:val="24"/>
          <w:szCs w:val="24"/>
        </w:rPr>
        <w:t xml:space="preserve">Cieľom bolo ukončenie výstavby 1. stavby </w:t>
      </w:r>
      <w:proofErr w:type="spellStart"/>
      <w:r w:rsidRPr="003F472E">
        <w:rPr>
          <w:rFonts w:ascii="Times New Roman" w:hAnsi="Times New Roman"/>
          <w:sz w:val="24"/>
          <w:szCs w:val="24"/>
        </w:rPr>
        <w:t>celoobecnej</w:t>
      </w:r>
      <w:proofErr w:type="spellEnd"/>
      <w:r w:rsidRPr="003F472E">
        <w:rPr>
          <w:rFonts w:ascii="Times New Roman" w:hAnsi="Times New Roman"/>
          <w:sz w:val="24"/>
          <w:szCs w:val="24"/>
        </w:rPr>
        <w:t xml:space="preserve"> kanalizácie z vlastných prostriedkov a v prípade získania dotáci</w:t>
      </w:r>
      <w:r w:rsidR="004A574E">
        <w:rPr>
          <w:rFonts w:ascii="Times New Roman" w:hAnsi="Times New Roman"/>
          <w:sz w:val="24"/>
          <w:szCs w:val="24"/>
        </w:rPr>
        <w:t xml:space="preserve">e aj z prostriedkov </w:t>
      </w:r>
      <w:proofErr w:type="spellStart"/>
      <w:r w:rsidR="004A574E">
        <w:rPr>
          <w:rFonts w:ascii="Times New Roman" w:hAnsi="Times New Roman"/>
          <w:sz w:val="24"/>
          <w:szCs w:val="24"/>
        </w:rPr>
        <w:t>Envirofondu</w:t>
      </w:r>
      <w:proofErr w:type="spellEnd"/>
      <w:r w:rsidRPr="003F472E">
        <w:rPr>
          <w:rFonts w:ascii="Times New Roman" w:hAnsi="Times New Roman"/>
          <w:sz w:val="24"/>
          <w:szCs w:val="24"/>
        </w:rPr>
        <w:t>.   V r. 201</w:t>
      </w:r>
      <w:r w:rsidR="00FD6913">
        <w:rPr>
          <w:rFonts w:ascii="Times New Roman" w:hAnsi="Times New Roman"/>
          <w:sz w:val="24"/>
          <w:szCs w:val="24"/>
        </w:rPr>
        <w:t>5</w:t>
      </w:r>
      <w:r w:rsidRPr="003F472E">
        <w:rPr>
          <w:rFonts w:ascii="Times New Roman" w:hAnsi="Times New Roman"/>
          <w:sz w:val="24"/>
          <w:szCs w:val="24"/>
        </w:rPr>
        <w:t xml:space="preserve"> obec prostriedky z </w:t>
      </w:r>
      <w:proofErr w:type="spellStart"/>
      <w:r w:rsidRPr="003F472E">
        <w:rPr>
          <w:rFonts w:ascii="Times New Roman" w:hAnsi="Times New Roman"/>
          <w:sz w:val="24"/>
          <w:szCs w:val="24"/>
        </w:rPr>
        <w:t>Envirofondu</w:t>
      </w:r>
      <w:proofErr w:type="spellEnd"/>
      <w:r w:rsidRPr="003F472E">
        <w:rPr>
          <w:rFonts w:ascii="Times New Roman" w:hAnsi="Times New Roman"/>
          <w:sz w:val="24"/>
          <w:szCs w:val="24"/>
        </w:rPr>
        <w:t xml:space="preserve"> nezískala a z tohto dôvodu sa v realizácii výstavby nepokračovalo.</w:t>
      </w:r>
    </w:p>
    <w:p w:rsidR="00FD6913" w:rsidRPr="007B7990" w:rsidRDefault="00FD6913" w:rsidP="00FD6913">
      <w:r w:rsidRPr="00873E82">
        <w:t>Obci boli v roku 2015 refundované náklady z roku 2014 - vlastné prostriedky použité obcou na Rekonštrukciu verejného osvetlenia</w:t>
      </w:r>
      <w:r>
        <w:t xml:space="preserve"> z</w:t>
      </w:r>
      <w:r w:rsidRPr="007B7990">
        <w:t> Európskeho spoločenstva: 6 357,27 €</w:t>
      </w:r>
      <w:r>
        <w:t xml:space="preserve"> a zo štátneho rozpočtu: </w:t>
      </w:r>
      <w:r w:rsidRPr="007B7990">
        <w:t>747,91 €</w:t>
      </w:r>
    </w:p>
    <w:p w:rsidR="00FD6913" w:rsidRDefault="00FD6913" w:rsidP="00FD6913">
      <w:pPr>
        <w:pStyle w:val="Zkladntext"/>
      </w:pPr>
      <w:r>
        <w:t xml:space="preserve">Tieto prostriedky boli v r. 2015 použité na financovanie projektovej dokumentácie na </w:t>
      </w:r>
    </w:p>
    <w:p w:rsidR="00FD6913" w:rsidRDefault="00FD6913" w:rsidP="00FD6913">
      <w:pPr>
        <w:pStyle w:val="Zkladntext"/>
      </w:pPr>
      <w:r>
        <w:t xml:space="preserve">2. stavbu </w:t>
      </w:r>
      <w:proofErr w:type="spellStart"/>
      <w:r>
        <w:t>celoobecnej</w:t>
      </w:r>
      <w:proofErr w:type="spellEnd"/>
      <w:r>
        <w:t xml:space="preserve"> kanalizácie.</w:t>
      </w:r>
    </w:p>
    <w:p w:rsidR="00FD6913" w:rsidRDefault="00FD6913" w:rsidP="00FD6913">
      <w:pPr>
        <w:pStyle w:val="Zkladntext"/>
      </w:pPr>
      <w:r>
        <w:t>Na projektovú dokumentáciu, geologické práce a </w:t>
      </w:r>
      <w:proofErr w:type="spellStart"/>
      <w:r>
        <w:t>porealizačné</w:t>
      </w:r>
      <w:proofErr w:type="spellEnd"/>
      <w:r>
        <w:t xml:space="preserve"> zameranie</w:t>
      </w:r>
      <w:r w:rsidR="002A1949">
        <w:t xml:space="preserve"> 1. stavby 2. etapy a na 2. stavbu</w:t>
      </w:r>
      <w:r>
        <w:t xml:space="preserve"> boli  použité vlastné prostriedky vo výške 21 810,00 EUR.</w:t>
      </w:r>
    </w:p>
    <w:p w:rsidR="00F97BD7" w:rsidRPr="00B007AF" w:rsidRDefault="00F97BD7" w:rsidP="00F97BD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2"/>
      </w:tblGrid>
      <w:tr w:rsidR="00F97BD7" w:rsidRPr="00B007AF" w:rsidTr="00CE2F61">
        <w:tc>
          <w:tcPr>
            <w:tcW w:w="9212" w:type="dxa"/>
            <w:shd w:val="clear" w:color="auto" w:fill="948A54"/>
          </w:tcPr>
          <w:p w:rsidR="00F97BD7" w:rsidRPr="00B007AF" w:rsidRDefault="00F97BD7" w:rsidP="00CE2F61">
            <w:pPr>
              <w:pStyle w:val="Nadpis2"/>
              <w:rPr>
                <w:szCs w:val="24"/>
              </w:rPr>
            </w:pPr>
            <w:r w:rsidRPr="00B007AF">
              <w:t>PROGRAM 7: KOMUNIKÁCIE</w:t>
            </w:r>
          </w:p>
          <w:p w:rsidR="00F97BD7" w:rsidRPr="00B007AF" w:rsidRDefault="00F97BD7" w:rsidP="00CE2F61"/>
        </w:tc>
      </w:tr>
    </w:tbl>
    <w:p w:rsidR="00F97BD7" w:rsidRPr="00B007AF" w:rsidRDefault="00F97BD7" w:rsidP="00F97BD7">
      <w:pPr>
        <w:rPr>
          <w:b/>
        </w:rPr>
      </w:pPr>
      <w:r w:rsidRPr="00B007AF">
        <w:rPr>
          <w:b/>
        </w:rPr>
        <w:t xml:space="preserve">Zámer programu: Bezpečné, kvalitné </w:t>
      </w:r>
      <w:r>
        <w:rPr>
          <w:b/>
        </w:rPr>
        <w:t xml:space="preserve">a pravidelne udržiavané pozemné </w:t>
      </w:r>
      <w:r w:rsidRPr="00B007AF">
        <w:rPr>
          <w:b/>
        </w:rPr>
        <w:t>komunikácie</w:t>
      </w:r>
    </w:p>
    <w:tbl>
      <w:tblPr>
        <w:tblStyle w:val="Mriekatabuky"/>
        <w:tblW w:w="9212" w:type="dxa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RPr="00656470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Schválený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Upravený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Čerpanie</w:t>
            </w:r>
          </w:p>
        </w:tc>
      </w:tr>
      <w:tr w:rsidR="00F97BD7" w:rsidRPr="000958F9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Rozpočet (v EUR)</w:t>
            </w:r>
          </w:p>
        </w:tc>
        <w:tc>
          <w:tcPr>
            <w:tcW w:w="2303" w:type="dxa"/>
          </w:tcPr>
          <w:p w:rsidR="00F97BD7" w:rsidRPr="00656470" w:rsidRDefault="00F97BD7" w:rsidP="003B4B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3B4BC8">
              <w:rPr>
                <w:b/>
                <w:sz w:val="22"/>
                <w:szCs w:val="22"/>
              </w:rPr>
              <w:t>60</w:t>
            </w:r>
            <w:r>
              <w:rPr>
                <w:b/>
                <w:sz w:val="22"/>
                <w:szCs w:val="22"/>
              </w:rPr>
              <w:t xml:space="preserve"> </w:t>
            </w:r>
            <w:r w:rsidR="008D305A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00</w:t>
            </w:r>
            <w:r w:rsidRPr="00656470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2303" w:type="dxa"/>
          </w:tcPr>
          <w:p w:rsidR="00F97BD7" w:rsidRPr="000958F9" w:rsidRDefault="003B4BC8" w:rsidP="003B4BC8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45</w:t>
            </w:r>
            <w:r w:rsidR="008D305A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</w:rPr>
              <w:t>00</w:t>
            </w:r>
            <w:r w:rsidR="008D305A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2303" w:type="dxa"/>
          </w:tcPr>
          <w:p w:rsidR="00F97BD7" w:rsidRPr="000958F9" w:rsidRDefault="008D305A" w:rsidP="003B4BC8">
            <w:pPr>
              <w:ind w:left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</w:t>
            </w:r>
            <w:r w:rsidR="003B4BC8">
              <w:rPr>
                <w:b/>
                <w:sz w:val="22"/>
                <w:szCs w:val="22"/>
              </w:rPr>
              <w:t>31 749,00</w:t>
            </w:r>
          </w:p>
        </w:tc>
      </w:tr>
    </w:tbl>
    <w:p w:rsidR="00F97BD7" w:rsidRDefault="00F97BD7" w:rsidP="00F97BD7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97BD7" w:rsidRPr="00BB3DE0" w:rsidTr="00CE2F61">
        <w:tc>
          <w:tcPr>
            <w:tcW w:w="9212" w:type="dxa"/>
            <w:shd w:val="clear" w:color="auto" w:fill="C4BC96" w:themeFill="background2" w:themeFillShade="BF"/>
          </w:tcPr>
          <w:p w:rsidR="00F97BD7" w:rsidRDefault="00F97BD7" w:rsidP="00CE2F61">
            <w:pPr>
              <w:rPr>
                <w:b/>
              </w:rPr>
            </w:pPr>
          </w:p>
          <w:p w:rsidR="00F97BD7" w:rsidRDefault="00F97BD7" w:rsidP="00CE2F61">
            <w:pPr>
              <w:rPr>
                <w:b/>
              </w:rPr>
            </w:pPr>
            <w:r w:rsidRPr="00BB3DE0">
              <w:rPr>
                <w:b/>
              </w:rPr>
              <w:t>7.1. SPRÁVA A ÚDRŽBA KOMUNIKÁCIÍ</w:t>
            </w:r>
          </w:p>
          <w:p w:rsidR="00F97BD7" w:rsidRPr="00BB3DE0" w:rsidRDefault="00F97BD7" w:rsidP="00CE2F61">
            <w:pPr>
              <w:rPr>
                <w:b/>
              </w:rPr>
            </w:pPr>
          </w:p>
        </w:tc>
      </w:tr>
    </w:tbl>
    <w:p w:rsidR="00F97BD7" w:rsidRPr="00BB3DE0" w:rsidRDefault="00F97BD7" w:rsidP="00F97BD7">
      <w:pPr>
        <w:rPr>
          <w:b/>
          <w:i/>
          <w:sz w:val="20"/>
          <w:szCs w:val="20"/>
        </w:rPr>
      </w:pPr>
      <w:r w:rsidRPr="00BB3DE0">
        <w:rPr>
          <w:b/>
          <w:i/>
          <w:sz w:val="20"/>
          <w:szCs w:val="20"/>
        </w:rPr>
        <w:t xml:space="preserve">Zámer podprogramu: Čisté a udržiavané MK a chodníky </w:t>
      </w:r>
    </w:p>
    <w:tbl>
      <w:tblPr>
        <w:tblStyle w:val="Mriekatabuky"/>
        <w:tblW w:w="9212" w:type="dxa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RPr="00656470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Schválený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Upravený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Čerpanie</w:t>
            </w:r>
          </w:p>
        </w:tc>
      </w:tr>
      <w:tr w:rsidR="00F97BD7" w:rsidRPr="000958F9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Rozpočet (v EUR)</w:t>
            </w:r>
          </w:p>
        </w:tc>
        <w:tc>
          <w:tcPr>
            <w:tcW w:w="2303" w:type="dxa"/>
          </w:tcPr>
          <w:p w:rsidR="00F97BD7" w:rsidRPr="00656470" w:rsidRDefault="003B4BC8" w:rsidP="008D305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8D305A">
              <w:rPr>
                <w:b/>
                <w:sz w:val="22"/>
                <w:szCs w:val="22"/>
              </w:rPr>
              <w:t>5</w:t>
            </w:r>
            <w:r w:rsidR="00F97BD7">
              <w:rPr>
                <w:b/>
                <w:sz w:val="22"/>
                <w:szCs w:val="22"/>
              </w:rPr>
              <w:t xml:space="preserve"> </w:t>
            </w:r>
            <w:r w:rsidR="008D305A">
              <w:rPr>
                <w:b/>
                <w:sz w:val="22"/>
                <w:szCs w:val="22"/>
              </w:rPr>
              <w:t>0</w:t>
            </w:r>
            <w:r w:rsidR="00F97BD7">
              <w:rPr>
                <w:b/>
                <w:sz w:val="22"/>
                <w:szCs w:val="22"/>
              </w:rPr>
              <w:t>00,00</w:t>
            </w:r>
          </w:p>
        </w:tc>
        <w:tc>
          <w:tcPr>
            <w:tcW w:w="2303" w:type="dxa"/>
          </w:tcPr>
          <w:p w:rsidR="00F97BD7" w:rsidRPr="000958F9" w:rsidRDefault="003B4BC8" w:rsidP="003B4BC8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</w:t>
            </w:r>
            <w:r w:rsidR="008D305A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</w:rPr>
              <w:t>0</w:t>
            </w:r>
            <w:r w:rsidR="008D305A">
              <w:rPr>
                <w:b/>
                <w:sz w:val="22"/>
                <w:szCs w:val="22"/>
              </w:rPr>
              <w:t>00,00</w:t>
            </w:r>
          </w:p>
        </w:tc>
        <w:tc>
          <w:tcPr>
            <w:tcW w:w="2303" w:type="dxa"/>
          </w:tcPr>
          <w:p w:rsidR="00F97BD7" w:rsidRPr="000958F9" w:rsidRDefault="008D305A" w:rsidP="003B4BC8">
            <w:pPr>
              <w:ind w:left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</w:t>
            </w:r>
            <w:r w:rsidR="003B4BC8">
              <w:rPr>
                <w:b/>
                <w:sz w:val="22"/>
                <w:szCs w:val="22"/>
              </w:rPr>
              <w:t>28 974,84</w:t>
            </w:r>
          </w:p>
        </w:tc>
      </w:tr>
    </w:tbl>
    <w:p w:rsidR="00F97BD7" w:rsidRDefault="00F97BD7" w:rsidP="00F97BD7">
      <w:pPr>
        <w:rPr>
          <w:b/>
        </w:rPr>
      </w:pPr>
    </w:p>
    <w:tbl>
      <w:tblPr>
        <w:tblW w:w="9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5"/>
        <w:gridCol w:w="7095"/>
      </w:tblGrid>
      <w:tr w:rsidR="00F97BD7" w:rsidRPr="006C604A" w:rsidTr="00CE2F61">
        <w:trPr>
          <w:trHeight w:val="281"/>
        </w:trPr>
        <w:tc>
          <w:tcPr>
            <w:tcW w:w="0" w:type="auto"/>
            <w:shd w:val="clear" w:color="auto" w:fill="auto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56033A">
              <w:rPr>
                <w:rFonts w:ascii="Times New Roman" w:hAnsi="Times New Roman"/>
                <w:b/>
                <w:sz w:val="20"/>
                <w:szCs w:val="20"/>
              </w:rPr>
              <w:t>Cieľ</w:t>
            </w:r>
          </w:p>
        </w:tc>
        <w:tc>
          <w:tcPr>
            <w:tcW w:w="7095" w:type="dxa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i/>
                <w:sz w:val="20"/>
                <w:szCs w:val="20"/>
              </w:rPr>
            </w:pPr>
            <w:r w:rsidRPr="0056033A">
              <w:rPr>
                <w:rFonts w:ascii="Times New Roman" w:hAnsi="Times New Roman"/>
                <w:i/>
                <w:sz w:val="20"/>
                <w:szCs w:val="20"/>
              </w:rPr>
              <w:t>Zabezpečiť údržbu MK</w:t>
            </w:r>
          </w:p>
        </w:tc>
      </w:tr>
      <w:tr w:rsidR="00F97BD7" w:rsidRPr="006C604A" w:rsidTr="00CE2F61">
        <w:trPr>
          <w:trHeight w:val="299"/>
        </w:trPr>
        <w:tc>
          <w:tcPr>
            <w:tcW w:w="0" w:type="auto"/>
            <w:shd w:val="clear" w:color="auto" w:fill="auto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56033A">
              <w:rPr>
                <w:rFonts w:ascii="Times New Roman" w:hAnsi="Times New Roman"/>
                <w:b/>
                <w:sz w:val="20"/>
                <w:szCs w:val="20"/>
              </w:rPr>
              <w:t>Merateľný ukazovateľ</w:t>
            </w:r>
          </w:p>
        </w:tc>
        <w:tc>
          <w:tcPr>
            <w:tcW w:w="7095" w:type="dxa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6033A">
              <w:rPr>
                <w:rFonts w:ascii="Times New Roman" w:hAnsi="Times New Roman"/>
                <w:sz w:val="20"/>
                <w:szCs w:val="20"/>
              </w:rPr>
              <w:t>pokládka</w:t>
            </w:r>
            <w:proofErr w:type="spellEnd"/>
            <w:r w:rsidRPr="0056033A">
              <w:rPr>
                <w:rFonts w:ascii="Times New Roman" w:hAnsi="Times New Roman"/>
                <w:sz w:val="20"/>
                <w:szCs w:val="20"/>
              </w:rPr>
              <w:t xml:space="preserve"> asfaltu na výtlkoch</w:t>
            </w:r>
          </w:p>
        </w:tc>
      </w:tr>
    </w:tbl>
    <w:p w:rsidR="00F97BD7" w:rsidRDefault="00F97BD7" w:rsidP="00F97BD7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3B4BC8" w:rsidTr="00CE2F61">
        <w:tc>
          <w:tcPr>
            <w:tcW w:w="2303" w:type="dxa"/>
          </w:tcPr>
          <w:p w:rsidR="003B4BC8" w:rsidRDefault="003B4BC8" w:rsidP="00CE2F61">
            <w:pPr>
              <w:rPr>
                <w:b/>
              </w:rPr>
            </w:pPr>
            <w:r>
              <w:rPr>
                <w:b/>
              </w:rPr>
              <w:t>Obdobie</w:t>
            </w:r>
          </w:p>
        </w:tc>
        <w:tc>
          <w:tcPr>
            <w:tcW w:w="2303" w:type="dxa"/>
          </w:tcPr>
          <w:p w:rsidR="003B4BC8" w:rsidRDefault="003B4BC8" w:rsidP="003B4BC8">
            <w:pPr>
              <w:jc w:val="center"/>
              <w:rPr>
                <w:b/>
              </w:rPr>
            </w:pPr>
            <w:r>
              <w:rPr>
                <w:b/>
              </w:rPr>
              <w:t>2013</w:t>
            </w:r>
          </w:p>
        </w:tc>
        <w:tc>
          <w:tcPr>
            <w:tcW w:w="2303" w:type="dxa"/>
          </w:tcPr>
          <w:p w:rsidR="003B4BC8" w:rsidRDefault="003B4BC8" w:rsidP="003B4BC8">
            <w:pPr>
              <w:jc w:val="center"/>
              <w:rPr>
                <w:b/>
              </w:rPr>
            </w:pPr>
            <w:r>
              <w:rPr>
                <w:b/>
              </w:rPr>
              <w:t>2014</w:t>
            </w:r>
          </w:p>
        </w:tc>
        <w:tc>
          <w:tcPr>
            <w:tcW w:w="2303" w:type="dxa"/>
          </w:tcPr>
          <w:p w:rsidR="003B4BC8" w:rsidRDefault="003B4BC8" w:rsidP="003B4BC8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</w:tr>
      <w:tr w:rsidR="003B4BC8" w:rsidRPr="00B007AF" w:rsidTr="00CE2F61">
        <w:tc>
          <w:tcPr>
            <w:tcW w:w="2303" w:type="dxa"/>
          </w:tcPr>
          <w:p w:rsidR="003B4BC8" w:rsidRDefault="003B4BC8" w:rsidP="00CE2F61">
            <w:pPr>
              <w:rPr>
                <w:b/>
              </w:rPr>
            </w:pPr>
            <w:r>
              <w:rPr>
                <w:b/>
              </w:rPr>
              <w:t>Plánovaná</w:t>
            </w:r>
          </w:p>
        </w:tc>
        <w:tc>
          <w:tcPr>
            <w:tcW w:w="2303" w:type="dxa"/>
          </w:tcPr>
          <w:p w:rsidR="003B4BC8" w:rsidRPr="00B007AF" w:rsidRDefault="003B4BC8" w:rsidP="00CE2F61">
            <w:pPr>
              <w:jc w:val="center"/>
            </w:pPr>
            <w:r w:rsidRPr="00B007AF">
              <w:t>500 m2</w:t>
            </w:r>
          </w:p>
        </w:tc>
        <w:tc>
          <w:tcPr>
            <w:tcW w:w="2303" w:type="dxa"/>
          </w:tcPr>
          <w:p w:rsidR="003B4BC8" w:rsidRPr="00B007AF" w:rsidRDefault="003B4BC8" w:rsidP="00CE2F61">
            <w:pPr>
              <w:jc w:val="center"/>
            </w:pPr>
            <w:r>
              <w:t>5</w:t>
            </w:r>
            <w:r w:rsidRPr="00B007AF">
              <w:t>00 m2</w:t>
            </w:r>
          </w:p>
        </w:tc>
        <w:tc>
          <w:tcPr>
            <w:tcW w:w="2303" w:type="dxa"/>
          </w:tcPr>
          <w:p w:rsidR="003B4BC8" w:rsidRPr="00B007AF" w:rsidRDefault="003B4BC8" w:rsidP="00CE2F61">
            <w:pPr>
              <w:jc w:val="center"/>
            </w:pPr>
            <w:r w:rsidRPr="00B007AF">
              <w:t>700 m2</w:t>
            </w:r>
          </w:p>
        </w:tc>
      </w:tr>
      <w:tr w:rsidR="003B4BC8" w:rsidRPr="00B007AF" w:rsidTr="00CE2F61">
        <w:tc>
          <w:tcPr>
            <w:tcW w:w="2303" w:type="dxa"/>
          </w:tcPr>
          <w:p w:rsidR="003B4BC8" w:rsidRDefault="003B4BC8" w:rsidP="00CE2F61">
            <w:pPr>
              <w:rPr>
                <w:b/>
              </w:rPr>
            </w:pPr>
            <w:r>
              <w:rPr>
                <w:b/>
              </w:rPr>
              <w:t>Skutočná</w:t>
            </w:r>
          </w:p>
        </w:tc>
        <w:tc>
          <w:tcPr>
            <w:tcW w:w="2303" w:type="dxa"/>
          </w:tcPr>
          <w:p w:rsidR="003B4BC8" w:rsidRPr="00B007AF" w:rsidRDefault="003B4BC8" w:rsidP="00CE2F61">
            <w:pPr>
              <w:jc w:val="center"/>
            </w:pPr>
            <w:r w:rsidRPr="00B007AF">
              <w:t>500 m2</w:t>
            </w:r>
          </w:p>
        </w:tc>
        <w:tc>
          <w:tcPr>
            <w:tcW w:w="2303" w:type="dxa"/>
          </w:tcPr>
          <w:p w:rsidR="003B4BC8" w:rsidRPr="00B007AF" w:rsidRDefault="003B4BC8" w:rsidP="008D305A">
            <w:pPr>
              <w:jc w:val="center"/>
            </w:pPr>
            <w:r>
              <w:t>50</w:t>
            </w:r>
            <w:r w:rsidRPr="00B007AF">
              <w:t>0 m2</w:t>
            </w:r>
          </w:p>
        </w:tc>
        <w:tc>
          <w:tcPr>
            <w:tcW w:w="2303" w:type="dxa"/>
          </w:tcPr>
          <w:p w:rsidR="003B4BC8" w:rsidRPr="003C788F" w:rsidRDefault="003B4BC8" w:rsidP="00CE2F61">
            <w:pPr>
              <w:jc w:val="center"/>
              <w:rPr>
                <w:color w:val="FF0000"/>
              </w:rPr>
            </w:pPr>
            <w:r>
              <w:t>617</w:t>
            </w:r>
            <w:r w:rsidRPr="001A60B1">
              <w:t xml:space="preserve"> m2</w:t>
            </w:r>
          </w:p>
        </w:tc>
      </w:tr>
    </w:tbl>
    <w:p w:rsidR="00F97BD7" w:rsidRDefault="00F97BD7" w:rsidP="00F97BD7">
      <w:pPr>
        <w:pStyle w:val="Bezriadkovania"/>
        <w:rPr>
          <w:rFonts w:ascii="Times New Roman" w:hAnsi="Times New Roman"/>
          <w:sz w:val="24"/>
          <w:szCs w:val="24"/>
        </w:rPr>
      </w:pPr>
      <w:r w:rsidRPr="003C788F">
        <w:rPr>
          <w:rFonts w:ascii="Times New Roman" w:hAnsi="Times New Roman"/>
          <w:sz w:val="24"/>
          <w:szCs w:val="24"/>
        </w:rPr>
        <w:t>Cieľom podprogramu bolo zabezpečiť údržbu miestnych komunikácií</w:t>
      </w:r>
      <w:r>
        <w:rPr>
          <w:rFonts w:ascii="Times New Roman" w:hAnsi="Times New Roman"/>
          <w:sz w:val="24"/>
          <w:szCs w:val="24"/>
        </w:rPr>
        <w:t>.</w:t>
      </w:r>
      <w:r w:rsidRPr="003C788F">
        <w:rPr>
          <w:rFonts w:ascii="Times New Roman" w:hAnsi="Times New Roman"/>
          <w:sz w:val="24"/>
          <w:szCs w:val="24"/>
        </w:rPr>
        <w:t xml:space="preserve"> </w:t>
      </w:r>
      <w:r w:rsidR="00E3637E">
        <w:rPr>
          <w:rFonts w:ascii="Times New Roman" w:hAnsi="Times New Roman"/>
          <w:sz w:val="24"/>
          <w:szCs w:val="24"/>
        </w:rPr>
        <w:t>Boli</w:t>
      </w:r>
      <w:r w:rsidR="008D305A">
        <w:rPr>
          <w:rFonts w:ascii="Times New Roman" w:hAnsi="Times New Roman"/>
          <w:sz w:val="24"/>
          <w:szCs w:val="24"/>
        </w:rPr>
        <w:t xml:space="preserve"> </w:t>
      </w:r>
      <w:r w:rsidR="00E3637E">
        <w:rPr>
          <w:rFonts w:ascii="Times New Roman" w:hAnsi="Times New Roman"/>
          <w:sz w:val="24"/>
          <w:szCs w:val="24"/>
        </w:rPr>
        <w:t>o</w:t>
      </w:r>
      <w:r w:rsidR="008D305A">
        <w:rPr>
          <w:rFonts w:ascii="Times New Roman" w:hAnsi="Times New Roman"/>
          <w:sz w:val="24"/>
          <w:szCs w:val="24"/>
        </w:rPr>
        <w:t>pravené jestvujúce chodníky</w:t>
      </w:r>
      <w:r w:rsidRPr="003C788F">
        <w:rPr>
          <w:rFonts w:ascii="Times New Roman" w:hAnsi="Times New Roman"/>
          <w:sz w:val="24"/>
          <w:szCs w:val="24"/>
        </w:rPr>
        <w:t xml:space="preserve"> </w:t>
      </w:r>
      <w:r w:rsidR="00E3637E">
        <w:rPr>
          <w:rFonts w:ascii="Times New Roman" w:hAnsi="Times New Roman"/>
          <w:sz w:val="24"/>
          <w:szCs w:val="24"/>
        </w:rPr>
        <w:t xml:space="preserve">pri materskej škole a pri bytovkách </w:t>
      </w:r>
      <w:r w:rsidR="008D305A">
        <w:rPr>
          <w:rFonts w:ascii="Times New Roman" w:hAnsi="Times New Roman"/>
          <w:sz w:val="24"/>
          <w:szCs w:val="24"/>
        </w:rPr>
        <w:t>v</w:t>
      </w:r>
      <w:r w:rsidR="00E3637E">
        <w:rPr>
          <w:rFonts w:ascii="Times New Roman" w:hAnsi="Times New Roman"/>
          <w:sz w:val="24"/>
          <w:szCs w:val="24"/>
        </w:rPr>
        <w:t> </w:t>
      </w:r>
      <w:r w:rsidR="008D305A">
        <w:rPr>
          <w:rFonts w:ascii="Times New Roman" w:hAnsi="Times New Roman"/>
          <w:sz w:val="24"/>
          <w:szCs w:val="24"/>
        </w:rPr>
        <w:t>Boleráze</w:t>
      </w:r>
      <w:r w:rsidR="00E3637E">
        <w:rPr>
          <w:rFonts w:ascii="Times New Roman" w:hAnsi="Times New Roman"/>
          <w:sz w:val="24"/>
          <w:szCs w:val="24"/>
        </w:rPr>
        <w:t>.</w:t>
      </w:r>
    </w:p>
    <w:p w:rsidR="00E3637E" w:rsidRDefault="00E3637E" w:rsidP="00F97BD7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zimných mesiacoch sa vykonávala údržba a boli odstránené porasty pri miestnych komunikáciách.</w:t>
      </w:r>
    </w:p>
    <w:p w:rsidR="00E3637E" w:rsidRDefault="00E3637E" w:rsidP="00F97BD7">
      <w:pPr>
        <w:pStyle w:val="Bezriadkovania"/>
        <w:rPr>
          <w:rFonts w:ascii="Times New Roman" w:hAnsi="Times New Roman"/>
          <w:sz w:val="24"/>
          <w:szCs w:val="24"/>
        </w:rPr>
      </w:pPr>
    </w:p>
    <w:p w:rsidR="00B61C43" w:rsidRPr="003C788F" w:rsidRDefault="00B61C43" w:rsidP="00F97BD7">
      <w:pPr>
        <w:pStyle w:val="Bezriadkovania"/>
        <w:rPr>
          <w:rFonts w:ascii="Times New Roman" w:hAnsi="Times New Roman"/>
          <w:sz w:val="24"/>
          <w:szCs w:val="24"/>
        </w:rPr>
      </w:pPr>
    </w:p>
    <w:p w:rsidR="00F97BD7" w:rsidRDefault="00F97BD7" w:rsidP="00F97BD7">
      <w:pPr>
        <w:rPr>
          <w:b/>
        </w:rPr>
      </w:pPr>
    </w:p>
    <w:tbl>
      <w:tblPr>
        <w:tblW w:w="9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5"/>
        <w:gridCol w:w="7095"/>
      </w:tblGrid>
      <w:tr w:rsidR="00F97BD7" w:rsidRPr="006C604A" w:rsidTr="00CE2F61">
        <w:trPr>
          <w:trHeight w:val="281"/>
        </w:trPr>
        <w:tc>
          <w:tcPr>
            <w:tcW w:w="0" w:type="auto"/>
            <w:shd w:val="clear" w:color="auto" w:fill="auto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56033A">
              <w:rPr>
                <w:rFonts w:ascii="Times New Roman" w:hAnsi="Times New Roman"/>
                <w:b/>
                <w:sz w:val="20"/>
                <w:szCs w:val="20"/>
              </w:rPr>
              <w:t>Cieľ</w:t>
            </w:r>
          </w:p>
        </w:tc>
        <w:tc>
          <w:tcPr>
            <w:tcW w:w="7095" w:type="dxa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i/>
                <w:sz w:val="20"/>
                <w:szCs w:val="20"/>
              </w:rPr>
            </w:pPr>
            <w:r w:rsidRPr="0056033A">
              <w:rPr>
                <w:rFonts w:ascii="Times New Roman" w:hAnsi="Times New Roman"/>
                <w:i/>
                <w:sz w:val="20"/>
                <w:szCs w:val="20"/>
              </w:rPr>
              <w:t>Zabezpečiť výkon zimnej údržby MK</w:t>
            </w:r>
          </w:p>
        </w:tc>
      </w:tr>
      <w:tr w:rsidR="00F97BD7" w:rsidRPr="006C604A" w:rsidTr="00CE2F61">
        <w:trPr>
          <w:trHeight w:val="299"/>
        </w:trPr>
        <w:tc>
          <w:tcPr>
            <w:tcW w:w="0" w:type="auto"/>
            <w:shd w:val="clear" w:color="auto" w:fill="auto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56033A">
              <w:rPr>
                <w:rFonts w:ascii="Times New Roman" w:hAnsi="Times New Roman"/>
                <w:b/>
                <w:sz w:val="20"/>
                <w:szCs w:val="20"/>
              </w:rPr>
              <w:t>Merateľný ukazovateľ</w:t>
            </w:r>
          </w:p>
        </w:tc>
        <w:tc>
          <w:tcPr>
            <w:tcW w:w="7095" w:type="dxa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sz w:val="20"/>
                <w:szCs w:val="20"/>
              </w:rPr>
            </w:pPr>
            <w:r w:rsidRPr="0056033A">
              <w:rPr>
                <w:rFonts w:ascii="Times New Roman" w:hAnsi="Times New Roman"/>
                <w:sz w:val="20"/>
                <w:szCs w:val="20"/>
              </w:rPr>
              <w:t>plocha  posýpaných ciest a</w:t>
            </w:r>
            <w:r w:rsidR="00E3637E">
              <w:rPr>
                <w:rFonts w:ascii="Times New Roman" w:hAnsi="Times New Roman"/>
                <w:sz w:val="20"/>
                <w:szCs w:val="20"/>
              </w:rPr>
              <w:t> </w:t>
            </w:r>
            <w:r w:rsidRPr="0056033A">
              <w:rPr>
                <w:rFonts w:ascii="Times New Roman" w:hAnsi="Times New Roman"/>
                <w:sz w:val="20"/>
                <w:szCs w:val="20"/>
              </w:rPr>
              <w:t>chodníkov</w:t>
            </w:r>
          </w:p>
        </w:tc>
      </w:tr>
    </w:tbl>
    <w:p w:rsidR="00F97BD7" w:rsidRDefault="00F97BD7" w:rsidP="00F97BD7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E3637E" w:rsidTr="00CE2F61">
        <w:tc>
          <w:tcPr>
            <w:tcW w:w="2303" w:type="dxa"/>
          </w:tcPr>
          <w:p w:rsidR="00E3637E" w:rsidRDefault="00E3637E" w:rsidP="00CE2F61">
            <w:pPr>
              <w:rPr>
                <w:b/>
              </w:rPr>
            </w:pPr>
            <w:r>
              <w:rPr>
                <w:b/>
              </w:rPr>
              <w:t>Obdobie</w:t>
            </w:r>
          </w:p>
        </w:tc>
        <w:tc>
          <w:tcPr>
            <w:tcW w:w="2303" w:type="dxa"/>
          </w:tcPr>
          <w:p w:rsidR="00E3637E" w:rsidRDefault="00E3637E" w:rsidP="00FA6352">
            <w:pPr>
              <w:jc w:val="center"/>
              <w:rPr>
                <w:b/>
              </w:rPr>
            </w:pPr>
            <w:r>
              <w:rPr>
                <w:b/>
              </w:rPr>
              <w:t>2013</w:t>
            </w:r>
          </w:p>
        </w:tc>
        <w:tc>
          <w:tcPr>
            <w:tcW w:w="2303" w:type="dxa"/>
          </w:tcPr>
          <w:p w:rsidR="00E3637E" w:rsidRDefault="00E3637E" w:rsidP="00FA6352">
            <w:pPr>
              <w:jc w:val="center"/>
              <w:rPr>
                <w:b/>
              </w:rPr>
            </w:pPr>
            <w:r>
              <w:rPr>
                <w:b/>
              </w:rPr>
              <w:t>2014</w:t>
            </w:r>
          </w:p>
        </w:tc>
        <w:tc>
          <w:tcPr>
            <w:tcW w:w="2303" w:type="dxa"/>
          </w:tcPr>
          <w:p w:rsidR="00E3637E" w:rsidRDefault="00E3637E" w:rsidP="00FA6352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</w:tr>
      <w:tr w:rsidR="00E3637E" w:rsidRPr="00B007AF" w:rsidTr="00CE2F61">
        <w:tc>
          <w:tcPr>
            <w:tcW w:w="2303" w:type="dxa"/>
          </w:tcPr>
          <w:p w:rsidR="00E3637E" w:rsidRDefault="00E3637E" w:rsidP="00CE2F61">
            <w:pPr>
              <w:rPr>
                <w:b/>
              </w:rPr>
            </w:pPr>
            <w:r>
              <w:rPr>
                <w:b/>
              </w:rPr>
              <w:lastRenderedPageBreak/>
              <w:t>Plánovaná</w:t>
            </w:r>
          </w:p>
        </w:tc>
        <w:tc>
          <w:tcPr>
            <w:tcW w:w="2303" w:type="dxa"/>
          </w:tcPr>
          <w:p w:rsidR="00E3637E" w:rsidRPr="00B007AF" w:rsidRDefault="00E3637E" w:rsidP="00CE2F61">
            <w:pPr>
              <w:jc w:val="center"/>
            </w:pPr>
            <w:r w:rsidRPr="00B007AF">
              <w:t>11 000 m2</w:t>
            </w:r>
          </w:p>
        </w:tc>
        <w:tc>
          <w:tcPr>
            <w:tcW w:w="2303" w:type="dxa"/>
          </w:tcPr>
          <w:p w:rsidR="00E3637E" w:rsidRPr="00B007AF" w:rsidRDefault="00E3637E" w:rsidP="00CE2F61">
            <w:pPr>
              <w:jc w:val="center"/>
            </w:pPr>
            <w:r w:rsidRPr="00B007AF">
              <w:t>11 000 m2</w:t>
            </w:r>
          </w:p>
        </w:tc>
        <w:tc>
          <w:tcPr>
            <w:tcW w:w="2303" w:type="dxa"/>
          </w:tcPr>
          <w:p w:rsidR="00E3637E" w:rsidRPr="00B007AF" w:rsidRDefault="00E3637E" w:rsidP="00CE2F61">
            <w:pPr>
              <w:jc w:val="center"/>
            </w:pPr>
            <w:r w:rsidRPr="00B007AF">
              <w:t>11 000 m2</w:t>
            </w:r>
          </w:p>
        </w:tc>
      </w:tr>
      <w:tr w:rsidR="00E3637E" w:rsidRPr="00B007AF" w:rsidTr="00CE2F61">
        <w:tc>
          <w:tcPr>
            <w:tcW w:w="2303" w:type="dxa"/>
          </w:tcPr>
          <w:p w:rsidR="00E3637E" w:rsidRDefault="00E3637E" w:rsidP="00CE2F61">
            <w:pPr>
              <w:rPr>
                <w:b/>
              </w:rPr>
            </w:pPr>
            <w:r>
              <w:rPr>
                <w:b/>
              </w:rPr>
              <w:t>Skutočná</w:t>
            </w:r>
          </w:p>
        </w:tc>
        <w:tc>
          <w:tcPr>
            <w:tcW w:w="2303" w:type="dxa"/>
          </w:tcPr>
          <w:p w:rsidR="00E3637E" w:rsidRPr="00B007AF" w:rsidRDefault="00E3637E" w:rsidP="00CE2F61">
            <w:pPr>
              <w:jc w:val="center"/>
            </w:pPr>
            <w:r w:rsidRPr="00B007AF">
              <w:t>11 000 m2</w:t>
            </w:r>
          </w:p>
        </w:tc>
        <w:tc>
          <w:tcPr>
            <w:tcW w:w="2303" w:type="dxa"/>
          </w:tcPr>
          <w:p w:rsidR="00E3637E" w:rsidRPr="00B007AF" w:rsidRDefault="00E3637E" w:rsidP="00CE2F61">
            <w:pPr>
              <w:jc w:val="center"/>
            </w:pPr>
            <w:r w:rsidRPr="00B007AF">
              <w:t>11 000 m2</w:t>
            </w:r>
          </w:p>
        </w:tc>
        <w:tc>
          <w:tcPr>
            <w:tcW w:w="2303" w:type="dxa"/>
          </w:tcPr>
          <w:p w:rsidR="00E3637E" w:rsidRPr="00B007AF" w:rsidRDefault="00E3637E" w:rsidP="00CE2F61">
            <w:pPr>
              <w:jc w:val="center"/>
            </w:pPr>
            <w:r w:rsidRPr="00B007AF">
              <w:t>11 000 m2</w:t>
            </w:r>
          </w:p>
        </w:tc>
      </w:tr>
    </w:tbl>
    <w:p w:rsidR="00F97BD7" w:rsidRPr="003C788F" w:rsidRDefault="00F97BD7" w:rsidP="00F97BD7">
      <w:pPr>
        <w:pStyle w:val="Bezriadkovania"/>
        <w:rPr>
          <w:rFonts w:ascii="Times New Roman" w:hAnsi="Times New Roman"/>
          <w:sz w:val="24"/>
          <w:szCs w:val="24"/>
        </w:rPr>
      </w:pPr>
      <w:r w:rsidRPr="003C788F">
        <w:rPr>
          <w:rFonts w:ascii="Times New Roman" w:hAnsi="Times New Roman"/>
          <w:sz w:val="24"/>
          <w:szCs w:val="24"/>
        </w:rPr>
        <w:t>Cieľom podprogramu bolo zabezpečiť  zimnú údržbu na miestnych komunikáciách.</w:t>
      </w:r>
    </w:p>
    <w:p w:rsidR="00F97BD7" w:rsidRDefault="00F97BD7" w:rsidP="00F97BD7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97BD7" w:rsidRPr="001A0783" w:rsidTr="00CE2F61">
        <w:tc>
          <w:tcPr>
            <w:tcW w:w="9212" w:type="dxa"/>
            <w:shd w:val="clear" w:color="auto" w:fill="C4BC96" w:themeFill="background2" w:themeFillShade="BF"/>
          </w:tcPr>
          <w:p w:rsidR="00F97BD7" w:rsidRDefault="00F97BD7" w:rsidP="00CE2F61">
            <w:pPr>
              <w:rPr>
                <w:b/>
              </w:rPr>
            </w:pPr>
          </w:p>
          <w:p w:rsidR="00F97BD7" w:rsidRDefault="00F97BD7" w:rsidP="00CE2F61">
            <w:pPr>
              <w:rPr>
                <w:b/>
              </w:rPr>
            </w:pPr>
            <w:r w:rsidRPr="001A0783">
              <w:rPr>
                <w:b/>
              </w:rPr>
              <w:t>7.2. VÝSTAVBA V</w:t>
            </w:r>
            <w:r>
              <w:rPr>
                <w:b/>
              </w:rPr>
              <w:t> </w:t>
            </w:r>
            <w:r w:rsidRPr="001A0783">
              <w:rPr>
                <w:b/>
              </w:rPr>
              <w:t>OBCI</w:t>
            </w:r>
          </w:p>
          <w:p w:rsidR="00F97BD7" w:rsidRPr="001A0783" w:rsidRDefault="00F97BD7" w:rsidP="00CE2F61">
            <w:pPr>
              <w:rPr>
                <w:b/>
              </w:rPr>
            </w:pPr>
          </w:p>
        </w:tc>
      </w:tr>
    </w:tbl>
    <w:p w:rsidR="00F97BD7" w:rsidRPr="001A0783" w:rsidRDefault="00F97BD7" w:rsidP="00F97BD7">
      <w:pPr>
        <w:rPr>
          <w:b/>
          <w:i/>
          <w:sz w:val="20"/>
          <w:szCs w:val="20"/>
        </w:rPr>
      </w:pPr>
      <w:r w:rsidRPr="001A0783">
        <w:rPr>
          <w:b/>
          <w:i/>
          <w:sz w:val="20"/>
          <w:szCs w:val="20"/>
        </w:rPr>
        <w:t xml:space="preserve">Zámer podprogramu: Rozšírenie možností na bytovú výstavbu pre obyvateľov </w:t>
      </w:r>
    </w:p>
    <w:tbl>
      <w:tblPr>
        <w:tblStyle w:val="Mriekatabuky"/>
        <w:tblW w:w="9212" w:type="dxa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RPr="00656470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Schválený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Upravený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Čerpanie</w:t>
            </w:r>
          </w:p>
        </w:tc>
      </w:tr>
      <w:tr w:rsidR="00F97BD7" w:rsidRPr="000958F9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Rozpočet (v EUR)</w:t>
            </w:r>
          </w:p>
        </w:tc>
        <w:tc>
          <w:tcPr>
            <w:tcW w:w="2303" w:type="dxa"/>
          </w:tcPr>
          <w:p w:rsidR="00F97BD7" w:rsidRPr="00656470" w:rsidRDefault="00F97BD7" w:rsidP="00E363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E3637E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 xml:space="preserve"> 000,00</w:t>
            </w:r>
          </w:p>
        </w:tc>
        <w:tc>
          <w:tcPr>
            <w:tcW w:w="2303" w:type="dxa"/>
          </w:tcPr>
          <w:p w:rsidR="00F97BD7" w:rsidRPr="000958F9" w:rsidRDefault="00E3637E" w:rsidP="00E3637E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4D38C4">
              <w:rPr>
                <w:b/>
                <w:sz w:val="22"/>
                <w:szCs w:val="22"/>
              </w:rPr>
              <w:t>5 0</w:t>
            </w:r>
            <w:r>
              <w:rPr>
                <w:b/>
                <w:sz w:val="22"/>
                <w:szCs w:val="22"/>
              </w:rPr>
              <w:t>0</w:t>
            </w:r>
            <w:r w:rsidR="004D38C4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2303" w:type="dxa"/>
          </w:tcPr>
          <w:p w:rsidR="00F97BD7" w:rsidRPr="000958F9" w:rsidRDefault="00E3637E" w:rsidP="00CE2F61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2 774,16</w:t>
            </w:r>
          </w:p>
        </w:tc>
      </w:tr>
    </w:tbl>
    <w:p w:rsidR="00F97BD7" w:rsidRDefault="00F97BD7" w:rsidP="00F97BD7">
      <w:pPr>
        <w:rPr>
          <w:b/>
        </w:rPr>
      </w:pPr>
    </w:p>
    <w:tbl>
      <w:tblPr>
        <w:tblW w:w="9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5"/>
        <w:gridCol w:w="7095"/>
      </w:tblGrid>
      <w:tr w:rsidR="00F97BD7" w:rsidRPr="006C604A" w:rsidTr="00CE2F61">
        <w:trPr>
          <w:trHeight w:val="281"/>
        </w:trPr>
        <w:tc>
          <w:tcPr>
            <w:tcW w:w="0" w:type="auto"/>
            <w:shd w:val="clear" w:color="auto" w:fill="auto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56033A">
              <w:rPr>
                <w:rFonts w:ascii="Times New Roman" w:hAnsi="Times New Roman"/>
                <w:b/>
                <w:sz w:val="20"/>
                <w:szCs w:val="20"/>
              </w:rPr>
              <w:t>Cieľ</w:t>
            </w:r>
          </w:p>
        </w:tc>
        <w:tc>
          <w:tcPr>
            <w:tcW w:w="7095" w:type="dxa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i/>
                <w:sz w:val="20"/>
                <w:szCs w:val="20"/>
              </w:rPr>
            </w:pPr>
            <w:r w:rsidRPr="0056033A">
              <w:rPr>
                <w:rFonts w:ascii="Times New Roman" w:hAnsi="Times New Roman"/>
                <w:i/>
                <w:sz w:val="20"/>
                <w:szCs w:val="20"/>
              </w:rPr>
              <w:t>Zabezpečiť prípravné, projektové práce a výstavbu inžinierskych sietí vo vybraných lokalitách pre IBV</w:t>
            </w:r>
          </w:p>
        </w:tc>
      </w:tr>
      <w:tr w:rsidR="00F97BD7" w:rsidRPr="006C604A" w:rsidTr="00CE2F61">
        <w:trPr>
          <w:trHeight w:val="299"/>
        </w:trPr>
        <w:tc>
          <w:tcPr>
            <w:tcW w:w="0" w:type="auto"/>
            <w:shd w:val="clear" w:color="auto" w:fill="auto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56033A">
              <w:rPr>
                <w:rFonts w:ascii="Times New Roman" w:hAnsi="Times New Roman"/>
                <w:b/>
                <w:sz w:val="20"/>
                <w:szCs w:val="20"/>
              </w:rPr>
              <w:t>Merateľný ukazovateľ</w:t>
            </w:r>
          </w:p>
        </w:tc>
        <w:tc>
          <w:tcPr>
            <w:tcW w:w="7095" w:type="dxa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sz w:val="20"/>
                <w:szCs w:val="20"/>
              </w:rPr>
            </w:pPr>
            <w:r w:rsidRPr="0056033A">
              <w:rPr>
                <w:rFonts w:ascii="Times New Roman" w:hAnsi="Times New Roman"/>
                <w:sz w:val="20"/>
                <w:szCs w:val="20"/>
              </w:rPr>
              <w:t>počet lokalít</w:t>
            </w:r>
          </w:p>
        </w:tc>
      </w:tr>
    </w:tbl>
    <w:p w:rsidR="00F97BD7" w:rsidRDefault="00F97BD7" w:rsidP="00F97BD7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E3637E" w:rsidTr="00CE2F61">
        <w:tc>
          <w:tcPr>
            <w:tcW w:w="2303" w:type="dxa"/>
          </w:tcPr>
          <w:p w:rsidR="00E3637E" w:rsidRDefault="00E3637E" w:rsidP="00CE2F61">
            <w:pPr>
              <w:rPr>
                <w:b/>
              </w:rPr>
            </w:pPr>
            <w:r>
              <w:rPr>
                <w:b/>
              </w:rPr>
              <w:t>Obdobie</w:t>
            </w:r>
          </w:p>
        </w:tc>
        <w:tc>
          <w:tcPr>
            <w:tcW w:w="2303" w:type="dxa"/>
          </w:tcPr>
          <w:p w:rsidR="00E3637E" w:rsidRDefault="00E3637E" w:rsidP="00FA6352">
            <w:pPr>
              <w:jc w:val="center"/>
              <w:rPr>
                <w:b/>
              </w:rPr>
            </w:pPr>
            <w:r>
              <w:rPr>
                <w:b/>
              </w:rPr>
              <w:t>2013</w:t>
            </w:r>
          </w:p>
        </w:tc>
        <w:tc>
          <w:tcPr>
            <w:tcW w:w="2303" w:type="dxa"/>
          </w:tcPr>
          <w:p w:rsidR="00E3637E" w:rsidRDefault="00E3637E" w:rsidP="00FA6352">
            <w:pPr>
              <w:jc w:val="center"/>
              <w:rPr>
                <w:b/>
              </w:rPr>
            </w:pPr>
            <w:r>
              <w:rPr>
                <w:b/>
              </w:rPr>
              <w:t>2014</w:t>
            </w:r>
          </w:p>
        </w:tc>
        <w:tc>
          <w:tcPr>
            <w:tcW w:w="2303" w:type="dxa"/>
          </w:tcPr>
          <w:p w:rsidR="00E3637E" w:rsidRDefault="00E3637E" w:rsidP="00FA6352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</w:tr>
      <w:tr w:rsidR="00E3637E" w:rsidRPr="00B007AF" w:rsidTr="00CE2F61">
        <w:tc>
          <w:tcPr>
            <w:tcW w:w="2303" w:type="dxa"/>
          </w:tcPr>
          <w:p w:rsidR="00E3637E" w:rsidRDefault="00E3637E" w:rsidP="00CE2F61">
            <w:pPr>
              <w:rPr>
                <w:b/>
              </w:rPr>
            </w:pPr>
            <w:r>
              <w:rPr>
                <w:b/>
              </w:rPr>
              <w:t>Plánovaná</w:t>
            </w:r>
          </w:p>
        </w:tc>
        <w:tc>
          <w:tcPr>
            <w:tcW w:w="2303" w:type="dxa"/>
          </w:tcPr>
          <w:p w:rsidR="00E3637E" w:rsidRPr="00B007AF" w:rsidRDefault="00E3637E" w:rsidP="00CE2F61">
            <w:pPr>
              <w:jc w:val="center"/>
            </w:pPr>
            <w:r>
              <w:t>2</w:t>
            </w:r>
          </w:p>
        </w:tc>
        <w:tc>
          <w:tcPr>
            <w:tcW w:w="2303" w:type="dxa"/>
          </w:tcPr>
          <w:p w:rsidR="00E3637E" w:rsidRPr="00B007AF" w:rsidRDefault="00E3637E" w:rsidP="00CE2F61">
            <w:pPr>
              <w:jc w:val="center"/>
            </w:pPr>
            <w:r w:rsidRPr="00B007AF">
              <w:t>2</w:t>
            </w:r>
          </w:p>
        </w:tc>
        <w:tc>
          <w:tcPr>
            <w:tcW w:w="2303" w:type="dxa"/>
          </w:tcPr>
          <w:p w:rsidR="00E3637E" w:rsidRPr="00B007AF" w:rsidRDefault="00E3637E" w:rsidP="00CE2F61">
            <w:pPr>
              <w:jc w:val="center"/>
            </w:pPr>
            <w:r w:rsidRPr="00B007AF">
              <w:t>2</w:t>
            </w:r>
          </w:p>
        </w:tc>
      </w:tr>
      <w:tr w:rsidR="00E3637E" w:rsidRPr="00B007AF" w:rsidTr="00CE2F61">
        <w:tc>
          <w:tcPr>
            <w:tcW w:w="2303" w:type="dxa"/>
          </w:tcPr>
          <w:p w:rsidR="00E3637E" w:rsidRDefault="00E3637E" w:rsidP="00CE2F61">
            <w:pPr>
              <w:rPr>
                <w:b/>
              </w:rPr>
            </w:pPr>
            <w:r>
              <w:rPr>
                <w:b/>
              </w:rPr>
              <w:t>Skutočná</w:t>
            </w:r>
          </w:p>
        </w:tc>
        <w:tc>
          <w:tcPr>
            <w:tcW w:w="2303" w:type="dxa"/>
          </w:tcPr>
          <w:p w:rsidR="00E3637E" w:rsidRPr="00B007AF" w:rsidRDefault="00E3637E" w:rsidP="00CE2F61">
            <w:pPr>
              <w:jc w:val="center"/>
            </w:pPr>
            <w:r w:rsidRPr="00B007AF">
              <w:t xml:space="preserve">0 </w:t>
            </w:r>
          </w:p>
        </w:tc>
        <w:tc>
          <w:tcPr>
            <w:tcW w:w="2303" w:type="dxa"/>
          </w:tcPr>
          <w:p w:rsidR="00E3637E" w:rsidRPr="00B007AF" w:rsidRDefault="00E3637E" w:rsidP="00CE2F61">
            <w:pPr>
              <w:jc w:val="center"/>
            </w:pPr>
            <w:r>
              <w:t>0</w:t>
            </w:r>
          </w:p>
        </w:tc>
        <w:tc>
          <w:tcPr>
            <w:tcW w:w="2303" w:type="dxa"/>
          </w:tcPr>
          <w:p w:rsidR="00E3637E" w:rsidRPr="00B007AF" w:rsidRDefault="00E3637E" w:rsidP="00CE2F61">
            <w:pPr>
              <w:jc w:val="center"/>
            </w:pPr>
            <w:r>
              <w:t>1</w:t>
            </w:r>
          </w:p>
        </w:tc>
      </w:tr>
    </w:tbl>
    <w:p w:rsidR="00F97BD7" w:rsidRPr="001A0783" w:rsidRDefault="00F97BD7" w:rsidP="00F97BD7">
      <w:pPr>
        <w:pStyle w:val="Bezriadkovania"/>
        <w:rPr>
          <w:rFonts w:ascii="Times New Roman" w:hAnsi="Times New Roman"/>
          <w:sz w:val="24"/>
          <w:szCs w:val="24"/>
        </w:rPr>
      </w:pPr>
      <w:r w:rsidRPr="001A0783">
        <w:rPr>
          <w:rFonts w:ascii="Times New Roman" w:hAnsi="Times New Roman"/>
          <w:sz w:val="24"/>
          <w:szCs w:val="24"/>
        </w:rPr>
        <w:t>Cieľom podprogramu bolo zabezpečiť prípravné a projektové práce na lokalite IBV k </w:t>
      </w:r>
      <w:proofErr w:type="spellStart"/>
      <w:r w:rsidRPr="001A0783">
        <w:rPr>
          <w:rFonts w:ascii="Times New Roman" w:hAnsi="Times New Roman"/>
          <w:sz w:val="24"/>
          <w:szCs w:val="24"/>
        </w:rPr>
        <w:t>Mažgútovi</w:t>
      </w:r>
      <w:proofErr w:type="spellEnd"/>
      <w:r w:rsidRPr="001A0783">
        <w:rPr>
          <w:rFonts w:ascii="Times New Roman" w:hAnsi="Times New Roman"/>
          <w:sz w:val="24"/>
          <w:szCs w:val="24"/>
        </w:rPr>
        <w:t xml:space="preserve"> a IBV Pod družstvom </w:t>
      </w:r>
      <w:proofErr w:type="spellStart"/>
      <w:r w:rsidRPr="001A0783">
        <w:rPr>
          <w:rFonts w:ascii="Times New Roman" w:hAnsi="Times New Roman"/>
          <w:sz w:val="24"/>
          <w:szCs w:val="24"/>
        </w:rPr>
        <w:t>Klčovany</w:t>
      </w:r>
      <w:proofErr w:type="spellEnd"/>
      <w:r w:rsidR="00E3637E">
        <w:rPr>
          <w:rFonts w:ascii="Times New Roman" w:hAnsi="Times New Roman"/>
          <w:sz w:val="24"/>
          <w:szCs w:val="24"/>
        </w:rPr>
        <w:t xml:space="preserve"> a realizácia prác v daných lokalitách.</w:t>
      </w:r>
    </w:p>
    <w:p w:rsidR="00E3637E" w:rsidRDefault="00E3637E" w:rsidP="00E3637E">
      <w:pPr>
        <w:rPr>
          <w:color w:val="000000"/>
        </w:rPr>
      </w:pPr>
      <w:r>
        <w:rPr>
          <w:color w:val="000000"/>
        </w:rPr>
        <w:t>Finančné prostriedky boli vynaložené za zemné práce v lokalite IBV k </w:t>
      </w:r>
      <w:proofErr w:type="spellStart"/>
      <w:r>
        <w:rPr>
          <w:color w:val="000000"/>
        </w:rPr>
        <w:t>Mažgútovi</w:t>
      </w:r>
      <w:proofErr w:type="spellEnd"/>
      <w:r>
        <w:rPr>
          <w:color w:val="000000"/>
        </w:rPr>
        <w:t xml:space="preserve">. </w:t>
      </w:r>
    </w:p>
    <w:p w:rsidR="00E3637E" w:rsidRDefault="00E3637E" w:rsidP="00F97BD7">
      <w:pPr>
        <w:pStyle w:val="Bezriadkovania"/>
        <w:rPr>
          <w:rFonts w:ascii="Times New Roman" w:hAnsi="Times New Roman"/>
          <w:sz w:val="24"/>
          <w:szCs w:val="24"/>
        </w:rPr>
      </w:pPr>
    </w:p>
    <w:p w:rsidR="00F97BD7" w:rsidRPr="004D38C4" w:rsidRDefault="00F97BD7" w:rsidP="00F97BD7">
      <w:pPr>
        <w:rPr>
          <w:color w:val="FF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2"/>
      </w:tblGrid>
      <w:tr w:rsidR="00F97BD7" w:rsidRPr="00B007AF" w:rsidTr="00CE2F61">
        <w:tc>
          <w:tcPr>
            <w:tcW w:w="9212" w:type="dxa"/>
            <w:shd w:val="clear" w:color="auto" w:fill="948A54"/>
          </w:tcPr>
          <w:p w:rsidR="00F97BD7" w:rsidRPr="00B007AF" w:rsidRDefault="00F97BD7" w:rsidP="00CE2F61">
            <w:pPr>
              <w:pStyle w:val="Nadpis2"/>
              <w:rPr>
                <w:szCs w:val="24"/>
              </w:rPr>
            </w:pPr>
            <w:r w:rsidRPr="00B007AF">
              <w:t>PROGRAM 8: VZDELÁVANIE</w:t>
            </w:r>
          </w:p>
          <w:p w:rsidR="00F97BD7" w:rsidRPr="00B007AF" w:rsidRDefault="00F97BD7" w:rsidP="00CE2F61"/>
        </w:tc>
      </w:tr>
    </w:tbl>
    <w:p w:rsidR="00F97BD7" w:rsidRPr="006B1291" w:rsidRDefault="00F97BD7" w:rsidP="00F97BD7">
      <w:pPr>
        <w:pStyle w:val="Bezriadkovania"/>
        <w:rPr>
          <w:rFonts w:ascii="Times New Roman" w:hAnsi="Times New Roman"/>
          <w:b/>
          <w:sz w:val="24"/>
          <w:szCs w:val="24"/>
        </w:rPr>
      </w:pPr>
      <w:r w:rsidRPr="006B1291">
        <w:rPr>
          <w:rFonts w:ascii="Times New Roman" w:hAnsi="Times New Roman"/>
          <w:b/>
          <w:sz w:val="24"/>
          <w:szCs w:val="24"/>
        </w:rPr>
        <w:t xml:space="preserve">Zámer programu: Moderné školy a školské zariadenia rešpektujúce individuálne  </w:t>
      </w:r>
    </w:p>
    <w:p w:rsidR="00F97BD7" w:rsidRPr="006B1291" w:rsidRDefault="00F97BD7" w:rsidP="00F97BD7">
      <w:pPr>
        <w:pStyle w:val="Bezriadkovania"/>
        <w:rPr>
          <w:rFonts w:ascii="Times New Roman" w:hAnsi="Times New Roman"/>
          <w:b/>
          <w:sz w:val="24"/>
          <w:szCs w:val="24"/>
        </w:rPr>
      </w:pPr>
      <w:r w:rsidRPr="006B1291">
        <w:rPr>
          <w:rFonts w:ascii="Times New Roman" w:hAnsi="Times New Roman"/>
          <w:b/>
          <w:sz w:val="24"/>
          <w:szCs w:val="24"/>
        </w:rPr>
        <w:t xml:space="preserve">                                 potreby a záujmy žiakov  reagujúce na aktuálne trendy</w:t>
      </w:r>
    </w:p>
    <w:tbl>
      <w:tblPr>
        <w:tblStyle w:val="Mriekatabuky"/>
        <w:tblW w:w="9212" w:type="dxa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RPr="00656470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Schválený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Upravený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Čerpanie</w:t>
            </w:r>
          </w:p>
        </w:tc>
      </w:tr>
      <w:tr w:rsidR="00F97BD7" w:rsidRPr="000958F9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Rozpočet (v EUR)</w:t>
            </w:r>
          </w:p>
        </w:tc>
        <w:tc>
          <w:tcPr>
            <w:tcW w:w="2303" w:type="dxa"/>
          </w:tcPr>
          <w:p w:rsidR="00F97BD7" w:rsidRPr="00656470" w:rsidRDefault="00455228" w:rsidP="00CE2F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523 334,00</w:t>
            </w:r>
          </w:p>
        </w:tc>
        <w:tc>
          <w:tcPr>
            <w:tcW w:w="2303" w:type="dxa"/>
          </w:tcPr>
          <w:p w:rsidR="00F97BD7" w:rsidRPr="000958F9" w:rsidRDefault="00A121A2" w:rsidP="00CE2F61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584 453,66</w:t>
            </w:r>
          </w:p>
        </w:tc>
        <w:tc>
          <w:tcPr>
            <w:tcW w:w="2303" w:type="dxa"/>
          </w:tcPr>
          <w:p w:rsidR="00F97BD7" w:rsidRPr="000958F9" w:rsidRDefault="00A121A2" w:rsidP="00755D54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571 113,80</w:t>
            </w:r>
          </w:p>
        </w:tc>
      </w:tr>
    </w:tbl>
    <w:p w:rsidR="00F97BD7" w:rsidRPr="00E3637E" w:rsidRDefault="00F97BD7" w:rsidP="00F97BD7">
      <w:pPr>
        <w:rPr>
          <w:b/>
          <w:color w:val="FF000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97BD7" w:rsidRPr="00EF19B6" w:rsidTr="00CE2F61">
        <w:tc>
          <w:tcPr>
            <w:tcW w:w="9212" w:type="dxa"/>
            <w:shd w:val="clear" w:color="auto" w:fill="C4BC96" w:themeFill="background2" w:themeFillShade="BF"/>
          </w:tcPr>
          <w:p w:rsidR="00F97BD7" w:rsidRPr="00EF19B6" w:rsidRDefault="00F97BD7" w:rsidP="00CE2F61">
            <w:pPr>
              <w:rPr>
                <w:b/>
              </w:rPr>
            </w:pPr>
          </w:p>
          <w:p w:rsidR="00F97BD7" w:rsidRPr="00EF19B6" w:rsidRDefault="00F97BD7" w:rsidP="00CE2F61">
            <w:pPr>
              <w:rPr>
                <w:b/>
              </w:rPr>
            </w:pPr>
            <w:r w:rsidRPr="00EF19B6">
              <w:rPr>
                <w:b/>
              </w:rPr>
              <w:t>8.1. ZÁKLADNÁ ŠKOLA</w:t>
            </w:r>
          </w:p>
          <w:p w:rsidR="00F97BD7" w:rsidRPr="00EF19B6" w:rsidRDefault="00F97BD7" w:rsidP="00CE2F61">
            <w:pPr>
              <w:rPr>
                <w:b/>
              </w:rPr>
            </w:pPr>
          </w:p>
        </w:tc>
      </w:tr>
    </w:tbl>
    <w:p w:rsidR="00F97BD7" w:rsidRPr="00EF19B6" w:rsidRDefault="00F97BD7" w:rsidP="00F97BD7">
      <w:pPr>
        <w:rPr>
          <w:sz w:val="20"/>
          <w:szCs w:val="20"/>
        </w:rPr>
      </w:pPr>
      <w:r w:rsidRPr="00EF19B6">
        <w:rPr>
          <w:b/>
          <w:i/>
          <w:sz w:val="20"/>
          <w:szCs w:val="20"/>
        </w:rPr>
        <w:t>Zámer podprogramu: Moderná škola rešpektujúca individuálne potreby a záujmy detí</w:t>
      </w:r>
    </w:p>
    <w:tbl>
      <w:tblPr>
        <w:tblStyle w:val="Mriekatabuky"/>
        <w:tblW w:w="9212" w:type="dxa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RPr="00EF19B6" w:rsidTr="00CE2F61">
        <w:tc>
          <w:tcPr>
            <w:tcW w:w="2303" w:type="dxa"/>
          </w:tcPr>
          <w:p w:rsidR="00F97BD7" w:rsidRPr="00EF19B6" w:rsidRDefault="00F97BD7" w:rsidP="00CE2F61">
            <w:pPr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F97BD7" w:rsidRPr="00EF19B6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EF19B6">
              <w:rPr>
                <w:b/>
                <w:sz w:val="22"/>
                <w:szCs w:val="22"/>
              </w:rPr>
              <w:t>Schválený</w:t>
            </w:r>
          </w:p>
        </w:tc>
        <w:tc>
          <w:tcPr>
            <w:tcW w:w="2303" w:type="dxa"/>
          </w:tcPr>
          <w:p w:rsidR="00F97BD7" w:rsidRPr="00EF19B6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EF19B6">
              <w:rPr>
                <w:b/>
                <w:sz w:val="22"/>
                <w:szCs w:val="22"/>
              </w:rPr>
              <w:t>Upravený</w:t>
            </w:r>
          </w:p>
        </w:tc>
        <w:tc>
          <w:tcPr>
            <w:tcW w:w="2303" w:type="dxa"/>
          </w:tcPr>
          <w:p w:rsidR="00F97BD7" w:rsidRPr="00EF19B6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EF19B6">
              <w:rPr>
                <w:b/>
                <w:sz w:val="22"/>
                <w:szCs w:val="22"/>
              </w:rPr>
              <w:t>Čerpanie</w:t>
            </w:r>
          </w:p>
        </w:tc>
      </w:tr>
      <w:tr w:rsidR="00F97BD7" w:rsidRPr="00EF19B6" w:rsidTr="00CE2F61">
        <w:tc>
          <w:tcPr>
            <w:tcW w:w="2303" w:type="dxa"/>
          </w:tcPr>
          <w:p w:rsidR="00F97BD7" w:rsidRPr="00EF19B6" w:rsidRDefault="00F97BD7" w:rsidP="00CE2F61">
            <w:pPr>
              <w:rPr>
                <w:b/>
                <w:sz w:val="22"/>
                <w:szCs w:val="22"/>
              </w:rPr>
            </w:pPr>
            <w:r w:rsidRPr="00EF19B6">
              <w:rPr>
                <w:b/>
                <w:sz w:val="22"/>
                <w:szCs w:val="22"/>
              </w:rPr>
              <w:t>Rozpočet (v EUR)</w:t>
            </w:r>
          </w:p>
        </w:tc>
        <w:tc>
          <w:tcPr>
            <w:tcW w:w="2303" w:type="dxa"/>
          </w:tcPr>
          <w:p w:rsidR="00F97BD7" w:rsidRPr="00EF19B6" w:rsidRDefault="00B14DAE" w:rsidP="005B3AC7">
            <w:pPr>
              <w:jc w:val="center"/>
              <w:rPr>
                <w:b/>
                <w:sz w:val="22"/>
                <w:szCs w:val="22"/>
              </w:rPr>
            </w:pPr>
            <w:r w:rsidRPr="00EF19B6">
              <w:rPr>
                <w:b/>
                <w:sz w:val="22"/>
                <w:szCs w:val="22"/>
              </w:rPr>
              <w:t>3</w:t>
            </w:r>
            <w:r w:rsidR="005B3AC7" w:rsidRPr="00EF19B6">
              <w:rPr>
                <w:b/>
                <w:sz w:val="22"/>
                <w:szCs w:val="22"/>
              </w:rPr>
              <w:t>10</w:t>
            </w:r>
            <w:r w:rsidRPr="00EF19B6">
              <w:rPr>
                <w:b/>
                <w:sz w:val="22"/>
                <w:szCs w:val="22"/>
              </w:rPr>
              <w:t> 0</w:t>
            </w:r>
            <w:r w:rsidR="005B3AC7" w:rsidRPr="00EF19B6">
              <w:rPr>
                <w:b/>
                <w:sz w:val="22"/>
                <w:szCs w:val="22"/>
              </w:rPr>
              <w:t>94</w:t>
            </w:r>
            <w:r w:rsidRPr="00EF19B6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2303" w:type="dxa"/>
          </w:tcPr>
          <w:p w:rsidR="00F97BD7" w:rsidRPr="00EF19B6" w:rsidRDefault="00EF19B6" w:rsidP="00B14DAE">
            <w:pPr>
              <w:ind w:left="360"/>
              <w:jc w:val="center"/>
              <w:rPr>
                <w:b/>
                <w:sz w:val="22"/>
                <w:szCs w:val="22"/>
              </w:rPr>
            </w:pPr>
            <w:r w:rsidRPr="00EF19B6">
              <w:rPr>
                <w:b/>
                <w:sz w:val="22"/>
                <w:szCs w:val="22"/>
              </w:rPr>
              <w:t>345 745,66</w:t>
            </w:r>
          </w:p>
        </w:tc>
        <w:tc>
          <w:tcPr>
            <w:tcW w:w="2303" w:type="dxa"/>
          </w:tcPr>
          <w:p w:rsidR="00F97BD7" w:rsidRPr="00EF19B6" w:rsidRDefault="00EF19B6" w:rsidP="00B14DAE">
            <w:pPr>
              <w:ind w:left="360"/>
              <w:jc w:val="center"/>
              <w:rPr>
                <w:b/>
                <w:sz w:val="22"/>
                <w:szCs w:val="22"/>
              </w:rPr>
            </w:pPr>
            <w:r w:rsidRPr="00EF19B6">
              <w:rPr>
                <w:b/>
                <w:sz w:val="22"/>
                <w:szCs w:val="22"/>
              </w:rPr>
              <w:t>343 787,52</w:t>
            </w:r>
          </w:p>
        </w:tc>
      </w:tr>
    </w:tbl>
    <w:p w:rsidR="00F97BD7" w:rsidRPr="00E3637E" w:rsidRDefault="00F97BD7" w:rsidP="00F97BD7">
      <w:pPr>
        <w:rPr>
          <w:b/>
          <w:i/>
          <w:color w:val="FF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4"/>
        <w:gridCol w:w="7026"/>
      </w:tblGrid>
      <w:tr w:rsidR="00F97BD7" w:rsidRPr="00FA6352" w:rsidTr="00CE2F61">
        <w:tc>
          <w:tcPr>
            <w:tcW w:w="0" w:type="auto"/>
            <w:shd w:val="clear" w:color="auto" w:fill="auto"/>
          </w:tcPr>
          <w:p w:rsidR="00F97BD7" w:rsidRPr="00FA6352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FA6352">
              <w:rPr>
                <w:rFonts w:ascii="Times New Roman" w:hAnsi="Times New Roman"/>
                <w:b/>
                <w:sz w:val="20"/>
                <w:szCs w:val="20"/>
              </w:rPr>
              <w:t>Cieľ</w:t>
            </w:r>
          </w:p>
        </w:tc>
        <w:tc>
          <w:tcPr>
            <w:tcW w:w="7026" w:type="dxa"/>
            <w:shd w:val="clear" w:color="auto" w:fill="auto"/>
          </w:tcPr>
          <w:p w:rsidR="00F97BD7" w:rsidRPr="00FA6352" w:rsidRDefault="00F97BD7" w:rsidP="00CE2F61">
            <w:pPr>
              <w:pStyle w:val="Bezriadkovania"/>
              <w:rPr>
                <w:rFonts w:ascii="Times New Roman" w:hAnsi="Times New Roman"/>
                <w:i/>
                <w:sz w:val="20"/>
                <w:szCs w:val="20"/>
              </w:rPr>
            </w:pPr>
            <w:r w:rsidRPr="00FA6352">
              <w:rPr>
                <w:rFonts w:ascii="Times New Roman" w:hAnsi="Times New Roman"/>
                <w:i/>
                <w:sz w:val="20"/>
                <w:szCs w:val="20"/>
              </w:rPr>
              <w:t>Zabezpečiť kvalitný výchovno-vzdelávací proces v obci Boleráz</w:t>
            </w:r>
          </w:p>
        </w:tc>
      </w:tr>
      <w:tr w:rsidR="00F97BD7" w:rsidRPr="00FA6352" w:rsidTr="00CE2F61">
        <w:tc>
          <w:tcPr>
            <w:tcW w:w="0" w:type="auto"/>
            <w:shd w:val="clear" w:color="auto" w:fill="auto"/>
          </w:tcPr>
          <w:p w:rsidR="00F97BD7" w:rsidRPr="00FA6352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FA6352">
              <w:rPr>
                <w:rFonts w:ascii="Times New Roman" w:hAnsi="Times New Roman"/>
                <w:b/>
                <w:sz w:val="20"/>
                <w:szCs w:val="20"/>
              </w:rPr>
              <w:t>Merateľný ukazovateľ</w:t>
            </w:r>
          </w:p>
        </w:tc>
        <w:tc>
          <w:tcPr>
            <w:tcW w:w="7026" w:type="dxa"/>
            <w:shd w:val="clear" w:color="auto" w:fill="auto"/>
          </w:tcPr>
          <w:p w:rsidR="00F97BD7" w:rsidRPr="00FA6352" w:rsidRDefault="00F97BD7" w:rsidP="00CE2F61">
            <w:pPr>
              <w:pStyle w:val="Bezriadkovania"/>
              <w:rPr>
                <w:rFonts w:ascii="Times New Roman" w:hAnsi="Times New Roman"/>
                <w:sz w:val="20"/>
                <w:szCs w:val="20"/>
              </w:rPr>
            </w:pPr>
            <w:r w:rsidRPr="00FA6352">
              <w:rPr>
                <w:rFonts w:ascii="Times New Roman" w:hAnsi="Times New Roman"/>
                <w:sz w:val="20"/>
                <w:szCs w:val="20"/>
              </w:rPr>
              <w:t>počet žiakov navštevujúcich  ZŠ</w:t>
            </w:r>
          </w:p>
        </w:tc>
      </w:tr>
    </w:tbl>
    <w:p w:rsidR="00F97BD7" w:rsidRPr="00FA6352" w:rsidRDefault="00F97BD7" w:rsidP="00F97BD7">
      <w:pPr>
        <w:pStyle w:val="Bezriadkovania"/>
        <w:rPr>
          <w:rFonts w:ascii="Times New Roman" w:hAnsi="Times New Roman"/>
          <w:i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A6352" w:rsidRPr="00FA6352" w:rsidTr="00CE2F61">
        <w:tc>
          <w:tcPr>
            <w:tcW w:w="2303" w:type="dxa"/>
          </w:tcPr>
          <w:p w:rsidR="005B3AC7" w:rsidRPr="00FA6352" w:rsidRDefault="005B3AC7" w:rsidP="00CE2F61">
            <w:pPr>
              <w:rPr>
                <w:b/>
              </w:rPr>
            </w:pPr>
            <w:r w:rsidRPr="00FA6352">
              <w:rPr>
                <w:b/>
              </w:rPr>
              <w:t>Obdobie</w:t>
            </w:r>
          </w:p>
        </w:tc>
        <w:tc>
          <w:tcPr>
            <w:tcW w:w="2303" w:type="dxa"/>
          </w:tcPr>
          <w:p w:rsidR="005B3AC7" w:rsidRPr="00FA6352" w:rsidRDefault="005B3AC7" w:rsidP="00FA6352">
            <w:pPr>
              <w:jc w:val="center"/>
              <w:rPr>
                <w:b/>
              </w:rPr>
            </w:pPr>
            <w:r w:rsidRPr="00FA6352">
              <w:rPr>
                <w:b/>
              </w:rPr>
              <w:t>2013</w:t>
            </w:r>
          </w:p>
        </w:tc>
        <w:tc>
          <w:tcPr>
            <w:tcW w:w="2303" w:type="dxa"/>
          </w:tcPr>
          <w:p w:rsidR="005B3AC7" w:rsidRPr="00FA6352" w:rsidRDefault="005B3AC7" w:rsidP="00FA6352">
            <w:pPr>
              <w:jc w:val="center"/>
              <w:rPr>
                <w:b/>
              </w:rPr>
            </w:pPr>
            <w:r w:rsidRPr="00FA6352">
              <w:rPr>
                <w:b/>
              </w:rPr>
              <w:t>2014</w:t>
            </w:r>
          </w:p>
        </w:tc>
        <w:tc>
          <w:tcPr>
            <w:tcW w:w="2303" w:type="dxa"/>
          </w:tcPr>
          <w:p w:rsidR="005B3AC7" w:rsidRPr="00FA6352" w:rsidRDefault="005B3AC7" w:rsidP="00FA6352">
            <w:pPr>
              <w:jc w:val="center"/>
              <w:rPr>
                <w:b/>
              </w:rPr>
            </w:pPr>
            <w:r w:rsidRPr="00FA6352">
              <w:rPr>
                <w:b/>
              </w:rPr>
              <w:t>2015</w:t>
            </w:r>
          </w:p>
        </w:tc>
      </w:tr>
      <w:tr w:rsidR="00FA6352" w:rsidRPr="00FA6352" w:rsidTr="00CE2F61">
        <w:tc>
          <w:tcPr>
            <w:tcW w:w="2303" w:type="dxa"/>
          </w:tcPr>
          <w:p w:rsidR="005B3AC7" w:rsidRPr="00FA6352" w:rsidRDefault="005B3AC7" w:rsidP="00CE2F61">
            <w:pPr>
              <w:rPr>
                <w:b/>
              </w:rPr>
            </w:pPr>
            <w:r w:rsidRPr="00FA6352">
              <w:rPr>
                <w:b/>
              </w:rPr>
              <w:t>Plánovaná</w:t>
            </w:r>
          </w:p>
        </w:tc>
        <w:tc>
          <w:tcPr>
            <w:tcW w:w="2303" w:type="dxa"/>
          </w:tcPr>
          <w:p w:rsidR="005B3AC7" w:rsidRPr="00FA6352" w:rsidRDefault="005B3AC7" w:rsidP="00CE2F61">
            <w:pPr>
              <w:jc w:val="center"/>
            </w:pPr>
            <w:r w:rsidRPr="00FA6352">
              <w:t>180</w:t>
            </w:r>
          </w:p>
        </w:tc>
        <w:tc>
          <w:tcPr>
            <w:tcW w:w="2303" w:type="dxa"/>
          </w:tcPr>
          <w:p w:rsidR="005B3AC7" w:rsidRPr="00FA6352" w:rsidRDefault="005B3AC7" w:rsidP="002E7861">
            <w:pPr>
              <w:jc w:val="center"/>
            </w:pPr>
            <w:r w:rsidRPr="00FA6352">
              <w:t>18</w:t>
            </w:r>
            <w:r w:rsidR="002E7861">
              <w:t>0</w:t>
            </w:r>
          </w:p>
        </w:tc>
        <w:tc>
          <w:tcPr>
            <w:tcW w:w="2303" w:type="dxa"/>
          </w:tcPr>
          <w:p w:rsidR="005B3AC7" w:rsidRPr="00FA6352" w:rsidRDefault="005B3AC7" w:rsidP="00CE2F61">
            <w:pPr>
              <w:jc w:val="center"/>
            </w:pPr>
            <w:r w:rsidRPr="00FA6352">
              <w:t>185</w:t>
            </w:r>
          </w:p>
        </w:tc>
      </w:tr>
      <w:tr w:rsidR="00FA6352" w:rsidRPr="00FA6352" w:rsidTr="00CE2F61">
        <w:tc>
          <w:tcPr>
            <w:tcW w:w="2303" w:type="dxa"/>
          </w:tcPr>
          <w:p w:rsidR="005B3AC7" w:rsidRPr="00FA6352" w:rsidRDefault="005B3AC7" w:rsidP="00CE2F61">
            <w:pPr>
              <w:rPr>
                <w:b/>
              </w:rPr>
            </w:pPr>
            <w:r w:rsidRPr="00FA6352">
              <w:rPr>
                <w:b/>
              </w:rPr>
              <w:t>Skutočná</w:t>
            </w:r>
          </w:p>
        </w:tc>
        <w:tc>
          <w:tcPr>
            <w:tcW w:w="2303" w:type="dxa"/>
          </w:tcPr>
          <w:p w:rsidR="005B3AC7" w:rsidRPr="00FA6352" w:rsidRDefault="002E7861" w:rsidP="005B3AC7">
            <w:pPr>
              <w:jc w:val="center"/>
            </w:pPr>
            <w:r>
              <w:t>181</w:t>
            </w:r>
          </w:p>
        </w:tc>
        <w:tc>
          <w:tcPr>
            <w:tcW w:w="2303" w:type="dxa"/>
          </w:tcPr>
          <w:p w:rsidR="005B3AC7" w:rsidRPr="00FA6352" w:rsidRDefault="005B3AC7" w:rsidP="002E7861">
            <w:pPr>
              <w:jc w:val="center"/>
            </w:pPr>
            <w:r w:rsidRPr="00FA6352">
              <w:t>1</w:t>
            </w:r>
            <w:r w:rsidR="002E7861">
              <w:t>78</w:t>
            </w:r>
          </w:p>
        </w:tc>
        <w:tc>
          <w:tcPr>
            <w:tcW w:w="2303" w:type="dxa"/>
          </w:tcPr>
          <w:p w:rsidR="005B3AC7" w:rsidRPr="00FA6352" w:rsidRDefault="00FA6352" w:rsidP="00CE2F61">
            <w:pPr>
              <w:jc w:val="center"/>
            </w:pPr>
            <w:r w:rsidRPr="00FA6352">
              <w:t>200</w:t>
            </w:r>
          </w:p>
        </w:tc>
      </w:tr>
    </w:tbl>
    <w:p w:rsidR="00F97BD7" w:rsidRPr="00E3637E" w:rsidRDefault="00F97BD7" w:rsidP="00F97BD7">
      <w:pPr>
        <w:pStyle w:val="Nadpis2"/>
        <w:rPr>
          <w:color w:val="FF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4"/>
        <w:gridCol w:w="7026"/>
      </w:tblGrid>
      <w:tr w:rsidR="00F97BD7" w:rsidRPr="00E3637E" w:rsidTr="00CE2F61">
        <w:tc>
          <w:tcPr>
            <w:tcW w:w="0" w:type="auto"/>
            <w:shd w:val="clear" w:color="auto" w:fill="auto"/>
          </w:tcPr>
          <w:p w:rsidR="00F97BD7" w:rsidRPr="00FA6352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FA6352">
              <w:rPr>
                <w:rFonts w:ascii="Times New Roman" w:hAnsi="Times New Roman"/>
                <w:b/>
                <w:sz w:val="20"/>
                <w:szCs w:val="20"/>
              </w:rPr>
              <w:t>Merateľný ukazovateľ</w:t>
            </w:r>
          </w:p>
        </w:tc>
        <w:tc>
          <w:tcPr>
            <w:tcW w:w="7026" w:type="dxa"/>
            <w:shd w:val="clear" w:color="auto" w:fill="auto"/>
          </w:tcPr>
          <w:p w:rsidR="00F97BD7" w:rsidRPr="00FA6352" w:rsidRDefault="00F97BD7" w:rsidP="00CE2F61">
            <w:pPr>
              <w:pStyle w:val="Bezriadkovania"/>
              <w:rPr>
                <w:rFonts w:ascii="Times New Roman" w:hAnsi="Times New Roman"/>
                <w:sz w:val="20"/>
                <w:szCs w:val="20"/>
              </w:rPr>
            </w:pPr>
            <w:r w:rsidRPr="00FA6352">
              <w:rPr>
                <w:rFonts w:ascii="Times New Roman" w:hAnsi="Times New Roman"/>
                <w:sz w:val="20"/>
                <w:szCs w:val="20"/>
              </w:rPr>
              <w:t>% prijatých  žiakov na stredné školy</w:t>
            </w:r>
          </w:p>
        </w:tc>
      </w:tr>
    </w:tbl>
    <w:p w:rsidR="00F97BD7" w:rsidRPr="00E3637E" w:rsidRDefault="00F97BD7" w:rsidP="00F97BD7">
      <w:pPr>
        <w:rPr>
          <w:b/>
          <w:i/>
          <w:color w:val="FF000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A6352" w:rsidRPr="00FA6352" w:rsidTr="00CE2F61">
        <w:tc>
          <w:tcPr>
            <w:tcW w:w="2303" w:type="dxa"/>
          </w:tcPr>
          <w:p w:rsidR="00FA6352" w:rsidRPr="00FA6352" w:rsidRDefault="00FA6352" w:rsidP="00CE2F61">
            <w:pPr>
              <w:rPr>
                <w:b/>
              </w:rPr>
            </w:pPr>
            <w:r w:rsidRPr="00FA6352">
              <w:rPr>
                <w:b/>
              </w:rPr>
              <w:t>Obdobie</w:t>
            </w:r>
          </w:p>
        </w:tc>
        <w:tc>
          <w:tcPr>
            <w:tcW w:w="2303" w:type="dxa"/>
          </w:tcPr>
          <w:p w:rsidR="00FA6352" w:rsidRPr="00FA6352" w:rsidRDefault="00FA6352" w:rsidP="00FA6352">
            <w:pPr>
              <w:jc w:val="center"/>
              <w:rPr>
                <w:b/>
              </w:rPr>
            </w:pPr>
            <w:r w:rsidRPr="00FA6352">
              <w:rPr>
                <w:b/>
              </w:rPr>
              <w:t>2013</w:t>
            </w:r>
          </w:p>
        </w:tc>
        <w:tc>
          <w:tcPr>
            <w:tcW w:w="2303" w:type="dxa"/>
          </w:tcPr>
          <w:p w:rsidR="00FA6352" w:rsidRPr="00FA6352" w:rsidRDefault="00FA6352" w:rsidP="00FA6352">
            <w:pPr>
              <w:jc w:val="center"/>
              <w:rPr>
                <w:b/>
              </w:rPr>
            </w:pPr>
            <w:r w:rsidRPr="00FA6352">
              <w:rPr>
                <w:b/>
              </w:rPr>
              <w:t>2014</w:t>
            </w:r>
          </w:p>
        </w:tc>
        <w:tc>
          <w:tcPr>
            <w:tcW w:w="2303" w:type="dxa"/>
          </w:tcPr>
          <w:p w:rsidR="00FA6352" w:rsidRPr="00FA6352" w:rsidRDefault="00FA6352" w:rsidP="00FA6352">
            <w:pPr>
              <w:jc w:val="center"/>
              <w:rPr>
                <w:b/>
              </w:rPr>
            </w:pPr>
            <w:r w:rsidRPr="00FA6352">
              <w:rPr>
                <w:b/>
              </w:rPr>
              <w:t>2015</w:t>
            </w:r>
          </w:p>
        </w:tc>
      </w:tr>
      <w:tr w:rsidR="00FA6352" w:rsidRPr="00FA6352" w:rsidTr="00CE2F61">
        <w:tc>
          <w:tcPr>
            <w:tcW w:w="2303" w:type="dxa"/>
          </w:tcPr>
          <w:p w:rsidR="00FA6352" w:rsidRPr="00FA6352" w:rsidRDefault="00FA6352" w:rsidP="00CE2F61">
            <w:pPr>
              <w:rPr>
                <w:b/>
              </w:rPr>
            </w:pPr>
            <w:r w:rsidRPr="00FA6352">
              <w:rPr>
                <w:b/>
              </w:rPr>
              <w:t>Plánovaná</w:t>
            </w:r>
          </w:p>
        </w:tc>
        <w:tc>
          <w:tcPr>
            <w:tcW w:w="2303" w:type="dxa"/>
          </w:tcPr>
          <w:p w:rsidR="00FA6352" w:rsidRPr="00FA6352" w:rsidRDefault="00FA6352" w:rsidP="00CE2F61">
            <w:pPr>
              <w:jc w:val="center"/>
            </w:pPr>
            <w:r w:rsidRPr="00FA6352">
              <w:t>95</w:t>
            </w:r>
          </w:p>
        </w:tc>
        <w:tc>
          <w:tcPr>
            <w:tcW w:w="2303" w:type="dxa"/>
          </w:tcPr>
          <w:p w:rsidR="00FA6352" w:rsidRPr="00FA6352" w:rsidRDefault="00FA6352" w:rsidP="00CE2F61">
            <w:pPr>
              <w:jc w:val="center"/>
            </w:pPr>
            <w:r w:rsidRPr="00FA6352">
              <w:t>95</w:t>
            </w:r>
          </w:p>
        </w:tc>
        <w:tc>
          <w:tcPr>
            <w:tcW w:w="2303" w:type="dxa"/>
          </w:tcPr>
          <w:p w:rsidR="00FA6352" w:rsidRPr="00FA6352" w:rsidRDefault="00FA6352" w:rsidP="00CE2F61">
            <w:pPr>
              <w:jc w:val="center"/>
            </w:pPr>
            <w:r w:rsidRPr="00FA6352">
              <w:t>95</w:t>
            </w:r>
          </w:p>
        </w:tc>
      </w:tr>
      <w:tr w:rsidR="00FA6352" w:rsidRPr="00FA6352" w:rsidTr="00CE2F61">
        <w:tc>
          <w:tcPr>
            <w:tcW w:w="2303" w:type="dxa"/>
          </w:tcPr>
          <w:p w:rsidR="00FA6352" w:rsidRPr="00FA6352" w:rsidRDefault="00FA6352" w:rsidP="00CE2F61">
            <w:pPr>
              <w:rPr>
                <w:b/>
              </w:rPr>
            </w:pPr>
            <w:r w:rsidRPr="00FA6352">
              <w:rPr>
                <w:b/>
              </w:rPr>
              <w:t>Skutočná</w:t>
            </w:r>
          </w:p>
        </w:tc>
        <w:tc>
          <w:tcPr>
            <w:tcW w:w="2303" w:type="dxa"/>
          </w:tcPr>
          <w:p w:rsidR="00FA6352" w:rsidRPr="00FA6352" w:rsidRDefault="00FA6352" w:rsidP="00CE2F61">
            <w:pPr>
              <w:jc w:val="center"/>
            </w:pPr>
            <w:r w:rsidRPr="00FA6352">
              <w:t>100</w:t>
            </w:r>
          </w:p>
        </w:tc>
        <w:tc>
          <w:tcPr>
            <w:tcW w:w="2303" w:type="dxa"/>
          </w:tcPr>
          <w:p w:rsidR="00FA6352" w:rsidRPr="00FA6352" w:rsidRDefault="00FA6352" w:rsidP="00CE2F61">
            <w:pPr>
              <w:jc w:val="center"/>
            </w:pPr>
            <w:r w:rsidRPr="00FA6352">
              <w:t>100</w:t>
            </w:r>
          </w:p>
        </w:tc>
        <w:tc>
          <w:tcPr>
            <w:tcW w:w="2303" w:type="dxa"/>
          </w:tcPr>
          <w:p w:rsidR="00FA6352" w:rsidRPr="00FA6352" w:rsidRDefault="00FA6352" w:rsidP="00CE2F61">
            <w:pPr>
              <w:jc w:val="center"/>
            </w:pPr>
            <w:r w:rsidRPr="00FA6352">
              <w:t>100</w:t>
            </w:r>
          </w:p>
        </w:tc>
      </w:tr>
    </w:tbl>
    <w:p w:rsidR="00F97BD7" w:rsidRPr="00FA6352" w:rsidRDefault="00F97BD7" w:rsidP="00F97BD7">
      <w:pPr>
        <w:pStyle w:val="Nadpis2"/>
      </w:pPr>
    </w:p>
    <w:p w:rsidR="00291B64" w:rsidRPr="00E3637E" w:rsidRDefault="00291B64" w:rsidP="00291B64">
      <w:pPr>
        <w:rPr>
          <w:color w:val="FF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4"/>
        <w:gridCol w:w="7026"/>
      </w:tblGrid>
      <w:tr w:rsidR="00F97BD7" w:rsidRPr="00E3637E" w:rsidTr="00CE2F61">
        <w:tc>
          <w:tcPr>
            <w:tcW w:w="0" w:type="auto"/>
            <w:shd w:val="clear" w:color="auto" w:fill="auto"/>
          </w:tcPr>
          <w:p w:rsidR="00F97BD7" w:rsidRPr="00FA6352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FA6352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Merateľný ukazovateľ</w:t>
            </w:r>
          </w:p>
        </w:tc>
        <w:tc>
          <w:tcPr>
            <w:tcW w:w="7026" w:type="dxa"/>
            <w:shd w:val="clear" w:color="auto" w:fill="auto"/>
          </w:tcPr>
          <w:p w:rsidR="00F97BD7" w:rsidRPr="00FA6352" w:rsidRDefault="00F97BD7" w:rsidP="00CE2F61">
            <w:pPr>
              <w:pStyle w:val="Bezriadkovania"/>
              <w:rPr>
                <w:rFonts w:ascii="Times New Roman" w:hAnsi="Times New Roman"/>
                <w:sz w:val="20"/>
                <w:szCs w:val="20"/>
              </w:rPr>
            </w:pPr>
            <w:r w:rsidRPr="00FA6352">
              <w:rPr>
                <w:rFonts w:ascii="Times New Roman" w:hAnsi="Times New Roman"/>
                <w:sz w:val="20"/>
                <w:szCs w:val="20"/>
              </w:rPr>
              <w:t>počet  žiakov opakujúcich ročník</w:t>
            </w:r>
          </w:p>
        </w:tc>
      </w:tr>
    </w:tbl>
    <w:p w:rsidR="00F97BD7" w:rsidRPr="00E3637E" w:rsidRDefault="00F97BD7" w:rsidP="00F97BD7">
      <w:pPr>
        <w:rPr>
          <w:b/>
          <w:i/>
          <w:color w:val="FF000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A6352" w:rsidRPr="00FA6352" w:rsidTr="00CE2F61">
        <w:tc>
          <w:tcPr>
            <w:tcW w:w="2303" w:type="dxa"/>
          </w:tcPr>
          <w:p w:rsidR="00FA6352" w:rsidRPr="00FA6352" w:rsidRDefault="00FA6352" w:rsidP="00CE2F61">
            <w:pPr>
              <w:rPr>
                <w:b/>
              </w:rPr>
            </w:pPr>
            <w:r w:rsidRPr="00FA6352">
              <w:rPr>
                <w:b/>
              </w:rPr>
              <w:t>Obdobie</w:t>
            </w:r>
          </w:p>
        </w:tc>
        <w:tc>
          <w:tcPr>
            <w:tcW w:w="2303" w:type="dxa"/>
          </w:tcPr>
          <w:p w:rsidR="00FA6352" w:rsidRPr="00FA6352" w:rsidRDefault="00FA6352" w:rsidP="00FA6352">
            <w:pPr>
              <w:jc w:val="center"/>
              <w:rPr>
                <w:b/>
              </w:rPr>
            </w:pPr>
            <w:r w:rsidRPr="00FA6352">
              <w:rPr>
                <w:b/>
              </w:rPr>
              <w:t>2013</w:t>
            </w:r>
          </w:p>
        </w:tc>
        <w:tc>
          <w:tcPr>
            <w:tcW w:w="2303" w:type="dxa"/>
          </w:tcPr>
          <w:p w:rsidR="00FA6352" w:rsidRPr="00FA6352" w:rsidRDefault="00FA6352" w:rsidP="00FA6352">
            <w:pPr>
              <w:jc w:val="center"/>
              <w:rPr>
                <w:b/>
              </w:rPr>
            </w:pPr>
            <w:r w:rsidRPr="00FA6352">
              <w:rPr>
                <w:b/>
              </w:rPr>
              <w:t>2014</w:t>
            </w:r>
          </w:p>
        </w:tc>
        <w:tc>
          <w:tcPr>
            <w:tcW w:w="2303" w:type="dxa"/>
          </w:tcPr>
          <w:p w:rsidR="00FA6352" w:rsidRPr="00FA6352" w:rsidRDefault="00FA6352" w:rsidP="00FA6352">
            <w:pPr>
              <w:jc w:val="center"/>
              <w:rPr>
                <w:b/>
              </w:rPr>
            </w:pPr>
            <w:r w:rsidRPr="00FA6352">
              <w:rPr>
                <w:b/>
              </w:rPr>
              <w:t>2015</w:t>
            </w:r>
          </w:p>
        </w:tc>
      </w:tr>
      <w:tr w:rsidR="00FA6352" w:rsidRPr="00FA6352" w:rsidTr="00CE2F61">
        <w:tc>
          <w:tcPr>
            <w:tcW w:w="2303" w:type="dxa"/>
          </w:tcPr>
          <w:p w:rsidR="00FA6352" w:rsidRPr="00FA6352" w:rsidRDefault="00FA6352" w:rsidP="00CE2F61">
            <w:pPr>
              <w:rPr>
                <w:b/>
              </w:rPr>
            </w:pPr>
            <w:r w:rsidRPr="00FA6352">
              <w:rPr>
                <w:b/>
              </w:rPr>
              <w:t>Plánovaná</w:t>
            </w:r>
          </w:p>
        </w:tc>
        <w:tc>
          <w:tcPr>
            <w:tcW w:w="2303" w:type="dxa"/>
          </w:tcPr>
          <w:p w:rsidR="00FA6352" w:rsidRPr="00FA6352" w:rsidRDefault="00FA6352" w:rsidP="00CE2F61">
            <w:pPr>
              <w:jc w:val="center"/>
            </w:pPr>
            <w:r w:rsidRPr="00FA6352">
              <w:t>max. 3</w:t>
            </w:r>
          </w:p>
        </w:tc>
        <w:tc>
          <w:tcPr>
            <w:tcW w:w="2303" w:type="dxa"/>
          </w:tcPr>
          <w:p w:rsidR="00FA6352" w:rsidRPr="00FA6352" w:rsidRDefault="00FA6352" w:rsidP="00CE2F61">
            <w:pPr>
              <w:jc w:val="center"/>
            </w:pPr>
            <w:r w:rsidRPr="00FA6352">
              <w:t>max. 3</w:t>
            </w:r>
          </w:p>
        </w:tc>
        <w:tc>
          <w:tcPr>
            <w:tcW w:w="2303" w:type="dxa"/>
          </w:tcPr>
          <w:p w:rsidR="00FA6352" w:rsidRPr="00FA6352" w:rsidRDefault="00FA6352" w:rsidP="00CE2F61">
            <w:pPr>
              <w:jc w:val="center"/>
            </w:pPr>
            <w:r w:rsidRPr="00FA6352">
              <w:t>max. 3</w:t>
            </w:r>
          </w:p>
        </w:tc>
      </w:tr>
      <w:tr w:rsidR="00FA6352" w:rsidRPr="00FA6352" w:rsidTr="00CE2F61">
        <w:tc>
          <w:tcPr>
            <w:tcW w:w="2303" w:type="dxa"/>
          </w:tcPr>
          <w:p w:rsidR="00FA6352" w:rsidRPr="00FA6352" w:rsidRDefault="00FA6352" w:rsidP="00CE2F61">
            <w:pPr>
              <w:rPr>
                <w:b/>
              </w:rPr>
            </w:pPr>
            <w:r w:rsidRPr="00FA6352">
              <w:rPr>
                <w:b/>
              </w:rPr>
              <w:t>Skutočná</w:t>
            </w:r>
          </w:p>
        </w:tc>
        <w:tc>
          <w:tcPr>
            <w:tcW w:w="2303" w:type="dxa"/>
          </w:tcPr>
          <w:p w:rsidR="00FA6352" w:rsidRPr="00FA6352" w:rsidRDefault="00FA6352" w:rsidP="00CE2F61">
            <w:pPr>
              <w:jc w:val="center"/>
            </w:pPr>
            <w:r w:rsidRPr="00FA6352">
              <w:t>0</w:t>
            </w:r>
          </w:p>
        </w:tc>
        <w:tc>
          <w:tcPr>
            <w:tcW w:w="2303" w:type="dxa"/>
          </w:tcPr>
          <w:p w:rsidR="00FA6352" w:rsidRPr="00FA6352" w:rsidRDefault="00FA6352" w:rsidP="00CE2F61">
            <w:pPr>
              <w:jc w:val="center"/>
            </w:pPr>
            <w:r w:rsidRPr="00FA6352">
              <w:t>0</w:t>
            </w:r>
          </w:p>
        </w:tc>
        <w:tc>
          <w:tcPr>
            <w:tcW w:w="2303" w:type="dxa"/>
          </w:tcPr>
          <w:p w:rsidR="00FA6352" w:rsidRPr="00FA6352" w:rsidRDefault="00FA6352" w:rsidP="00CE2F61">
            <w:pPr>
              <w:jc w:val="center"/>
            </w:pPr>
            <w:r w:rsidRPr="00FA6352">
              <w:t>0</w:t>
            </w:r>
          </w:p>
        </w:tc>
      </w:tr>
    </w:tbl>
    <w:p w:rsidR="00F97BD7" w:rsidRPr="00FA6352" w:rsidRDefault="00F97BD7" w:rsidP="00F97BD7">
      <w:pPr>
        <w:pStyle w:val="Bezriadkovania"/>
        <w:rPr>
          <w:rFonts w:ascii="Times New Roman" w:hAnsi="Times New Roman"/>
          <w:sz w:val="24"/>
          <w:szCs w:val="24"/>
        </w:rPr>
      </w:pPr>
      <w:r w:rsidRPr="00FA6352">
        <w:rPr>
          <w:rFonts w:ascii="Times New Roman" w:hAnsi="Times New Roman"/>
          <w:sz w:val="24"/>
          <w:szCs w:val="24"/>
        </w:rPr>
        <w:t xml:space="preserve">Cieľom bolo zabezpečiť kvalitný </w:t>
      </w:r>
      <w:proofErr w:type="spellStart"/>
      <w:r w:rsidRPr="00FA6352">
        <w:rPr>
          <w:rFonts w:ascii="Times New Roman" w:hAnsi="Times New Roman"/>
          <w:sz w:val="24"/>
          <w:szCs w:val="24"/>
        </w:rPr>
        <w:t>výchovno</w:t>
      </w:r>
      <w:proofErr w:type="spellEnd"/>
      <w:r w:rsidRPr="00FA6352">
        <w:rPr>
          <w:rFonts w:ascii="Times New Roman" w:hAnsi="Times New Roman"/>
          <w:sz w:val="24"/>
          <w:szCs w:val="24"/>
        </w:rPr>
        <w:t xml:space="preserve"> – vzdelávací proces.</w:t>
      </w:r>
    </w:p>
    <w:p w:rsidR="00F97BD7" w:rsidRPr="00FA6352" w:rsidRDefault="00F97BD7" w:rsidP="00F97BD7">
      <w:pPr>
        <w:pStyle w:val="Bezriadkovania"/>
        <w:rPr>
          <w:rFonts w:ascii="Times New Roman" w:hAnsi="Times New Roman"/>
          <w:sz w:val="24"/>
          <w:szCs w:val="24"/>
        </w:rPr>
      </w:pPr>
      <w:r w:rsidRPr="00FA6352">
        <w:rPr>
          <w:rFonts w:ascii="Times New Roman" w:hAnsi="Times New Roman"/>
          <w:sz w:val="24"/>
          <w:szCs w:val="24"/>
        </w:rPr>
        <w:t xml:space="preserve">Základnú školu navštevuje </w:t>
      </w:r>
      <w:r w:rsidR="00FA6352">
        <w:rPr>
          <w:rFonts w:ascii="Times New Roman" w:hAnsi="Times New Roman"/>
          <w:sz w:val="24"/>
          <w:szCs w:val="24"/>
        </w:rPr>
        <w:t>200</w:t>
      </w:r>
      <w:r w:rsidRPr="00FA6352">
        <w:rPr>
          <w:rFonts w:ascii="Times New Roman" w:hAnsi="Times New Roman"/>
          <w:sz w:val="24"/>
          <w:szCs w:val="24"/>
        </w:rPr>
        <w:t xml:space="preserve"> žiakov. V šk. roku 201</w:t>
      </w:r>
      <w:r w:rsidR="00FA6352">
        <w:rPr>
          <w:rFonts w:ascii="Times New Roman" w:hAnsi="Times New Roman"/>
          <w:sz w:val="24"/>
          <w:szCs w:val="24"/>
        </w:rPr>
        <w:t>4</w:t>
      </w:r>
      <w:r w:rsidRPr="00FA6352">
        <w:rPr>
          <w:rFonts w:ascii="Times New Roman" w:hAnsi="Times New Roman"/>
          <w:sz w:val="24"/>
          <w:szCs w:val="24"/>
        </w:rPr>
        <w:t>/201</w:t>
      </w:r>
      <w:r w:rsidR="00FA6352">
        <w:rPr>
          <w:rFonts w:ascii="Times New Roman" w:hAnsi="Times New Roman"/>
          <w:sz w:val="24"/>
          <w:szCs w:val="24"/>
        </w:rPr>
        <w:t>5</w:t>
      </w:r>
      <w:r w:rsidRPr="00FA6352">
        <w:rPr>
          <w:rFonts w:ascii="Times New Roman" w:hAnsi="Times New Roman"/>
          <w:sz w:val="24"/>
          <w:szCs w:val="24"/>
        </w:rPr>
        <w:t xml:space="preserve"> boli všetci žiaci, ktorí končili školskú dochádzku umiestnení na stredné školy a učilištia. </w:t>
      </w:r>
    </w:p>
    <w:p w:rsidR="00F97BD7" w:rsidRPr="00FA6352" w:rsidRDefault="00F97BD7" w:rsidP="00F97BD7">
      <w:pPr>
        <w:pStyle w:val="Bezriadkovania"/>
        <w:rPr>
          <w:rFonts w:ascii="Times New Roman" w:hAnsi="Times New Roman"/>
          <w:sz w:val="24"/>
          <w:szCs w:val="24"/>
        </w:rPr>
      </w:pPr>
      <w:r w:rsidRPr="00FA6352">
        <w:rPr>
          <w:rFonts w:ascii="Times New Roman" w:hAnsi="Times New Roman"/>
          <w:sz w:val="24"/>
          <w:szCs w:val="24"/>
        </w:rPr>
        <w:t>Žiaden zo žiakov  školy neopakuje ročník.</w:t>
      </w:r>
    </w:p>
    <w:p w:rsidR="00F97BD7" w:rsidRPr="00E3637E" w:rsidRDefault="00F97BD7" w:rsidP="00F97BD7">
      <w:pPr>
        <w:rPr>
          <w:b/>
          <w:color w:val="FF000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97BD7" w:rsidRPr="006D0368" w:rsidTr="00CE2F61">
        <w:tc>
          <w:tcPr>
            <w:tcW w:w="9212" w:type="dxa"/>
            <w:shd w:val="clear" w:color="auto" w:fill="C4BC96" w:themeFill="background2" w:themeFillShade="BF"/>
          </w:tcPr>
          <w:p w:rsidR="00F97BD7" w:rsidRPr="006D0368" w:rsidRDefault="00F97BD7" w:rsidP="00CE2F61">
            <w:pPr>
              <w:rPr>
                <w:b/>
              </w:rPr>
            </w:pPr>
          </w:p>
          <w:p w:rsidR="00F97BD7" w:rsidRPr="006D0368" w:rsidRDefault="00F97BD7" w:rsidP="00CE2F61">
            <w:pPr>
              <w:rPr>
                <w:b/>
              </w:rPr>
            </w:pPr>
            <w:r w:rsidRPr="006D0368">
              <w:rPr>
                <w:b/>
              </w:rPr>
              <w:t>8.2. MATERSKÁ ŠKOLA</w:t>
            </w:r>
          </w:p>
          <w:p w:rsidR="00F97BD7" w:rsidRPr="006D0368" w:rsidRDefault="00F97BD7" w:rsidP="00CE2F61">
            <w:pPr>
              <w:rPr>
                <w:b/>
              </w:rPr>
            </w:pPr>
          </w:p>
        </w:tc>
      </w:tr>
    </w:tbl>
    <w:p w:rsidR="00F97BD7" w:rsidRPr="006D0368" w:rsidRDefault="00F97BD7" w:rsidP="00F97BD7">
      <w:pPr>
        <w:rPr>
          <w:b/>
          <w:i/>
          <w:sz w:val="20"/>
          <w:szCs w:val="20"/>
        </w:rPr>
      </w:pPr>
      <w:r w:rsidRPr="006D0368">
        <w:rPr>
          <w:b/>
          <w:i/>
          <w:sz w:val="20"/>
          <w:szCs w:val="20"/>
        </w:rPr>
        <w:t xml:space="preserve">Zámer podprogramu: Moderná materská  škola rešpektujúca individuálne potreby detí </w:t>
      </w:r>
    </w:p>
    <w:tbl>
      <w:tblPr>
        <w:tblStyle w:val="Mriekatabuky"/>
        <w:tblW w:w="9212" w:type="dxa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RPr="006D0368" w:rsidTr="00CE2F61">
        <w:tc>
          <w:tcPr>
            <w:tcW w:w="2303" w:type="dxa"/>
          </w:tcPr>
          <w:p w:rsidR="00F97BD7" w:rsidRPr="006D0368" w:rsidRDefault="00F97BD7" w:rsidP="00CE2F61">
            <w:pPr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F97BD7" w:rsidRPr="006D0368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D0368">
              <w:rPr>
                <w:b/>
                <w:sz w:val="22"/>
                <w:szCs w:val="22"/>
              </w:rPr>
              <w:t>Schválený</w:t>
            </w:r>
          </w:p>
        </w:tc>
        <w:tc>
          <w:tcPr>
            <w:tcW w:w="2303" w:type="dxa"/>
          </w:tcPr>
          <w:p w:rsidR="00F97BD7" w:rsidRPr="006D0368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D0368">
              <w:rPr>
                <w:b/>
                <w:sz w:val="22"/>
                <w:szCs w:val="22"/>
              </w:rPr>
              <w:t>Upravený</w:t>
            </w:r>
          </w:p>
        </w:tc>
        <w:tc>
          <w:tcPr>
            <w:tcW w:w="2303" w:type="dxa"/>
          </w:tcPr>
          <w:p w:rsidR="00F97BD7" w:rsidRPr="006D0368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D0368">
              <w:rPr>
                <w:b/>
                <w:sz w:val="22"/>
                <w:szCs w:val="22"/>
              </w:rPr>
              <w:t>Čerpanie</w:t>
            </w:r>
          </w:p>
        </w:tc>
      </w:tr>
      <w:tr w:rsidR="00F97BD7" w:rsidRPr="006D0368" w:rsidTr="00CE2F61">
        <w:tc>
          <w:tcPr>
            <w:tcW w:w="2303" w:type="dxa"/>
          </w:tcPr>
          <w:p w:rsidR="00F97BD7" w:rsidRPr="006D0368" w:rsidRDefault="00F97BD7" w:rsidP="00CE2F61">
            <w:pPr>
              <w:rPr>
                <w:b/>
                <w:sz w:val="22"/>
                <w:szCs w:val="22"/>
              </w:rPr>
            </w:pPr>
            <w:r w:rsidRPr="006D0368">
              <w:rPr>
                <w:b/>
                <w:sz w:val="22"/>
                <w:szCs w:val="22"/>
              </w:rPr>
              <w:t>Rozpočet (v EUR)</w:t>
            </w:r>
          </w:p>
        </w:tc>
        <w:tc>
          <w:tcPr>
            <w:tcW w:w="2303" w:type="dxa"/>
          </w:tcPr>
          <w:p w:rsidR="00F97BD7" w:rsidRPr="006D0368" w:rsidRDefault="00CE2F61" w:rsidP="00B14DAE">
            <w:pPr>
              <w:jc w:val="center"/>
              <w:rPr>
                <w:b/>
                <w:sz w:val="22"/>
                <w:szCs w:val="22"/>
              </w:rPr>
            </w:pPr>
            <w:r w:rsidRPr="006D0368">
              <w:rPr>
                <w:b/>
                <w:sz w:val="22"/>
                <w:szCs w:val="22"/>
              </w:rPr>
              <w:t>1</w:t>
            </w:r>
            <w:r w:rsidR="00B14DAE" w:rsidRPr="006D0368">
              <w:rPr>
                <w:b/>
                <w:sz w:val="22"/>
                <w:szCs w:val="22"/>
              </w:rPr>
              <w:t>25</w:t>
            </w:r>
            <w:r w:rsidRPr="006D0368">
              <w:rPr>
                <w:b/>
                <w:sz w:val="22"/>
                <w:szCs w:val="22"/>
              </w:rPr>
              <w:t> </w:t>
            </w:r>
            <w:r w:rsidR="00B14DAE" w:rsidRPr="006D0368">
              <w:rPr>
                <w:b/>
                <w:sz w:val="22"/>
                <w:szCs w:val="22"/>
              </w:rPr>
              <w:t>420</w:t>
            </w:r>
            <w:r w:rsidRPr="006D0368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2303" w:type="dxa"/>
          </w:tcPr>
          <w:p w:rsidR="00F97BD7" w:rsidRPr="006D0368" w:rsidRDefault="00EF19B6" w:rsidP="00D40DDE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129 372,75</w:t>
            </w:r>
          </w:p>
        </w:tc>
        <w:tc>
          <w:tcPr>
            <w:tcW w:w="2303" w:type="dxa"/>
          </w:tcPr>
          <w:p w:rsidR="00F97BD7" w:rsidRPr="006D0368" w:rsidRDefault="00EF19B6" w:rsidP="00B14DAE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121 134,48</w:t>
            </w:r>
          </w:p>
        </w:tc>
      </w:tr>
    </w:tbl>
    <w:p w:rsidR="00F97BD7" w:rsidRPr="006D0368" w:rsidRDefault="00F97BD7" w:rsidP="00F97BD7">
      <w:pPr>
        <w:rPr>
          <w:b/>
          <w:i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4"/>
        <w:gridCol w:w="7026"/>
      </w:tblGrid>
      <w:tr w:rsidR="00F97BD7" w:rsidRPr="006D0368" w:rsidTr="00CE2F61">
        <w:tc>
          <w:tcPr>
            <w:tcW w:w="0" w:type="auto"/>
            <w:shd w:val="clear" w:color="auto" w:fill="auto"/>
          </w:tcPr>
          <w:p w:rsidR="00F97BD7" w:rsidRPr="006D0368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6D0368">
              <w:rPr>
                <w:rFonts w:ascii="Times New Roman" w:hAnsi="Times New Roman"/>
                <w:b/>
                <w:sz w:val="20"/>
                <w:szCs w:val="20"/>
              </w:rPr>
              <w:t>Cieľ</w:t>
            </w:r>
          </w:p>
        </w:tc>
        <w:tc>
          <w:tcPr>
            <w:tcW w:w="7026" w:type="dxa"/>
            <w:shd w:val="clear" w:color="auto" w:fill="auto"/>
          </w:tcPr>
          <w:p w:rsidR="00F97BD7" w:rsidRPr="006D0368" w:rsidRDefault="00F97BD7" w:rsidP="00CE2F61">
            <w:pPr>
              <w:pStyle w:val="Bezriadkovania"/>
              <w:rPr>
                <w:rFonts w:ascii="Times New Roman" w:hAnsi="Times New Roman"/>
                <w:i/>
                <w:sz w:val="20"/>
                <w:szCs w:val="20"/>
              </w:rPr>
            </w:pPr>
            <w:r w:rsidRPr="006D0368">
              <w:rPr>
                <w:rFonts w:ascii="Times New Roman" w:hAnsi="Times New Roman"/>
                <w:i/>
                <w:sz w:val="20"/>
                <w:szCs w:val="20"/>
              </w:rPr>
              <w:t>Zabezpečiť výchovné a vzdelávacie služby v MŠ</w:t>
            </w:r>
          </w:p>
        </w:tc>
      </w:tr>
      <w:tr w:rsidR="00F97BD7" w:rsidRPr="006D0368" w:rsidTr="00CE2F61">
        <w:tc>
          <w:tcPr>
            <w:tcW w:w="0" w:type="auto"/>
            <w:shd w:val="clear" w:color="auto" w:fill="auto"/>
          </w:tcPr>
          <w:p w:rsidR="00F97BD7" w:rsidRPr="006D0368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6D0368">
              <w:rPr>
                <w:rFonts w:ascii="Times New Roman" w:hAnsi="Times New Roman"/>
                <w:b/>
                <w:sz w:val="20"/>
                <w:szCs w:val="20"/>
              </w:rPr>
              <w:t>Merateľný ukazovateľ</w:t>
            </w:r>
          </w:p>
        </w:tc>
        <w:tc>
          <w:tcPr>
            <w:tcW w:w="7026" w:type="dxa"/>
            <w:shd w:val="clear" w:color="auto" w:fill="auto"/>
          </w:tcPr>
          <w:p w:rsidR="00F97BD7" w:rsidRPr="006D0368" w:rsidRDefault="00F97BD7" w:rsidP="00CE2F61">
            <w:pPr>
              <w:pStyle w:val="Bezriadkovania"/>
              <w:rPr>
                <w:rFonts w:ascii="Times New Roman" w:hAnsi="Times New Roman"/>
                <w:sz w:val="20"/>
                <w:szCs w:val="20"/>
              </w:rPr>
            </w:pPr>
            <w:r w:rsidRPr="006D0368">
              <w:rPr>
                <w:rFonts w:ascii="Times New Roman" w:hAnsi="Times New Roman"/>
                <w:sz w:val="20"/>
                <w:szCs w:val="20"/>
              </w:rPr>
              <w:t>počet detí navštevujúcich  MŠ</w:t>
            </w:r>
          </w:p>
        </w:tc>
      </w:tr>
    </w:tbl>
    <w:p w:rsidR="00F97BD7" w:rsidRPr="006D0368" w:rsidRDefault="00F97BD7" w:rsidP="00F97BD7">
      <w:pPr>
        <w:pStyle w:val="Bezriadkovania"/>
        <w:rPr>
          <w:rFonts w:ascii="Times New Roman" w:eastAsiaTheme="minorHAnsi" w:hAnsi="Times New Roman"/>
          <w:b/>
          <w:i/>
        </w:rPr>
      </w:pPr>
    </w:p>
    <w:p w:rsidR="00F97BD7" w:rsidRPr="006D0368" w:rsidRDefault="00F97BD7" w:rsidP="00F97BD7">
      <w:pPr>
        <w:pStyle w:val="Bezriadkovania"/>
        <w:rPr>
          <w:rFonts w:ascii="Times New Roman" w:hAnsi="Times New Roman"/>
          <w:i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6D0368" w:rsidRPr="006D0368" w:rsidTr="00CE2F61">
        <w:tc>
          <w:tcPr>
            <w:tcW w:w="2303" w:type="dxa"/>
          </w:tcPr>
          <w:p w:rsidR="006D0368" w:rsidRPr="006D0368" w:rsidRDefault="006D0368" w:rsidP="00CE2F61">
            <w:pPr>
              <w:rPr>
                <w:b/>
              </w:rPr>
            </w:pPr>
            <w:r w:rsidRPr="006D0368">
              <w:rPr>
                <w:b/>
              </w:rPr>
              <w:t>Obdobie</w:t>
            </w:r>
          </w:p>
        </w:tc>
        <w:tc>
          <w:tcPr>
            <w:tcW w:w="2303" w:type="dxa"/>
          </w:tcPr>
          <w:p w:rsidR="006D0368" w:rsidRPr="00FA6352" w:rsidRDefault="006D0368" w:rsidP="00B61C43">
            <w:pPr>
              <w:jc w:val="center"/>
              <w:rPr>
                <w:b/>
              </w:rPr>
            </w:pPr>
            <w:r w:rsidRPr="00FA6352">
              <w:rPr>
                <w:b/>
              </w:rPr>
              <w:t>2013</w:t>
            </w:r>
          </w:p>
        </w:tc>
        <w:tc>
          <w:tcPr>
            <w:tcW w:w="2303" w:type="dxa"/>
          </w:tcPr>
          <w:p w:rsidR="006D0368" w:rsidRPr="00FA6352" w:rsidRDefault="006D0368" w:rsidP="00B61C43">
            <w:pPr>
              <w:jc w:val="center"/>
              <w:rPr>
                <w:b/>
              </w:rPr>
            </w:pPr>
            <w:r w:rsidRPr="00FA6352">
              <w:rPr>
                <w:b/>
              </w:rPr>
              <w:t>2014</w:t>
            </w:r>
          </w:p>
        </w:tc>
        <w:tc>
          <w:tcPr>
            <w:tcW w:w="2303" w:type="dxa"/>
          </w:tcPr>
          <w:p w:rsidR="006D0368" w:rsidRPr="00FA6352" w:rsidRDefault="006D0368" w:rsidP="00B61C43">
            <w:pPr>
              <w:jc w:val="center"/>
              <w:rPr>
                <w:b/>
              </w:rPr>
            </w:pPr>
            <w:r w:rsidRPr="00FA6352">
              <w:rPr>
                <w:b/>
              </w:rPr>
              <w:t>2015</w:t>
            </w:r>
          </w:p>
        </w:tc>
      </w:tr>
      <w:tr w:rsidR="006D0368" w:rsidRPr="006D0368" w:rsidTr="00CE2F61">
        <w:tc>
          <w:tcPr>
            <w:tcW w:w="2303" w:type="dxa"/>
          </w:tcPr>
          <w:p w:rsidR="006D0368" w:rsidRPr="006D0368" w:rsidRDefault="006D0368" w:rsidP="00CE2F61">
            <w:pPr>
              <w:rPr>
                <w:b/>
              </w:rPr>
            </w:pPr>
            <w:r w:rsidRPr="006D0368">
              <w:rPr>
                <w:b/>
              </w:rPr>
              <w:t>Plánovaná</w:t>
            </w:r>
          </w:p>
        </w:tc>
        <w:tc>
          <w:tcPr>
            <w:tcW w:w="2303" w:type="dxa"/>
          </w:tcPr>
          <w:p w:rsidR="006D0368" w:rsidRPr="006D0368" w:rsidRDefault="006D0368" w:rsidP="00CE2F61">
            <w:pPr>
              <w:jc w:val="center"/>
            </w:pPr>
            <w:r w:rsidRPr="006D0368">
              <w:t>63</w:t>
            </w:r>
          </w:p>
        </w:tc>
        <w:tc>
          <w:tcPr>
            <w:tcW w:w="2303" w:type="dxa"/>
          </w:tcPr>
          <w:p w:rsidR="006D0368" w:rsidRPr="006D0368" w:rsidRDefault="006D0368" w:rsidP="006D0368">
            <w:pPr>
              <w:jc w:val="center"/>
            </w:pPr>
            <w:r w:rsidRPr="006D0368">
              <w:t>6</w:t>
            </w:r>
            <w:r>
              <w:t>3</w:t>
            </w:r>
          </w:p>
        </w:tc>
        <w:tc>
          <w:tcPr>
            <w:tcW w:w="2303" w:type="dxa"/>
          </w:tcPr>
          <w:p w:rsidR="006D0368" w:rsidRPr="006D0368" w:rsidRDefault="006D0368" w:rsidP="00CE2F61">
            <w:pPr>
              <w:jc w:val="center"/>
            </w:pPr>
            <w:r w:rsidRPr="006D0368">
              <w:t>65</w:t>
            </w:r>
          </w:p>
        </w:tc>
      </w:tr>
      <w:tr w:rsidR="006D0368" w:rsidRPr="006D0368" w:rsidTr="00CE2F61">
        <w:tc>
          <w:tcPr>
            <w:tcW w:w="2303" w:type="dxa"/>
          </w:tcPr>
          <w:p w:rsidR="006D0368" w:rsidRPr="006D0368" w:rsidRDefault="006D0368" w:rsidP="00CE2F61">
            <w:pPr>
              <w:rPr>
                <w:b/>
              </w:rPr>
            </w:pPr>
            <w:r w:rsidRPr="006D0368">
              <w:rPr>
                <w:b/>
              </w:rPr>
              <w:t>Skutočná</w:t>
            </w:r>
          </w:p>
        </w:tc>
        <w:tc>
          <w:tcPr>
            <w:tcW w:w="2303" w:type="dxa"/>
          </w:tcPr>
          <w:p w:rsidR="006D0368" w:rsidRPr="006D0368" w:rsidRDefault="006D0368" w:rsidP="006D0368">
            <w:pPr>
              <w:jc w:val="center"/>
            </w:pPr>
            <w:r>
              <w:t>63</w:t>
            </w:r>
          </w:p>
        </w:tc>
        <w:tc>
          <w:tcPr>
            <w:tcW w:w="2303" w:type="dxa"/>
          </w:tcPr>
          <w:p w:rsidR="006D0368" w:rsidRPr="006D0368" w:rsidRDefault="006D0368" w:rsidP="00CE2F61">
            <w:pPr>
              <w:jc w:val="center"/>
            </w:pPr>
            <w:r>
              <w:t>58</w:t>
            </w:r>
          </w:p>
        </w:tc>
        <w:tc>
          <w:tcPr>
            <w:tcW w:w="2303" w:type="dxa"/>
          </w:tcPr>
          <w:p w:rsidR="006D0368" w:rsidRPr="006D0368" w:rsidRDefault="006D0368" w:rsidP="00C82259">
            <w:pPr>
              <w:jc w:val="center"/>
            </w:pPr>
            <w:r>
              <w:t xml:space="preserve"> </w:t>
            </w:r>
            <w:r w:rsidRPr="006D0368">
              <w:t>7</w:t>
            </w:r>
            <w:r>
              <w:t>0</w:t>
            </w:r>
          </w:p>
        </w:tc>
      </w:tr>
    </w:tbl>
    <w:p w:rsidR="00F97BD7" w:rsidRPr="006D0368" w:rsidRDefault="00F97BD7" w:rsidP="00F97BD7">
      <w:pPr>
        <w:pStyle w:val="Bezriadkovania"/>
        <w:rPr>
          <w:rFonts w:ascii="Times New Roman" w:hAnsi="Times New Roman"/>
          <w:sz w:val="24"/>
          <w:szCs w:val="24"/>
        </w:rPr>
      </w:pPr>
      <w:r w:rsidRPr="006D0368">
        <w:rPr>
          <w:rFonts w:ascii="Times New Roman" w:hAnsi="Times New Roman"/>
          <w:sz w:val="24"/>
          <w:szCs w:val="24"/>
        </w:rPr>
        <w:t xml:space="preserve">Materskú školu navštevuje </w:t>
      </w:r>
      <w:r w:rsidR="006D0368">
        <w:rPr>
          <w:rFonts w:ascii="Times New Roman" w:hAnsi="Times New Roman"/>
          <w:sz w:val="24"/>
          <w:szCs w:val="24"/>
        </w:rPr>
        <w:t>70</w:t>
      </w:r>
      <w:r w:rsidRPr="006D0368">
        <w:rPr>
          <w:rFonts w:ascii="Times New Roman" w:hAnsi="Times New Roman"/>
          <w:sz w:val="24"/>
          <w:szCs w:val="24"/>
        </w:rPr>
        <w:t xml:space="preserve"> detí.</w:t>
      </w:r>
    </w:p>
    <w:p w:rsidR="00F97BD7" w:rsidRPr="006D0368" w:rsidRDefault="00F97BD7" w:rsidP="00F97BD7">
      <w:pPr>
        <w:pStyle w:val="Bezriadkovania"/>
        <w:rPr>
          <w:rFonts w:ascii="Times New Roman" w:hAnsi="Times New Roman"/>
          <w:sz w:val="24"/>
          <w:szCs w:val="24"/>
        </w:rPr>
      </w:pPr>
      <w:r w:rsidRPr="006D0368">
        <w:rPr>
          <w:rFonts w:ascii="Times New Roman" w:hAnsi="Times New Roman"/>
          <w:sz w:val="24"/>
          <w:szCs w:val="24"/>
        </w:rPr>
        <w:t>Rodičia detí sú spokojní s poskytovanými službami MŠ.</w:t>
      </w:r>
    </w:p>
    <w:p w:rsidR="00F97BD7" w:rsidRPr="00E3637E" w:rsidRDefault="00F97BD7" w:rsidP="00F97BD7">
      <w:pPr>
        <w:rPr>
          <w:color w:val="FF000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97BD7" w:rsidRPr="006D0368" w:rsidTr="00CE2F61">
        <w:tc>
          <w:tcPr>
            <w:tcW w:w="9212" w:type="dxa"/>
            <w:shd w:val="clear" w:color="auto" w:fill="C4BC96" w:themeFill="background2" w:themeFillShade="BF"/>
          </w:tcPr>
          <w:p w:rsidR="00F97BD7" w:rsidRPr="006D0368" w:rsidRDefault="00F97BD7" w:rsidP="00CE2F61">
            <w:pPr>
              <w:rPr>
                <w:b/>
              </w:rPr>
            </w:pPr>
          </w:p>
          <w:p w:rsidR="00F97BD7" w:rsidRPr="006D0368" w:rsidRDefault="00F97BD7" w:rsidP="00CE2F61">
            <w:pPr>
              <w:rPr>
                <w:b/>
              </w:rPr>
            </w:pPr>
            <w:r w:rsidRPr="006D0368">
              <w:rPr>
                <w:b/>
              </w:rPr>
              <w:t>8.3.  ŠKOLSKÁ JEDÁLEŇ</w:t>
            </w:r>
          </w:p>
          <w:p w:rsidR="00F97BD7" w:rsidRPr="006D0368" w:rsidRDefault="00F97BD7" w:rsidP="00CE2F61">
            <w:pPr>
              <w:rPr>
                <w:b/>
              </w:rPr>
            </w:pPr>
          </w:p>
        </w:tc>
      </w:tr>
    </w:tbl>
    <w:p w:rsidR="00F97BD7" w:rsidRPr="006D0368" w:rsidRDefault="00F97BD7" w:rsidP="00F97BD7">
      <w:pPr>
        <w:rPr>
          <w:b/>
          <w:i/>
          <w:sz w:val="20"/>
          <w:szCs w:val="20"/>
        </w:rPr>
      </w:pPr>
      <w:r w:rsidRPr="006D0368">
        <w:rPr>
          <w:b/>
          <w:i/>
          <w:sz w:val="20"/>
          <w:szCs w:val="20"/>
        </w:rPr>
        <w:t xml:space="preserve">Zámer podprogramu: Moderné stravovacie zariadenia rešpektujúce zásady zdravej výživy       </w:t>
      </w:r>
    </w:p>
    <w:p w:rsidR="00F97BD7" w:rsidRPr="00E3637E" w:rsidRDefault="00F97BD7" w:rsidP="00F97BD7">
      <w:pPr>
        <w:rPr>
          <w:b/>
          <w:color w:val="FF0000"/>
        </w:rPr>
      </w:pPr>
    </w:p>
    <w:tbl>
      <w:tblPr>
        <w:tblStyle w:val="Mriekatabuky"/>
        <w:tblW w:w="9212" w:type="dxa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RPr="006D0368" w:rsidTr="00CE2F61">
        <w:tc>
          <w:tcPr>
            <w:tcW w:w="2303" w:type="dxa"/>
          </w:tcPr>
          <w:p w:rsidR="00F97BD7" w:rsidRPr="006D0368" w:rsidRDefault="00F97BD7" w:rsidP="00CE2F61">
            <w:pPr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F97BD7" w:rsidRPr="006D0368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D0368">
              <w:rPr>
                <w:b/>
                <w:sz w:val="22"/>
                <w:szCs w:val="22"/>
              </w:rPr>
              <w:t>Schválený</w:t>
            </w:r>
          </w:p>
        </w:tc>
        <w:tc>
          <w:tcPr>
            <w:tcW w:w="2303" w:type="dxa"/>
          </w:tcPr>
          <w:p w:rsidR="00F97BD7" w:rsidRPr="006D0368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D0368">
              <w:rPr>
                <w:b/>
                <w:sz w:val="22"/>
                <w:szCs w:val="22"/>
              </w:rPr>
              <w:t>Upravený</w:t>
            </w:r>
          </w:p>
        </w:tc>
        <w:tc>
          <w:tcPr>
            <w:tcW w:w="2303" w:type="dxa"/>
          </w:tcPr>
          <w:p w:rsidR="00F97BD7" w:rsidRPr="006D0368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D0368">
              <w:rPr>
                <w:b/>
                <w:sz w:val="22"/>
                <w:szCs w:val="22"/>
              </w:rPr>
              <w:t>Čerpanie</w:t>
            </w:r>
          </w:p>
        </w:tc>
      </w:tr>
      <w:tr w:rsidR="00F97BD7" w:rsidRPr="006D0368" w:rsidTr="00CE2F61">
        <w:tc>
          <w:tcPr>
            <w:tcW w:w="2303" w:type="dxa"/>
          </w:tcPr>
          <w:p w:rsidR="00F97BD7" w:rsidRPr="006D0368" w:rsidRDefault="00F97BD7" w:rsidP="00CE2F61">
            <w:pPr>
              <w:rPr>
                <w:b/>
                <w:sz w:val="22"/>
                <w:szCs w:val="22"/>
              </w:rPr>
            </w:pPr>
            <w:r w:rsidRPr="006D0368">
              <w:rPr>
                <w:b/>
                <w:sz w:val="22"/>
                <w:szCs w:val="22"/>
              </w:rPr>
              <w:t>Rozpočet (v EUR)</w:t>
            </w:r>
          </w:p>
        </w:tc>
        <w:tc>
          <w:tcPr>
            <w:tcW w:w="2303" w:type="dxa"/>
          </w:tcPr>
          <w:p w:rsidR="00F97BD7" w:rsidRPr="006D0368" w:rsidRDefault="00B14DAE" w:rsidP="006D0368">
            <w:pPr>
              <w:jc w:val="center"/>
              <w:rPr>
                <w:b/>
                <w:sz w:val="22"/>
                <w:szCs w:val="22"/>
              </w:rPr>
            </w:pPr>
            <w:r w:rsidRPr="006D0368">
              <w:rPr>
                <w:b/>
                <w:sz w:val="22"/>
                <w:szCs w:val="22"/>
              </w:rPr>
              <w:t>5</w:t>
            </w:r>
            <w:r w:rsidR="006D0368" w:rsidRPr="006D0368">
              <w:rPr>
                <w:b/>
                <w:sz w:val="22"/>
                <w:szCs w:val="22"/>
              </w:rPr>
              <w:t>4</w:t>
            </w:r>
            <w:r w:rsidRPr="006D0368">
              <w:rPr>
                <w:b/>
                <w:sz w:val="22"/>
                <w:szCs w:val="22"/>
              </w:rPr>
              <w:t> </w:t>
            </w:r>
            <w:r w:rsidR="006D0368" w:rsidRPr="006D0368">
              <w:rPr>
                <w:b/>
                <w:sz w:val="22"/>
                <w:szCs w:val="22"/>
              </w:rPr>
              <w:t>2</w:t>
            </w:r>
            <w:r w:rsidRPr="006D0368">
              <w:rPr>
                <w:b/>
                <w:sz w:val="22"/>
                <w:szCs w:val="22"/>
              </w:rPr>
              <w:t>50,00</w:t>
            </w:r>
          </w:p>
        </w:tc>
        <w:tc>
          <w:tcPr>
            <w:tcW w:w="2303" w:type="dxa"/>
          </w:tcPr>
          <w:p w:rsidR="00F97BD7" w:rsidRPr="006D0368" w:rsidRDefault="00EF19B6" w:rsidP="00EF19B6">
            <w:pPr>
              <w:tabs>
                <w:tab w:val="left" w:pos="705"/>
                <w:tab w:val="center" w:pos="1223"/>
              </w:tabs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57 549,00</w:t>
            </w:r>
          </w:p>
        </w:tc>
        <w:tc>
          <w:tcPr>
            <w:tcW w:w="2303" w:type="dxa"/>
          </w:tcPr>
          <w:p w:rsidR="00F97BD7" w:rsidRPr="006D0368" w:rsidRDefault="00EF19B6" w:rsidP="00755D54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54 475,80</w:t>
            </w:r>
          </w:p>
        </w:tc>
      </w:tr>
    </w:tbl>
    <w:p w:rsidR="00F97BD7" w:rsidRPr="006D0368" w:rsidRDefault="00F97BD7" w:rsidP="00F97BD7">
      <w:pPr>
        <w:rPr>
          <w:b/>
          <w:i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4"/>
        <w:gridCol w:w="7026"/>
      </w:tblGrid>
      <w:tr w:rsidR="00F97BD7" w:rsidRPr="006D0368" w:rsidTr="00CE2F61">
        <w:tc>
          <w:tcPr>
            <w:tcW w:w="0" w:type="auto"/>
            <w:shd w:val="clear" w:color="auto" w:fill="auto"/>
          </w:tcPr>
          <w:p w:rsidR="00F97BD7" w:rsidRPr="006D0368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6D0368">
              <w:rPr>
                <w:rFonts w:ascii="Times New Roman" w:hAnsi="Times New Roman"/>
                <w:b/>
                <w:sz w:val="20"/>
                <w:szCs w:val="20"/>
              </w:rPr>
              <w:t>Cieľ</w:t>
            </w:r>
          </w:p>
        </w:tc>
        <w:tc>
          <w:tcPr>
            <w:tcW w:w="7026" w:type="dxa"/>
            <w:shd w:val="clear" w:color="auto" w:fill="auto"/>
          </w:tcPr>
          <w:p w:rsidR="00F97BD7" w:rsidRPr="006D0368" w:rsidRDefault="00F97BD7" w:rsidP="00CE2F61">
            <w:pPr>
              <w:pStyle w:val="Bezriadkovania"/>
              <w:rPr>
                <w:rFonts w:ascii="Times New Roman" w:hAnsi="Times New Roman"/>
                <w:i/>
                <w:sz w:val="20"/>
                <w:szCs w:val="20"/>
              </w:rPr>
            </w:pPr>
            <w:r w:rsidRPr="006D0368">
              <w:rPr>
                <w:rFonts w:ascii="Times New Roman" w:hAnsi="Times New Roman"/>
                <w:b/>
                <w:i/>
              </w:rPr>
              <w:t>Zabezpečiť kvalitné a dostupné stravovanie v školských zariadeniach pri ZŠ a</w:t>
            </w:r>
            <w:r w:rsidR="00B14DAE" w:rsidRPr="006D0368">
              <w:rPr>
                <w:rFonts w:ascii="Times New Roman" w:hAnsi="Times New Roman"/>
                <w:b/>
                <w:i/>
              </w:rPr>
              <w:t> </w:t>
            </w:r>
            <w:r w:rsidRPr="006D0368">
              <w:rPr>
                <w:rFonts w:ascii="Times New Roman" w:hAnsi="Times New Roman"/>
                <w:b/>
                <w:i/>
              </w:rPr>
              <w:t>MŠ</w:t>
            </w:r>
          </w:p>
        </w:tc>
      </w:tr>
      <w:tr w:rsidR="00F97BD7" w:rsidRPr="006D0368" w:rsidTr="00CE2F61">
        <w:tc>
          <w:tcPr>
            <w:tcW w:w="0" w:type="auto"/>
            <w:shd w:val="clear" w:color="auto" w:fill="auto"/>
          </w:tcPr>
          <w:p w:rsidR="00F97BD7" w:rsidRPr="006D0368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6D0368">
              <w:rPr>
                <w:rFonts w:ascii="Times New Roman" w:hAnsi="Times New Roman"/>
                <w:b/>
                <w:sz w:val="20"/>
                <w:szCs w:val="20"/>
              </w:rPr>
              <w:t>Merateľný ukazovateľ</w:t>
            </w:r>
          </w:p>
        </w:tc>
        <w:tc>
          <w:tcPr>
            <w:tcW w:w="7026" w:type="dxa"/>
            <w:shd w:val="clear" w:color="auto" w:fill="auto"/>
          </w:tcPr>
          <w:p w:rsidR="00F97BD7" w:rsidRPr="006D0368" w:rsidRDefault="00F97BD7" w:rsidP="00CE2F61">
            <w:r w:rsidRPr="006D0368">
              <w:t>počet stravníkov ZŠ a</w:t>
            </w:r>
            <w:r w:rsidR="00B14DAE" w:rsidRPr="006D0368">
              <w:t> </w:t>
            </w:r>
            <w:r w:rsidRPr="006D0368">
              <w:t>MŠ</w:t>
            </w:r>
          </w:p>
        </w:tc>
      </w:tr>
    </w:tbl>
    <w:p w:rsidR="00F97BD7" w:rsidRPr="006D0368" w:rsidRDefault="00F97BD7" w:rsidP="00F97BD7">
      <w:pPr>
        <w:pStyle w:val="Bezriadkovania"/>
        <w:rPr>
          <w:rFonts w:ascii="Times New Roman" w:eastAsiaTheme="minorHAnsi" w:hAnsi="Times New Roman"/>
          <w:b/>
          <w:i/>
        </w:rPr>
      </w:pPr>
    </w:p>
    <w:p w:rsidR="00F97BD7" w:rsidRPr="006D0368" w:rsidRDefault="00F97BD7" w:rsidP="00F97BD7">
      <w:pPr>
        <w:pStyle w:val="Bezriadkovania"/>
        <w:rPr>
          <w:rFonts w:ascii="Times New Roman" w:hAnsi="Times New Roman"/>
          <w:i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6D0368" w:rsidRPr="006D0368" w:rsidTr="00CE2F61">
        <w:tc>
          <w:tcPr>
            <w:tcW w:w="2303" w:type="dxa"/>
          </w:tcPr>
          <w:p w:rsidR="006D0368" w:rsidRPr="006D0368" w:rsidRDefault="006D0368" w:rsidP="00CE2F61">
            <w:pPr>
              <w:rPr>
                <w:b/>
              </w:rPr>
            </w:pPr>
            <w:r w:rsidRPr="006D0368">
              <w:rPr>
                <w:b/>
              </w:rPr>
              <w:t>Obdobie</w:t>
            </w:r>
          </w:p>
        </w:tc>
        <w:tc>
          <w:tcPr>
            <w:tcW w:w="2303" w:type="dxa"/>
          </w:tcPr>
          <w:p w:rsidR="006D0368" w:rsidRPr="00FA6352" w:rsidRDefault="006D0368" w:rsidP="00B61C43">
            <w:pPr>
              <w:jc w:val="center"/>
              <w:rPr>
                <w:b/>
              </w:rPr>
            </w:pPr>
            <w:r w:rsidRPr="00FA6352">
              <w:rPr>
                <w:b/>
              </w:rPr>
              <w:t>2013</w:t>
            </w:r>
          </w:p>
        </w:tc>
        <w:tc>
          <w:tcPr>
            <w:tcW w:w="2303" w:type="dxa"/>
          </w:tcPr>
          <w:p w:rsidR="006D0368" w:rsidRPr="00FA6352" w:rsidRDefault="006D0368" w:rsidP="00B61C43">
            <w:pPr>
              <w:jc w:val="center"/>
              <w:rPr>
                <w:b/>
              </w:rPr>
            </w:pPr>
            <w:r w:rsidRPr="00FA6352">
              <w:rPr>
                <w:b/>
              </w:rPr>
              <w:t>2014</w:t>
            </w:r>
          </w:p>
        </w:tc>
        <w:tc>
          <w:tcPr>
            <w:tcW w:w="2303" w:type="dxa"/>
          </w:tcPr>
          <w:p w:rsidR="006D0368" w:rsidRPr="00FA6352" w:rsidRDefault="006D0368" w:rsidP="00B61C43">
            <w:pPr>
              <w:jc w:val="center"/>
              <w:rPr>
                <w:b/>
              </w:rPr>
            </w:pPr>
            <w:r w:rsidRPr="00FA6352">
              <w:rPr>
                <w:b/>
              </w:rPr>
              <w:t>2015</w:t>
            </w:r>
          </w:p>
        </w:tc>
      </w:tr>
      <w:tr w:rsidR="006D0368" w:rsidRPr="006D0368" w:rsidTr="00CE2F61">
        <w:tc>
          <w:tcPr>
            <w:tcW w:w="2303" w:type="dxa"/>
          </w:tcPr>
          <w:p w:rsidR="006D0368" w:rsidRPr="006D0368" w:rsidRDefault="006D0368" w:rsidP="00CE2F61">
            <w:pPr>
              <w:rPr>
                <w:b/>
              </w:rPr>
            </w:pPr>
            <w:r w:rsidRPr="006D0368">
              <w:rPr>
                <w:b/>
              </w:rPr>
              <w:t>Plánovaná</w:t>
            </w:r>
          </w:p>
        </w:tc>
        <w:tc>
          <w:tcPr>
            <w:tcW w:w="2303" w:type="dxa"/>
          </w:tcPr>
          <w:p w:rsidR="006D0368" w:rsidRPr="006D0368" w:rsidRDefault="006D0368" w:rsidP="00CE2F61">
            <w:pPr>
              <w:jc w:val="center"/>
            </w:pPr>
            <w:r w:rsidRPr="006D0368">
              <w:t>158</w:t>
            </w:r>
          </w:p>
        </w:tc>
        <w:tc>
          <w:tcPr>
            <w:tcW w:w="2303" w:type="dxa"/>
          </w:tcPr>
          <w:p w:rsidR="006D0368" w:rsidRPr="006D0368" w:rsidRDefault="006D0368" w:rsidP="006D0368">
            <w:pPr>
              <w:jc w:val="center"/>
            </w:pPr>
            <w:r>
              <w:t>158</w:t>
            </w:r>
          </w:p>
        </w:tc>
        <w:tc>
          <w:tcPr>
            <w:tcW w:w="2303" w:type="dxa"/>
          </w:tcPr>
          <w:p w:rsidR="006D0368" w:rsidRPr="006D0368" w:rsidRDefault="006D0368" w:rsidP="00CE2F61">
            <w:pPr>
              <w:jc w:val="center"/>
            </w:pPr>
            <w:r w:rsidRPr="006D0368">
              <w:t>171</w:t>
            </w:r>
          </w:p>
        </w:tc>
      </w:tr>
      <w:tr w:rsidR="006D0368" w:rsidRPr="006D0368" w:rsidTr="00CE2F61">
        <w:tc>
          <w:tcPr>
            <w:tcW w:w="2303" w:type="dxa"/>
          </w:tcPr>
          <w:p w:rsidR="006D0368" w:rsidRPr="006D0368" w:rsidRDefault="006D0368" w:rsidP="00CE2F61">
            <w:pPr>
              <w:rPr>
                <w:b/>
              </w:rPr>
            </w:pPr>
            <w:r w:rsidRPr="006D0368">
              <w:rPr>
                <w:b/>
              </w:rPr>
              <w:t>Skutočná</w:t>
            </w:r>
          </w:p>
        </w:tc>
        <w:tc>
          <w:tcPr>
            <w:tcW w:w="2303" w:type="dxa"/>
          </w:tcPr>
          <w:p w:rsidR="006D0368" w:rsidRPr="006D0368" w:rsidRDefault="006D0368" w:rsidP="006D0368">
            <w:pPr>
              <w:jc w:val="center"/>
            </w:pPr>
            <w:r>
              <w:t>160</w:t>
            </w:r>
          </w:p>
        </w:tc>
        <w:tc>
          <w:tcPr>
            <w:tcW w:w="2303" w:type="dxa"/>
          </w:tcPr>
          <w:p w:rsidR="006D0368" w:rsidRPr="006D0368" w:rsidRDefault="006D0368" w:rsidP="00CE2F61">
            <w:pPr>
              <w:jc w:val="center"/>
            </w:pPr>
            <w:r>
              <w:t>178</w:t>
            </w:r>
          </w:p>
        </w:tc>
        <w:tc>
          <w:tcPr>
            <w:tcW w:w="2303" w:type="dxa"/>
          </w:tcPr>
          <w:p w:rsidR="006D0368" w:rsidRPr="006D0368" w:rsidRDefault="006D0368" w:rsidP="006D0368">
            <w:pPr>
              <w:jc w:val="center"/>
            </w:pPr>
            <w:r w:rsidRPr="006D0368">
              <w:t>19</w:t>
            </w:r>
            <w:r>
              <w:t>0</w:t>
            </w:r>
          </w:p>
        </w:tc>
      </w:tr>
    </w:tbl>
    <w:p w:rsidR="00F97BD7" w:rsidRPr="006D0368" w:rsidRDefault="00F97BD7" w:rsidP="00F97BD7">
      <w:pPr>
        <w:pStyle w:val="Bezriadkovania"/>
        <w:rPr>
          <w:rFonts w:ascii="Times New Roman" w:hAnsi="Times New Roman"/>
          <w:sz w:val="24"/>
          <w:szCs w:val="24"/>
        </w:rPr>
      </w:pPr>
      <w:r w:rsidRPr="006D0368">
        <w:rPr>
          <w:rFonts w:ascii="Times New Roman" w:hAnsi="Times New Roman"/>
          <w:sz w:val="24"/>
          <w:szCs w:val="24"/>
        </w:rPr>
        <w:t xml:space="preserve">Školská jedáleň má </w:t>
      </w:r>
      <w:r w:rsidR="0006748D" w:rsidRPr="006D0368">
        <w:rPr>
          <w:rFonts w:ascii="Times New Roman" w:hAnsi="Times New Roman"/>
          <w:sz w:val="24"/>
          <w:szCs w:val="24"/>
        </w:rPr>
        <w:t>19</w:t>
      </w:r>
      <w:r w:rsidR="006D0368">
        <w:rPr>
          <w:rFonts w:ascii="Times New Roman" w:hAnsi="Times New Roman"/>
          <w:sz w:val="24"/>
          <w:szCs w:val="24"/>
        </w:rPr>
        <w:t>0</w:t>
      </w:r>
      <w:r w:rsidRPr="006D0368">
        <w:rPr>
          <w:rFonts w:ascii="Times New Roman" w:hAnsi="Times New Roman"/>
          <w:sz w:val="24"/>
          <w:szCs w:val="24"/>
        </w:rPr>
        <w:t xml:space="preserve"> stravníkov.</w:t>
      </w:r>
    </w:p>
    <w:p w:rsidR="00F97BD7" w:rsidRPr="006D0368" w:rsidRDefault="00F97BD7" w:rsidP="00F97BD7">
      <w:pPr>
        <w:pStyle w:val="Bezriadkovania"/>
        <w:rPr>
          <w:rFonts w:ascii="Times New Roman" w:hAnsi="Times New Roman"/>
          <w:sz w:val="24"/>
          <w:szCs w:val="24"/>
        </w:rPr>
      </w:pPr>
      <w:r w:rsidRPr="006D0368">
        <w:rPr>
          <w:rFonts w:ascii="Times New Roman" w:hAnsi="Times New Roman"/>
          <w:sz w:val="24"/>
          <w:szCs w:val="24"/>
        </w:rPr>
        <w:t xml:space="preserve">Z toho je </w:t>
      </w:r>
      <w:r w:rsidR="0006748D" w:rsidRPr="006D0368">
        <w:rPr>
          <w:rFonts w:ascii="Times New Roman" w:hAnsi="Times New Roman"/>
          <w:sz w:val="24"/>
          <w:szCs w:val="24"/>
        </w:rPr>
        <w:t>1</w:t>
      </w:r>
      <w:r w:rsidR="006D0368">
        <w:rPr>
          <w:rFonts w:ascii="Times New Roman" w:hAnsi="Times New Roman"/>
          <w:sz w:val="24"/>
          <w:szCs w:val="24"/>
        </w:rPr>
        <w:t>21</w:t>
      </w:r>
      <w:r w:rsidRPr="006D0368">
        <w:rPr>
          <w:rFonts w:ascii="Times New Roman" w:hAnsi="Times New Roman"/>
          <w:sz w:val="24"/>
          <w:szCs w:val="24"/>
        </w:rPr>
        <w:t xml:space="preserve"> stravníkov  základnej školy a </w:t>
      </w:r>
      <w:r w:rsidR="0006748D" w:rsidRPr="006D0368">
        <w:rPr>
          <w:rFonts w:ascii="Times New Roman" w:hAnsi="Times New Roman"/>
          <w:sz w:val="24"/>
          <w:szCs w:val="24"/>
        </w:rPr>
        <w:t>6</w:t>
      </w:r>
      <w:r w:rsidR="006D0368">
        <w:rPr>
          <w:rFonts w:ascii="Times New Roman" w:hAnsi="Times New Roman"/>
          <w:sz w:val="24"/>
          <w:szCs w:val="24"/>
        </w:rPr>
        <w:t>9</w:t>
      </w:r>
      <w:r w:rsidRPr="006D0368">
        <w:rPr>
          <w:rFonts w:ascii="Times New Roman" w:hAnsi="Times New Roman"/>
          <w:sz w:val="24"/>
          <w:szCs w:val="24"/>
        </w:rPr>
        <w:t xml:space="preserve"> žiakov materskej školy.</w:t>
      </w:r>
    </w:p>
    <w:p w:rsidR="00F97BD7" w:rsidRPr="00E3637E" w:rsidRDefault="00F97BD7" w:rsidP="00F97BD7">
      <w:pPr>
        <w:rPr>
          <w:b/>
          <w:color w:val="FF000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97BD7" w:rsidRPr="006D0368" w:rsidTr="00CE2F61">
        <w:tc>
          <w:tcPr>
            <w:tcW w:w="9212" w:type="dxa"/>
            <w:shd w:val="clear" w:color="auto" w:fill="C4BC96" w:themeFill="background2" w:themeFillShade="BF"/>
          </w:tcPr>
          <w:p w:rsidR="00F97BD7" w:rsidRPr="006D0368" w:rsidRDefault="00F97BD7" w:rsidP="00CE2F61">
            <w:pPr>
              <w:rPr>
                <w:b/>
              </w:rPr>
            </w:pPr>
          </w:p>
          <w:p w:rsidR="00F97BD7" w:rsidRPr="006D0368" w:rsidRDefault="00F97BD7" w:rsidP="00CE2F61">
            <w:pPr>
              <w:rPr>
                <w:b/>
              </w:rPr>
            </w:pPr>
            <w:r w:rsidRPr="006D0368">
              <w:rPr>
                <w:b/>
              </w:rPr>
              <w:t>8.4.  ŠKOLSKÝ KLUB DETÍ</w:t>
            </w:r>
          </w:p>
          <w:p w:rsidR="00F97BD7" w:rsidRPr="006D0368" w:rsidRDefault="00F97BD7" w:rsidP="00CE2F61">
            <w:pPr>
              <w:rPr>
                <w:b/>
              </w:rPr>
            </w:pPr>
          </w:p>
        </w:tc>
      </w:tr>
    </w:tbl>
    <w:p w:rsidR="00F97BD7" w:rsidRPr="006D0368" w:rsidRDefault="00F97BD7" w:rsidP="00F97BD7">
      <w:pPr>
        <w:rPr>
          <w:b/>
          <w:i/>
          <w:sz w:val="20"/>
          <w:szCs w:val="20"/>
        </w:rPr>
      </w:pPr>
      <w:r w:rsidRPr="006D0368">
        <w:rPr>
          <w:b/>
          <w:i/>
          <w:sz w:val="20"/>
          <w:szCs w:val="20"/>
        </w:rPr>
        <w:t>Zámer podprogramu: Moderné školské zariadenie rešpektujúce individuálne požiadavky  detí a žiakov</w:t>
      </w:r>
    </w:p>
    <w:tbl>
      <w:tblPr>
        <w:tblStyle w:val="Mriekatabuky"/>
        <w:tblW w:w="9212" w:type="dxa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RPr="006D0368" w:rsidTr="00CE2F61">
        <w:tc>
          <w:tcPr>
            <w:tcW w:w="2303" w:type="dxa"/>
          </w:tcPr>
          <w:p w:rsidR="00F97BD7" w:rsidRPr="006D0368" w:rsidRDefault="00F97BD7" w:rsidP="00CE2F61">
            <w:pPr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F97BD7" w:rsidRPr="006D0368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D0368">
              <w:rPr>
                <w:b/>
                <w:sz w:val="22"/>
                <w:szCs w:val="22"/>
              </w:rPr>
              <w:t>Schválený</w:t>
            </w:r>
          </w:p>
        </w:tc>
        <w:tc>
          <w:tcPr>
            <w:tcW w:w="2303" w:type="dxa"/>
          </w:tcPr>
          <w:p w:rsidR="00F97BD7" w:rsidRPr="006D0368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D0368">
              <w:rPr>
                <w:b/>
                <w:sz w:val="22"/>
                <w:szCs w:val="22"/>
              </w:rPr>
              <w:t>Upravený</w:t>
            </w:r>
          </w:p>
        </w:tc>
        <w:tc>
          <w:tcPr>
            <w:tcW w:w="2303" w:type="dxa"/>
          </w:tcPr>
          <w:p w:rsidR="00F97BD7" w:rsidRPr="006D0368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D0368">
              <w:rPr>
                <w:b/>
                <w:sz w:val="22"/>
                <w:szCs w:val="22"/>
              </w:rPr>
              <w:t>Čerpanie</w:t>
            </w:r>
          </w:p>
        </w:tc>
      </w:tr>
      <w:tr w:rsidR="00F97BD7" w:rsidRPr="006D0368" w:rsidTr="00CE2F61">
        <w:tc>
          <w:tcPr>
            <w:tcW w:w="2303" w:type="dxa"/>
          </w:tcPr>
          <w:p w:rsidR="00F97BD7" w:rsidRPr="006D0368" w:rsidRDefault="00F97BD7" w:rsidP="00CE2F61">
            <w:pPr>
              <w:rPr>
                <w:b/>
                <w:sz w:val="22"/>
                <w:szCs w:val="22"/>
              </w:rPr>
            </w:pPr>
            <w:r w:rsidRPr="006D0368">
              <w:rPr>
                <w:b/>
                <w:sz w:val="22"/>
                <w:szCs w:val="22"/>
              </w:rPr>
              <w:lastRenderedPageBreak/>
              <w:t>Rozpočet (v EUR)</w:t>
            </w:r>
          </w:p>
        </w:tc>
        <w:tc>
          <w:tcPr>
            <w:tcW w:w="2303" w:type="dxa"/>
          </w:tcPr>
          <w:p w:rsidR="00CE2F61" w:rsidRPr="006D0368" w:rsidRDefault="00CE2F61" w:rsidP="000806E8">
            <w:pPr>
              <w:jc w:val="center"/>
              <w:rPr>
                <w:b/>
                <w:sz w:val="22"/>
                <w:szCs w:val="22"/>
              </w:rPr>
            </w:pPr>
            <w:r w:rsidRPr="006D0368">
              <w:rPr>
                <w:b/>
                <w:sz w:val="22"/>
                <w:szCs w:val="22"/>
              </w:rPr>
              <w:t>2</w:t>
            </w:r>
            <w:r w:rsidR="000806E8">
              <w:rPr>
                <w:b/>
                <w:sz w:val="22"/>
                <w:szCs w:val="22"/>
              </w:rPr>
              <w:t>0</w:t>
            </w:r>
            <w:r w:rsidRPr="006D0368">
              <w:rPr>
                <w:b/>
                <w:sz w:val="22"/>
                <w:szCs w:val="22"/>
              </w:rPr>
              <w:t> 5</w:t>
            </w:r>
            <w:r w:rsidR="006D0368">
              <w:rPr>
                <w:b/>
                <w:sz w:val="22"/>
                <w:szCs w:val="22"/>
              </w:rPr>
              <w:t>7</w:t>
            </w:r>
            <w:r w:rsidRPr="006D0368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2303" w:type="dxa"/>
          </w:tcPr>
          <w:p w:rsidR="00F97BD7" w:rsidRPr="006D0368" w:rsidRDefault="00EF19B6" w:rsidP="0006748D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26 486,25</w:t>
            </w:r>
          </w:p>
        </w:tc>
        <w:tc>
          <w:tcPr>
            <w:tcW w:w="2303" w:type="dxa"/>
          </w:tcPr>
          <w:p w:rsidR="00F97BD7" w:rsidRPr="006D0368" w:rsidRDefault="00EF19B6" w:rsidP="0006748D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26 486,25</w:t>
            </w:r>
          </w:p>
        </w:tc>
      </w:tr>
    </w:tbl>
    <w:p w:rsidR="00F97BD7" w:rsidRPr="006D0368" w:rsidRDefault="00F97BD7" w:rsidP="00F97BD7">
      <w:pPr>
        <w:rPr>
          <w:b/>
          <w:i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4"/>
        <w:gridCol w:w="7026"/>
      </w:tblGrid>
      <w:tr w:rsidR="00F97BD7" w:rsidRPr="006D0368" w:rsidTr="00CE2F61">
        <w:tc>
          <w:tcPr>
            <w:tcW w:w="0" w:type="auto"/>
            <w:shd w:val="clear" w:color="auto" w:fill="auto"/>
          </w:tcPr>
          <w:p w:rsidR="00F97BD7" w:rsidRPr="006D0368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6D0368">
              <w:rPr>
                <w:rFonts w:ascii="Times New Roman" w:hAnsi="Times New Roman"/>
                <w:b/>
                <w:sz w:val="20"/>
                <w:szCs w:val="20"/>
              </w:rPr>
              <w:t>Cieľ</w:t>
            </w:r>
          </w:p>
        </w:tc>
        <w:tc>
          <w:tcPr>
            <w:tcW w:w="7026" w:type="dxa"/>
            <w:shd w:val="clear" w:color="auto" w:fill="auto"/>
          </w:tcPr>
          <w:p w:rsidR="00F97BD7" w:rsidRPr="006D0368" w:rsidRDefault="00F97BD7" w:rsidP="00CE2F61">
            <w:pPr>
              <w:pStyle w:val="Bezriadkovania"/>
              <w:rPr>
                <w:rFonts w:ascii="Times New Roman" w:hAnsi="Times New Roman"/>
                <w:i/>
                <w:sz w:val="20"/>
                <w:szCs w:val="20"/>
              </w:rPr>
            </w:pPr>
            <w:r w:rsidRPr="006D0368">
              <w:rPr>
                <w:rFonts w:ascii="Times New Roman" w:hAnsi="Times New Roman"/>
                <w:b/>
                <w:i/>
              </w:rPr>
              <w:t xml:space="preserve">Dosiahnuť najvyššiu možnú kvalitu a rôznorodosť poskytovania </w:t>
            </w:r>
            <w:proofErr w:type="spellStart"/>
            <w:r w:rsidRPr="006D0368">
              <w:rPr>
                <w:rFonts w:ascii="Times New Roman" w:hAnsi="Times New Roman"/>
                <w:b/>
                <w:i/>
              </w:rPr>
              <w:t>voľnočasových</w:t>
            </w:r>
            <w:proofErr w:type="spellEnd"/>
            <w:r w:rsidRPr="006D0368">
              <w:rPr>
                <w:rFonts w:ascii="Times New Roman" w:hAnsi="Times New Roman"/>
                <w:b/>
                <w:i/>
              </w:rPr>
              <w:t xml:space="preserve"> vzdelávacích aktivít</w:t>
            </w:r>
          </w:p>
        </w:tc>
      </w:tr>
      <w:tr w:rsidR="00F97BD7" w:rsidRPr="006D0368" w:rsidTr="00CE2F61">
        <w:tc>
          <w:tcPr>
            <w:tcW w:w="0" w:type="auto"/>
            <w:shd w:val="clear" w:color="auto" w:fill="auto"/>
          </w:tcPr>
          <w:p w:rsidR="00F97BD7" w:rsidRPr="006D0368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6D0368">
              <w:rPr>
                <w:rFonts w:ascii="Times New Roman" w:hAnsi="Times New Roman"/>
                <w:b/>
                <w:sz w:val="20"/>
                <w:szCs w:val="20"/>
              </w:rPr>
              <w:t>Merateľný ukazovateľ</w:t>
            </w:r>
          </w:p>
        </w:tc>
        <w:tc>
          <w:tcPr>
            <w:tcW w:w="7026" w:type="dxa"/>
            <w:shd w:val="clear" w:color="auto" w:fill="auto"/>
          </w:tcPr>
          <w:p w:rsidR="00F97BD7" w:rsidRPr="006D0368" w:rsidRDefault="00F97BD7" w:rsidP="00CE2F61">
            <w:r w:rsidRPr="006D0368">
              <w:t>počet detí navštevujúcich školský klub detí</w:t>
            </w:r>
          </w:p>
        </w:tc>
      </w:tr>
    </w:tbl>
    <w:p w:rsidR="00F97BD7" w:rsidRPr="006D0368" w:rsidRDefault="00F97BD7" w:rsidP="00F97BD7">
      <w:pPr>
        <w:pStyle w:val="Bezriadkovania"/>
        <w:rPr>
          <w:rFonts w:ascii="Times New Roman" w:eastAsiaTheme="minorHAnsi" w:hAnsi="Times New Roman"/>
          <w:b/>
          <w:i/>
        </w:rPr>
      </w:pPr>
    </w:p>
    <w:p w:rsidR="00F97BD7" w:rsidRPr="006D0368" w:rsidRDefault="00F97BD7" w:rsidP="00F97BD7">
      <w:pPr>
        <w:pStyle w:val="Bezriadkovania"/>
        <w:rPr>
          <w:rFonts w:ascii="Times New Roman" w:hAnsi="Times New Roman"/>
          <w:i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6D0368" w:rsidRPr="006D0368" w:rsidTr="00CE2F61">
        <w:tc>
          <w:tcPr>
            <w:tcW w:w="2303" w:type="dxa"/>
          </w:tcPr>
          <w:p w:rsidR="006D0368" w:rsidRPr="006D0368" w:rsidRDefault="006D0368" w:rsidP="00CE2F61">
            <w:pPr>
              <w:rPr>
                <w:b/>
              </w:rPr>
            </w:pPr>
            <w:r w:rsidRPr="006D0368">
              <w:rPr>
                <w:b/>
              </w:rPr>
              <w:t>Obdobie</w:t>
            </w:r>
          </w:p>
        </w:tc>
        <w:tc>
          <w:tcPr>
            <w:tcW w:w="2303" w:type="dxa"/>
          </w:tcPr>
          <w:p w:rsidR="006D0368" w:rsidRPr="00FA6352" w:rsidRDefault="006D0368" w:rsidP="00B61C43">
            <w:pPr>
              <w:jc w:val="center"/>
              <w:rPr>
                <w:b/>
              </w:rPr>
            </w:pPr>
            <w:r w:rsidRPr="00FA6352">
              <w:rPr>
                <w:b/>
              </w:rPr>
              <w:t>2013</w:t>
            </w:r>
          </w:p>
        </w:tc>
        <w:tc>
          <w:tcPr>
            <w:tcW w:w="2303" w:type="dxa"/>
          </w:tcPr>
          <w:p w:rsidR="006D0368" w:rsidRPr="00FA6352" w:rsidRDefault="006D0368" w:rsidP="00B61C43">
            <w:pPr>
              <w:jc w:val="center"/>
              <w:rPr>
                <w:b/>
              </w:rPr>
            </w:pPr>
            <w:r w:rsidRPr="00FA6352">
              <w:rPr>
                <w:b/>
              </w:rPr>
              <w:t>2014</w:t>
            </w:r>
          </w:p>
        </w:tc>
        <w:tc>
          <w:tcPr>
            <w:tcW w:w="2303" w:type="dxa"/>
          </w:tcPr>
          <w:p w:rsidR="006D0368" w:rsidRPr="00FA6352" w:rsidRDefault="006D0368" w:rsidP="00B61C43">
            <w:pPr>
              <w:jc w:val="center"/>
              <w:rPr>
                <w:b/>
              </w:rPr>
            </w:pPr>
            <w:r w:rsidRPr="00FA6352">
              <w:rPr>
                <w:b/>
              </w:rPr>
              <w:t>2015</w:t>
            </w:r>
          </w:p>
        </w:tc>
      </w:tr>
      <w:tr w:rsidR="006D0368" w:rsidRPr="006D0368" w:rsidTr="00CE2F61">
        <w:tc>
          <w:tcPr>
            <w:tcW w:w="2303" w:type="dxa"/>
          </w:tcPr>
          <w:p w:rsidR="006D0368" w:rsidRPr="006D0368" w:rsidRDefault="006D0368" w:rsidP="00CE2F61">
            <w:pPr>
              <w:rPr>
                <w:b/>
              </w:rPr>
            </w:pPr>
            <w:r w:rsidRPr="006D0368">
              <w:rPr>
                <w:b/>
              </w:rPr>
              <w:t>Plánovaná</w:t>
            </w:r>
          </w:p>
        </w:tc>
        <w:tc>
          <w:tcPr>
            <w:tcW w:w="2303" w:type="dxa"/>
          </w:tcPr>
          <w:p w:rsidR="006D0368" w:rsidRPr="006D0368" w:rsidRDefault="006D0368" w:rsidP="00CE2F61">
            <w:pPr>
              <w:jc w:val="center"/>
            </w:pPr>
            <w:r w:rsidRPr="006D0368">
              <w:t>40</w:t>
            </w:r>
          </w:p>
        </w:tc>
        <w:tc>
          <w:tcPr>
            <w:tcW w:w="2303" w:type="dxa"/>
          </w:tcPr>
          <w:p w:rsidR="006D0368" w:rsidRPr="006D0368" w:rsidRDefault="006D0368" w:rsidP="00CE2F61">
            <w:pPr>
              <w:jc w:val="center"/>
            </w:pPr>
            <w:r w:rsidRPr="006D0368">
              <w:t>43</w:t>
            </w:r>
          </w:p>
        </w:tc>
        <w:tc>
          <w:tcPr>
            <w:tcW w:w="2303" w:type="dxa"/>
          </w:tcPr>
          <w:p w:rsidR="006D0368" w:rsidRPr="006D0368" w:rsidRDefault="006D0368" w:rsidP="00CE2F61">
            <w:pPr>
              <w:jc w:val="center"/>
            </w:pPr>
            <w:r w:rsidRPr="006D0368">
              <w:t>43</w:t>
            </w:r>
          </w:p>
        </w:tc>
      </w:tr>
      <w:tr w:rsidR="006D0368" w:rsidRPr="006D0368" w:rsidTr="00CE2F61">
        <w:tc>
          <w:tcPr>
            <w:tcW w:w="2303" w:type="dxa"/>
          </w:tcPr>
          <w:p w:rsidR="006D0368" w:rsidRPr="006D0368" w:rsidRDefault="006D0368" w:rsidP="00CE2F61">
            <w:pPr>
              <w:rPr>
                <w:b/>
              </w:rPr>
            </w:pPr>
            <w:r w:rsidRPr="006D0368">
              <w:rPr>
                <w:b/>
              </w:rPr>
              <w:t>Skutočná</w:t>
            </w:r>
          </w:p>
        </w:tc>
        <w:tc>
          <w:tcPr>
            <w:tcW w:w="2303" w:type="dxa"/>
          </w:tcPr>
          <w:p w:rsidR="006D0368" w:rsidRPr="006D0368" w:rsidRDefault="006D0368" w:rsidP="00CE2F61">
            <w:pPr>
              <w:jc w:val="center"/>
            </w:pPr>
            <w:r w:rsidRPr="006D0368">
              <w:t>40</w:t>
            </w:r>
          </w:p>
        </w:tc>
        <w:tc>
          <w:tcPr>
            <w:tcW w:w="2303" w:type="dxa"/>
          </w:tcPr>
          <w:p w:rsidR="006D0368" w:rsidRPr="006D0368" w:rsidRDefault="006D0368" w:rsidP="00CE2F61">
            <w:pPr>
              <w:jc w:val="center"/>
            </w:pPr>
            <w:r>
              <w:t>57</w:t>
            </w:r>
          </w:p>
        </w:tc>
        <w:tc>
          <w:tcPr>
            <w:tcW w:w="2303" w:type="dxa"/>
          </w:tcPr>
          <w:p w:rsidR="006D0368" w:rsidRPr="006D0368" w:rsidRDefault="006D0368" w:rsidP="00CE2F61">
            <w:pPr>
              <w:jc w:val="center"/>
            </w:pPr>
            <w:r>
              <w:t>51</w:t>
            </w:r>
          </w:p>
        </w:tc>
      </w:tr>
    </w:tbl>
    <w:p w:rsidR="00F97BD7" w:rsidRPr="006D0368" w:rsidRDefault="00F97BD7" w:rsidP="00F97BD7">
      <w:pPr>
        <w:tabs>
          <w:tab w:val="right" w:pos="7740"/>
        </w:tabs>
        <w:jc w:val="both"/>
      </w:pPr>
      <w:r w:rsidRPr="006D0368">
        <w:t>Školský klub detí má</w:t>
      </w:r>
      <w:r w:rsidR="006D0368">
        <w:t xml:space="preserve"> dve triedy, ktoré navštevuje 51</w:t>
      </w:r>
      <w:r w:rsidRPr="006D0368">
        <w:t xml:space="preserve"> detí.</w:t>
      </w:r>
    </w:p>
    <w:p w:rsidR="00F97BD7" w:rsidRDefault="00F97BD7" w:rsidP="00F97BD7">
      <w:pPr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2"/>
      </w:tblGrid>
      <w:tr w:rsidR="00E3637E" w:rsidRPr="00F24A56" w:rsidTr="00E3637E">
        <w:tc>
          <w:tcPr>
            <w:tcW w:w="9212" w:type="dxa"/>
            <w:shd w:val="clear" w:color="auto" w:fill="C4BC96" w:themeFill="background2" w:themeFillShade="BF"/>
          </w:tcPr>
          <w:p w:rsidR="00E3637E" w:rsidRPr="00F24A56" w:rsidRDefault="00E3637E" w:rsidP="00FA6352">
            <w:pPr>
              <w:rPr>
                <w:b/>
                <w:lang w:eastAsia="en-US"/>
              </w:rPr>
            </w:pPr>
          </w:p>
          <w:p w:rsidR="00E3637E" w:rsidRDefault="00E3637E" w:rsidP="00FA6352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8.5.  ZÁKLADNÁ ŠKOLA</w:t>
            </w:r>
          </w:p>
          <w:p w:rsidR="00E3637E" w:rsidRPr="00F24A56" w:rsidRDefault="00E3637E" w:rsidP="00FA6352">
            <w:pPr>
              <w:rPr>
                <w:b/>
                <w:lang w:eastAsia="en-US"/>
              </w:rPr>
            </w:pPr>
          </w:p>
        </w:tc>
      </w:tr>
    </w:tbl>
    <w:p w:rsidR="00E3637E" w:rsidRPr="00AB29CA" w:rsidRDefault="00E3637E" w:rsidP="00E3637E">
      <w:pPr>
        <w:rPr>
          <w:b/>
          <w:i/>
          <w:lang w:eastAsia="en-US"/>
        </w:rPr>
      </w:pPr>
      <w:r w:rsidRPr="00AB29CA">
        <w:rPr>
          <w:b/>
          <w:i/>
          <w:lang w:eastAsia="en-US"/>
        </w:rPr>
        <w:t xml:space="preserve">Zámer podprogramu: </w:t>
      </w:r>
      <w:r>
        <w:rPr>
          <w:b/>
          <w:i/>
          <w:lang w:eastAsia="en-US"/>
        </w:rPr>
        <w:t>Efektívne užívanie budovy základnej školy</w:t>
      </w:r>
    </w:p>
    <w:p w:rsidR="00E3637E" w:rsidRDefault="00E3637E" w:rsidP="00E3637E">
      <w:pPr>
        <w:rPr>
          <w:b/>
          <w:lang w:eastAsia="en-US"/>
        </w:rPr>
      </w:pPr>
    </w:p>
    <w:tbl>
      <w:tblPr>
        <w:tblStyle w:val="Mriekatabuky"/>
        <w:tblW w:w="9212" w:type="dxa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0806E8" w:rsidRPr="006D0368" w:rsidTr="00B61C43">
        <w:tc>
          <w:tcPr>
            <w:tcW w:w="2303" w:type="dxa"/>
          </w:tcPr>
          <w:p w:rsidR="000806E8" w:rsidRPr="006D0368" w:rsidRDefault="000806E8" w:rsidP="00B61C43">
            <w:pPr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0806E8" w:rsidRPr="006D0368" w:rsidRDefault="000806E8" w:rsidP="00B61C43">
            <w:pPr>
              <w:jc w:val="center"/>
              <w:rPr>
                <w:b/>
                <w:sz w:val="22"/>
                <w:szCs w:val="22"/>
              </w:rPr>
            </w:pPr>
            <w:r w:rsidRPr="006D0368">
              <w:rPr>
                <w:b/>
                <w:sz w:val="22"/>
                <w:szCs w:val="22"/>
              </w:rPr>
              <w:t>Schválený</w:t>
            </w:r>
          </w:p>
        </w:tc>
        <w:tc>
          <w:tcPr>
            <w:tcW w:w="2303" w:type="dxa"/>
          </w:tcPr>
          <w:p w:rsidR="000806E8" w:rsidRPr="006D0368" w:rsidRDefault="000806E8" w:rsidP="00B61C43">
            <w:pPr>
              <w:jc w:val="center"/>
              <w:rPr>
                <w:b/>
                <w:sz w:val="22"/>
                <w:szCs w:val="22"/>
              </w:rPr>
            </w:pPr>
            <w:r w:rsidRPr="006D0368">
              <w:rPr>
                <w:b/>
                <w:sz w:val="22"/>
                <w:szCs w:val="22"/>
              </w:rPr>
              <w:t>Upravený</w:t>
            </w:r>
          </w:p>
        </w:tc>
        <w:tc>
          <w:tcPr>
            <w:tcW w:w="2303" w:type="dxa"/>
          </w:tcPr>
          <w:p w:rsidR="000806E8" w:rsidRPr="006D0368" w:rsidRDefault="000806E8" w:rsidP="00B61C43">
            <w:pPr>
              <w:jc w:val="center"/>
              <w:rPr>
                <w:b/>
                <w:sz w:val="22"/>
                <w:szCs w:val="22"/>
              </w:rPr>
            </w:pPr>
            <w:r w:rsidRPr="006D0368">
              <w:rPr>
                <w:b/>
                <w:sz w:val="22"/>
                <w:szCs w:val="22"/>
              </w:rPr>
              <w:t>Čerpanie</w:t>
            </w:r>
          </w:p>
        </w:tc>
      </w:tr>
      <w:tr w:rsidR="000806E8" w:rsidRPr="006D0368" w:rsidTr="00B61C43">
        <w:tc>
          <w:tcPr>
            <w:tcW w:w="2303" w:type="dxa"/>
          </w:tcPr>
          <w:p w:rsidR="000806E8" w:rsidRPr="006D0368" w:rsidRDefault="000806E8" w:rsidP="00B61C43">
            <w:pPr>
              <w:rPr>
                <w:b/>
                <w:sz w:val="22"/>
                <w:szCs w:val="22"/>
              </w:rPr>
            </w:pPr>
            <w:r w:rsidRPr="006D0368">
              <w:rPr>
                <w:b/>
                <w:sz w:val="22"/>
                <w:szCs w:val="22"/>
              </w:rPr>
              <w:t>Rozpočet (v EUR)</w:t>
            </w:r>
          </w:p>
        </w:tc>
        <w:tc>
          <w:tcPr>
            <w:tcW w:w="2303" w:type="dxa"/>
          </w:tcPr>
          <w:p w:rsidR="000806E8" w:rsidRPr="006D0368" w:rsidRDefault="000806E8" w:rsidP="00B61C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7 000,00</w:t>
            </w:r>
          </w:p>
        </w:tc>
        <w:tc>
          <w:tcPr>
            <w:tcW w:w="2303" w:type="dxa"/>
          </w:tcPr>
          <w:p w:rsidR="000806E8" w:rsidRPr="006D0368" w:rsidRDefault="00EF19B6" w:rsidP="00EF19B6">
            <w:pPr>
              <w:tabs>
                <w:tab w:val="left" w:pos="705"/>
                <w:tab w:val="center" w:pos="1223"/>
              </w:tabs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6 300,00</w:t>
            </w:r>
          </w:p>
        </w:tc>
        <w:tc>
          <w:tcPr>
            <w:tcW w:w="2303" w:type="dxa"/>
          </w:tcPr>
          <w:p w:rsidR="000806E8" w:rsidRPr="006D0368" w:rsidRDefault="00EF19B6" w:rsidP="00B61C43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6 275,26</w:t>
            </w:r>
          </w:p>
        </w:tc>
      </w:tr>
    </w:tbl>
    <w:p w:rsidR="00E3637E" w:rsidRDefault="00E3637E" w:rsidP="00E3637E">
      <w:pPr>
        <w:rPr>
          <w:b/>
          <w:i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2"/>
        <w:gridCol w:w="7026"/>
      </w:tblGrid>
      <w:tr w:rsidR="00E3637E" w:rsidRPr="00F24A56" w:rsidTr="00FA6352">
        <w:tc>
          <w:tcPr>
            <w:tcW w:w="0" w:type="auto"/>
            <w:shd w:val="clear" w:color="auto" w:fill="auto"/>
          </w:tcPr>
          <w:p w:rsidR="00E3637E" w:rsidRPr="00F24A56" w:rsidRDefault="00E3637E" w:rsidP="00FA6352">
            <w:pPr>
              <w:rPr>
                <w:b/>
                <w:lang w:eastAsia="en-US"/>
              </w:rPr>
            </w:pPr>
            <w:r w:rsidRPr="00F24A56">
              <w:rPr>
                <w:b/>
                <w:lang w:eastAsia="en-US"/>
              </w:rPr>
              <w:t>Cieľ</w:t>
            </w:r>
          </w:p>
        </w:tc>
        <w:tc>
          <w:tcPr>
            <w:tcW w:w="7026" w:type="dxa"/>
            <w:shd w:val="clear" w:color="auto" w:fill="auto"/>
          </w:tcPr>
          <w:p w:rsidR="00E3637E" w:rsidRPr="00F24A56" w:rsidRDefault="00E3637E" w:rsidP="00FA6352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Dosiahnuť najvyšší možný komfort v priestoroch základnej školy</w:t>
            </w:r>
          </w:p>
        </w:tc>
      </w:tr>
      <w:tr w:rsidR="00E3637E" w:rsidRPr="00F24A56" w:rsidTr="00FA6352">
        <w:tc>
          <w:tcPr>
            <w:tcW w:w="0" w:type="auto"/>
            <w:shd w:val="clear" w:color="auto" w:fill="auto"/>
          </w:tcPr>
          <w:p w:rsidR="00E3637E" w:rsidRPr="00F24A56" w:rsidRDefault="00E3637E" w:rsidP="00FA6352">
            <w:pPr>
              <w:rPr>
                <w:b/>
                <w:lang w:eastAsia="en-US"/>
              </w:rPr>
            </w:pPr>
            <w:r w:rsidRPr="00F24A56">
              <w:rPr>
                <w:b/>
                <w:lang w:eastAsia="en-US"/>
              </w:rPr>
              <w:t>Merateľný ukazovateľ</w:t>
            </w:r>
          </w:p>
        </w:tc>
        <w:tc>
          <w:tcPr>
            <w:tcW w:w="7026" w:type="dxa"/>
            <w:shd w:val="clear" w:color="auto" w:fill="auto"/>
          </w:tcPr>
          <w:p w:rsidR="00E3637E" w:rsidRPr="002A22C1" w:rsidRDefault="00E3637E" w:rsidP="00FA6352">
            <w:pPr>
              <w:rPr>
                <w:lang w:eastAsia="en-US"/>
              </w:rPr>
            </w:pPr>
            <w:r>
              <w:rPr>
                <w:lang w:eastAsia="en-US"/>
              </w:rPr>
              <w:t>počet zateplených objektov 1</w:t>
            </w:r>
          </w:p>
        </w:tc>
      </w:tr>
    </w:tbl>
    <w:p w:rsidR="00E3637E" w:rsidRDefault="00E3637E" w:rsidP="00E3637E">
      <w:pPr>
        <w:rPr>
          <w:b/>
          <w:i/>
          <w:lang w:eastAsia="en-US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02C88" w:rsidRPr="00E3637E" w:rsidTr="00FA6352">
        <w:tc>
          <w:tcPr>
            <w:tcW w:w="2303" w:type="dxa"/>
          </w:tcPr>
          <w:p w:rsidR="00F02C88" w:rsidRPr="00F02C88" w:rsidRDefault="00F02C88" w:rsidP="00FA6352">
            <w:pPr>
              <w:rPr>
                <w:b/>
                <w:color w:val="000000" w:themeColor="text1"/>
              </w:rPr>
            </w:pPr>
            <w:r w:rsidRPr="00F02C88">
              <w:rPr>
                <w:b/>
                <w:color w:val="000000" w:themeColor="text1"/>
              </w:rPr>
              <w:t>Obdobie</w:t>
            </w:r>
          </w:p>
        </w:tc>
        <w:tc>
          <w:tcPr>
            <w:tcW w:w="2303" w:type="dxa"/>
          </w:tcPr>
          <w:p w:rsidR="00F02C88" w:rsidRPr="002A22C1" w:rsidRDefault="00F02C88" w:rsidP="00FA6352">
            <w:pPr>
              <w:jc w:val="center"/>
              <w:rPr>
                <w:lang w:eastAsia="en-US"/>
              </w:rPr>
            </w:pPr>
            <w:r w:rsidRPr="002A22C1">
              <w:rPr>
                <w:lang w:eastAsia="en-US"/>
              </w:rPr>
              <w:t>201</w:t>
            </w:r>
            <w:r>
              <w:rPr>
                <w:lang w:eastAsia="en-US"/>
              </w:rPr>
              <w:t>3</w:t>
            </w:r>
          </w:p>
        </w:tc>
        <w:tc>
          <w:tcPr>
            <w:tcW w:w="2303" w:type="dxa"/>
          </w:tcPr>
          <w:p w:rsidR="00F02C88" w:rsidRPr="002A22C1" w:rsidRDefault="00F02C88" w:rsidP="00FA6352">
            <w:pPr>
              <w:jc w:val="center"/>
              <w:rPr>
                <w:lang w:eastAsia="en-US"/>
              </w:rPr>
            </w:pPr>
            <w:r w:rsidRPr="002A22C1">
              <w:rPr>
                <w:lang w:eastAsia="en-US"/>
              </w:rPr>
              <w:t>201</w:t>
            </w:r>
            <w:r>
              <w:rPr>
                <w:lang w:eastAsia="en-US"/>
              </w:rPr>
              <w:t>4</w:t>
            </w:r>
          </w:p>
        </w:tc>
        <w:tc>
          <w:tcPr>
            <w:tcW w:w="2303" w:type="dxa"/>
          </w:tcPr>
          <w:p w:rsidR="00F02C88" w:rsidRPr="002A22C1" w:rsidRDefault="00F02C88" w:rsidP="00FA6352">
            <w:pPr>
              <w:jc w:val="center"/>
              <w:rPr>
                <w:lang w:eastAsia="en-US"/>
              </w:rPr>
            </w:pPr>
            <w:r w:rsidRPr="002A22C1">
              <w:rPr>
                <w:lang w:eastAsia="en-US"/>
              </w:rPr>
              <w:t>201</w:t>
            </w:r>
            <w:r>
              <w:rPr>
                <w:lang w:eastAsia="en-US"/>
              </w:rPr>
              <w:t>5</w:t>
            </w:r>
          </w:p>
        </w:tc>
      </w:tr>
      <w:tr w:rsidR="00F02C88" w:rsidRPr="00E3637E" w:rsidTr="00FA6352">
        <w:tc>
          <w:tcPr>
            <w:tcW w:w="2303" w:type="dxa"/>
          </w:tcPr>
          <w:p w:rsidR="00F02C88" w:rsidRPr="00F02C88" w:rsidRDefault="00F02C88" w:rsidP="00FA6352">
            <w:pPr>
              <w:rPr>
                <w:b/>
                <w:color w:val="000000" w:themeColor="text1"/>
              </w:rPr>
            </w:pPr>
            <w:r w:rsidRPr="00F02C88">
              <w:rPr>
                <w:b/>
                <w:color w:val="000000" w:themeColor="text1"/>
              </w:rPr>
              <w:t>Plánovaná</w:t>
            </w:r>
          </w:p>
        </w:tc>
        <w:tc>
          <w:tcPr>
            <w:tcW w:w="2303" w:type="dxa"/>
          </w:tcPr>
          <w:p w:rsidR="00F02C88" w:rsidRPr="00F02C88" w:rsidRDefault="00F02C88" w:rsidP="00FA6352">
            <w:pPr>
              <w:jc w:val="center"/>
              <w:rPr>
                <w:color w:val="000000" w:themeColor="text1"/>
              </w:rPr>
            </w:pPr>
            <w:r w:rsidRPr="00F02C88">
              <w:rPr>
                <w:color w:val="000000" w:themeColor="text1"/>
              </w:rPr>
              <w:t>0</w:t>
            </w:r>
          </w:p>
        </w:tc>
        <w:tc>
          <w:tcPr>
            <w:tcW w:w="2303" w:type="dxa"/>
          </w:tcPr>
          <w:p w:rsidR="00F02C88" w:rsidRPr="00F02C88" w:rsidRDefault="00F02C88" w:rsidP="00FA635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2303" w:type="dxa"/>
          </w:tcPr>
          <w:p w:rsidR="00F02C88" w:rsidRPr="00F02C88" w:rsidRDefault="00F02C88" w:rsidP="00FA635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F02C88" w:rsidRPr="00E3637E" w:rsidTr="00FA6352">
        <w:tc>
          <w:tcPr>
            <w:tcW w:w="2303" w:type="dxa"/>
          </w:tcPr>
          <w:p w:rsidR="00F02C88" w:rsidRPr="00F02C88" w:rsidRDefault="00F02C88" w:rsidP="00FA6352">
            <w:pPr>
              <w:rPr>
                <w:b/>
                <w:color w:val="000000" w:themeColor="text1"/>
              </w:rPr>
            </w:pPr>
            <w:r w:rsidRPr="00F02C88">
              <w:rPr>
                <w:b/>
                <w:color w:val="000000" w:themeColor="text1"/>
              </w:rPr>
              <w:t>Skutočná</w:t>
            </w:r>
          </w:p>
        </w:tc>
        <w:tc>
          <w:tcPr>
            <w:tcW w:w="2303" w:type="dxa"/>
          </w:tcPr>
          <w:p w:rsidR="00F02C88" w:rsidRPr="00F02C88" w:rsidRDefault="00F02C88" w:rsidP="00FA6352">
            <w:pPr>
              <w:jc w:val="center"/>
              <w:rPr>
                <w:color w:val="000000" w:themeColor="text1"/>
              </w:rPr>
            </w:pPr>
            <w:r w:rsidRPr="00F02C88">
              <w:rPr>
                <w:color w:val="000000" w:themeColor="text1"/>
              </w:rPr>
              <w:t>0</w:t>
            </w:r>
          </w:p>
        </w:tc>
        <w:tc>
          <w:tcPr>
            <w:tcW w:w="2303" w:type="dxa"/>
          </w:tcPr>
          <w:p w:rsidR="00F02C88" w:rsidRPr="00F02C88" w:rsidRDefault="00F02C88" w:rsidP="00FA635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2303" w:type="dxa"/>
          </w:tcPr>
          <w:p w:rsidR="00F02C88" w:rsidRPr="00F02C88" w:rsidRDefault="00F02C88" w:rsidP="00FA635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</w:tbl>
    <w:p w:rsidR="006D0368" w:rsidRPr="004A574E" w:rsidRDefault="00F02C88" w:rsidP="00E3637E">
      <w:pPr>
        <w:rPr>
          <w:lang w:eastAsia="en-US"/>
        </w:rPr>
      </w:pPr>
      <w:r w:rsidRPr="004A574E">
        <w:rPr>
          <w:lang w:eastAsia="en-US"/>
        </w:rPr>
        <w:t>Merateľný ukazovateľ bol splnený. Bol zateplen</w:t>
      </w:r>
      <w:r w:rsidR="006D0368" w:rsidRPr="004A574E">
        <w:rPr>
          <w:lang w:eastAsia="en-US"/>
        </w:rPr>
        <w:t>á</w:t>
      </w:r>
      <w:r w:rsidRPr="004A574E">
        <w:rPr>
          <w:lang w:eastAsia="en-US"/>
        </w:rPr>
        <w:t xml:space="preserve"> </w:t>
      </w:r>
      <w:r w:rsidR="006D0368" w:rsidRPr="004A574E">
        <w:rPr>
          <w:lang w:eastAsia="en-US"/>
        </w:rPr>
        <w:t>strecha</w:t>
      </w:r>
      <w:r w:rsidRPr="004A574E">
        <w:rPr>
          <w:lang w:eastAsia="en-US"/>
        </w:rPr>
        <w:t xml:space="preserve"> </w:t>
      </w:r>
      <w:r w:rsidR="006D0368" w:rsidRPr="004A574E">
        <w:rPr>
          <w:lang w:eastAsia="en-US"/>
        </w:rPr>
        <w:t>pôvodnej budovy z</w:t>
      </w:r>
      <w:r w:rsidRPr="004A574E">
        <w:rPr>
          <w:lang w:eastAsia="en-US"/>
        </w:rPr>
        <w:t>ákladnej školy</w:t>
      </w:r>
      <w:r w:rsidR="006D0368" w:rsidRPr="004A574E">
        <w:rPr>
          <w:lang w:eastAsia="en-US"/>
        </w:rPr>
        <w:t>.</w:t>
      </w:r>
    </w:p>
    <w:p w:rsidR="00F02C88" w:rsidRDefault="006D0368" w:rsidP="00E3637E">
      <w:pPr>
        <w:rPr>
          <w:b/>
          <w:lang w:eastAsia="en-US"/>
        </w:rPr>
      </w:pPr>
      <w:r>
        <w:rPr>
          <w:b/>
          <w:lang w:eastAsia="en-US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2"/>
      </w:tblGrid>
      <w:tr w:rsidR="00E3637E" w:rsidRPr="00F24A56" w:rsidTr="006E68E5">
        <w:tc>
          <w:tcPr>
            <w:tcW w:w="9212" w:type="dxa"/>
            <w:shd w:val="clear" w:color="auto" w:fill="C4BC96" w:themeFill="background2" w:themeFillShade="BF"/>
          </w:tcPr>
          <w:p w:rsidR="00E3637E" w:rsidRPr="00F24A56" w:rsidRDefault="00E3637E" w:rsidP="00FA6352">
            <w:pPr>
              <w:rPr>
                <w:b/>
                <w:lang w:eastAsia="en-US"/>
              </w:rPr>
            </w:pPr>
          </w:p>
          <w:p w:rsidR="00E3637E" w:rsidRDefault="00E3637E" w:rsidP="00FA6352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8.6.  ZÁKLADNÁ ŠKOLA</w:t>
            </w:r>
          </w:p>
          <w:p w:rsidR="00E3637E" w:rsidRPr="00F24A56" w:rsidRDefault="00E3637E" w:rsidP="00FA6352">
            <w:pPr>
              <w:rPr>
                <w:b/>
                <w:lang w:eastAsia="en-US"/>
              </w:rPr>
            </w:pPr>
          </w:p>
        </w:tc>
      </w:tr>
    </w:tbl>
    <w:p w:rsidR="00E3637E" w:rsidRPr="00AB29CA" w:rsidRDefault="00E3637E" w:rsidP="00E3637E">
      <w:pPr>
        <w:rPr>
          <w:b/>
          <w:i/>
          <w:lang w:eastAsia="en-US"/>
        </w:rPr>
      </w:pPr>
      <w:r w:rsidRPr="00AB29CA">
        <w:rPr>
          <w:b/>
          <w:i/>
          <w:lang w:eastAsia="en-US"/>
        </w:rPr>
        <w:t xml:space="preserve">Zámer podprogramu: </w:t>
      </w:r>
      <w:r>
        <w:rPr>
          <w:b/>
          <w:i/>
          <w:lang w:eastAsia="en-US"/>
        </w:rPr>
        <w:t>Efektívne užívanie budovy materskej školy</w:t>
      </w:r>
    </w:p>
    <w:p w:rsidR="00E3637E" w:rsidRDefault="00E3637E" w:rsidP="00E3637E">
      <w:pPr>
        <w:rPr>
          <w:b/>
          <w:lang w:eastAsia="en-US"/>
        </w:rPr>
      </w:pPr>
    </w:p>
    <w:tbl>
      <w:tblPr>
        <w:tblStyle w:val="Mriekatabuky"/>
        <w:tblW w:w="9212" w:type="dxa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0806E8" w:rsidRPr="006D0368" w:rsidTr="00B61C43">
        <w:tc>
          <w:tcPr>
            <w:tcW w:w="2303" w:type="dxa"/>
          </w:tcPr>
          <w:p w:rsidR="000806E8" w:rsidRPr="006D0368" w:rsidRDefault="000806E8" w:rsidP="00B61C43">
            <w:pPr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0806E8" w:rsidRPr="006D0368" w:rsidRDefault="000806E8" w:rsidP="00B61C43">
            <w:pPr>
              <w:jc w:val="center"/>
              <w:rPr>
                <w:b/>
                <w:sz w:val="22"/>
                <w:szCs w:val="22"/>
              </w:rPr>
            </w:pPr>
            <w:r w:rsidRPr="006D0368">
              <w:rPr>
                <w:b/>
                <w:sz w:val="22"/>
                <w:szCs w:val="22"/>
              </w:rPr>
              <w:t>Schválený</w:t>
            </w:r>
          </w:p>
        </w:tc>
        <w:tc>
          <w:tcPr>
            <w:tcW w:w="2303" w:type="dxa"/>
          </w:tcPr>
          <w:p w:rsidR="000806E8" w:rsidRPr="006D0368" w:rsidRDefault="000806E8" w:rsidP="00B61C43">
            <w:pPr>
              <w:jc w:val="center"/>
              <w:rPr>
                <w:b/>
                <w:sz w:val="22"/>
                <w:szCs w:val="22"/>
              </w:rPr>
            </w:pPr>
            <w:r w:rsidRPr="006D0368">
              <w:rPr>
                <w:b/>
                <w:sz w:val="22"/>
                <w:szCs w:val="22"/>
              </w:rPr>
              <w:t>Upravený</w:t>
            </w:r>
          </w:p>
        </w:tc>
        <w:tc>
          <w:tcPr>
            <w:tcW w:w="2303" w:type="dxa"/>
          </w:tcPr>
          <w:p w:rsidR="000806E8" w:rsidRPr="006D0368" w:rsidRDefault="000806E8" w:rsidP="00B61C43">
            <w:pPr>
              <w:jc w:val="center"/>
              <w:rPr>
                <w:b/>
                <w:sz w:val="22"/>
                <w:szCs w:val="22"/>
              </w:rPr>
            </w:pPr>
            <w:r w:rsidRPr="006D0368">
              <w:rPr>
                <w:b/>
                <w:sz w:val="22"/>
                <w:szCs w:val="22"/>
              </w:rPr>
              <w:t>Čerpanie</w:t>
            </w:r>
          </w:p>
        </w:tc>
      </w:tr>
      <w:tr w:rsidR="000806E8" w:rsidRPr="006D0368" w:rsidTr="00B61C43">
        <w:tc>
          <w:tcPr>
            <w:tcW w:w="2303" w:type="dxa"/>
          </w:tcPr>
          <w:p w:rsidR="000806E8" w:rsidRPr="006D0368" w:rsidRDefault="000806E8" w:rsidP="00B61C43">
            <w:pPr>
              <w:rPr>
                <w:b/>
                <w:sz w:val="22"/>
                <w:szCs w:val="22"/>
              </w:rPr>
            </w:pPr>
            <w:r w:rsidRPr="006D0368">
              <w:rPr>
                <w:b/>
                <w:sz w:val="22"/>
                <w:szCs w:val="22"/>
              </w:rPr>
              <w:t>Rozpočet (v EUR)</w:t>
            </w:r>
          </w:p>
        </w:tc>
        <w:tc>
          <w:tcPr>
            <w:tcW w:w="2303" w:type="dxa"/>
          </w:tcPr>
          <w:p w:rsidR="000806E8" w:rsidRPr="006D0368" w:rsidRDefault="000806E8" w:rsidP="00B61C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6 00</w:t>
            </w:r>
            <w:r w:rsidRPr="006D0368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2303" w:type="dxa"/>
          </w:tcPr>
          <w:p w:rsidR="000806E8" w:rsidRPr="006D0368" w:rsidRDefault="00EF19B6" w:rsidP="00EF19B6">
            <w:pPr>
              <w:tabs>
                <w:tab w:val="left" w:pos="705"/>
                <w:tab w:val="center" w:pos="1223"/>
              </w:tabs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19 000,00</w:t>
            </w:r>
          </w:p>
        </w:tc>
        <w:tc>
          <w:tcPr>
            <w:tcW w:w="2303" w:type="dxa"/>
          </w:tcPr>
          <w:p w:rsidR="000806E8" w:rsidRPr="006D0368" w:rsidRDefault="00EF19B6" w:rsidP="00B61C43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18 954,49</w:t>
            </w:r>
          </w:p>
        </w:tc>
      </w:tr>
    </w:tbl>
    <w:p w:rsidR="000806E8" w:rsidRPr="00AE2BC3" w:rsidRDefault="000806E8" w:rsidP="00E3637E">
      <w:pPr>
        <w:rPr>
          <w:b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08"/>
        <w:gridCol w:w="2303"/>
        <w:gridCol w:w="2304"/>
        <w:gridCol w:w="2303"/>
      </w:tblGrid>
      <w:tr w:rsidR="00F02C88" w:rsidRPr="00F24A56" w:rsidTr="00FA6352">
        <w:tc>
          <w:tcPr>
            <w:tcW w:w="2308" w:type="dxa"/>
            <w:shd w:val="clear" w:color="auto" w:fill="auto"/>
          </w:tcPr>
          <w:p w:rsidR="00F02C88" w:rsidRPr="002A22C1" w:rsidRDefault="00F02C88" w:rsidP="00FA6352">
            <w:pPr>
              <w:rPr>
                <w:lang w:eastAsia="en-US"/>
              </w:rPr>
            </w:pPr>
          </w:p>
        </w:tc>
        <w:tc>
          <w:tcPr>
            <w:tcW w:w="2303" w:type="dxa"/>
            <w:shd w:val="clear" w:color="auto" w:fill="auto"/>
          </w:tcPr>
          <w:p w:rsidR="00F02C88" w:rsidRPr="002A22C1" w:rsidRDefault="00F02C88" w:rsidP="00FA6352">
            <w:pPr>
              <w:jc w:val="center"/>
              <w:rPr>
                <w:lang w:eastAsia="en-US"/>
              </w:rPr>
            </w:pPr>
            <w:r w:rsidRPr="002A22C1">
              <w:rPr>
                <w:lang w:eastAsia="en-US"/>
              </w:rPr>
              <w:t>201</w:t>
            </w:r>
            <w:r>
              <w:rPr>
                <w:lang w:eastAsia="en-US"/>
              </w:rPr>
              <w:t>3</w:t>
            </w:r>
          </w:p>
        </w:tc>
        <w:tc>
          <w:tcPr>
            <w:tcW w:w="2304" w:type="dxa"/>
            <w:shd w:val="clear" w:color="auto" w:fill="auto"/>
          </w:tcPr>
          <w:p w:rsidR="00F02C88" w:rsidRPr="002A22C1" w:rsidRDefault="00F02C88" w:rsidP="00FA6352">
            <w:pPr>
              <w:jc w:val="center"/>
              <w:rPr>
                <w:lang w:eastAsia="en-US"/>
              </w:rPr>
            </w:pPr>
            <w:r w:rsidRPr="002A22C1">
              <w:rPr>
                <w:lang w:eastAsia="en-US"/>
              </w:rPr>
              <w:t>201</w:t>
            </w:r>
            <w:r>
              <w:rPr>
                <w:lang w:eastAsia="en-US"/>
              </w:rPr>
              <w:t>4</w:t>
            </w:r>
          </w:p>
        </w:tc>
        <w:tc>
          <w:tcPr>
            <w:tcW w:w="2303" w:type="dxa"/>
            <w:shd w:val="clear" w:color="auto" w:fill="auto"/>
          </w:tcPr>
          <w:p w:rsidR="00F02C88" w:rsidRPr="002A22C1" w:rsidRDefault="00F02C88" w:rsidP="00FA6352">
            <w:pPr>
              <w:jc w:val="center"/>
              <w:rPr>
                <w:lang w:eastAsia="en-US"/>
              </w:rPr>
            </w:pPr>
            <w:r w:rsidRPr="002A22C1">
              <w:rPr>
                <w:lang w:eastAsia="en-US"/>
              </w:rPr>
              <w:t>201</w:t>
            </w:r>
            <w:r>
              <w:rPr>
                <w:lang w:eastAsia="en-US"/>
              </w:rPr>
              <w:t>5</w:t>
            </w:r>
          </w:p>
        </w:tc>
      </w:tr>
      <w:tr w:rsidR="00F02C88" w:rsidRPr="00F24A56" w:rsidTr="00FA6352">
        <w:tc>
          <w:tcPr>
            <w:tcW w:w="2308" w:type="dxa"/>
            <w:shd w:val="clear" w:color="auto" w:fill="auto"/>
          </w:tcPr>
          <w:p w:rsidR="00F02C88" w:rsidRPr="002A22C1" w:rsidRDefault="00F02C88" w:rsidP="00FA6352">
            <w:pPr>
              <w:rPr>
                <w:lang w:eastAsia="en-US"/>
              </w:rPr>
            </w:pPr>
            <w:r w:rsidRPr="002A22C1">
              <w:rPr>
                <w:lang w:eastAsia="en-US"/>
              </w:rPr>
              <w:t>Rozpočet (v</w:t>
            </w:r>
            <w:r w:rsidR="00BA002B">
              <w:rPr>
                <w:lang w:eastAsia="en-US"/>
              </w:rPr>
              <w:t xml:space="preserve"> </w:t>
            </w:r>
            <w:r w:rsidRPr="002A22C1">
              <w:rPr>
                <w:lang w:eastAsia="en-US"/>
              </w:rPr>
              <w:t>EUR)</w:t>
            </w:r>
          </w:p>
        </w:tc>
        <w:tc>
          <w:tcPr>
            <w:tcW w:w="2303" w:type="dxa"/>
            <w:shd w:val="clear" w:color="auto" w:fill="auto"/>
          </w:tcPr>
          <w:p w:rsidR="00F02C88" w:rsidRPr="00213B17" w:rsidRDefault="00F02C88" w:rsidP="00FA63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304" w:type="dxa"/>
            <w:shd w:val="clear" w:color="auto" w:fill="auto"/>
          </w:tcPr>
          <w:p w:rsidR="00F02C88" w:rsidRPr="00213B17" w:rsidRDefault="00F02C88" w:rsidP="00FA63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303" w:type="dxa"/>
            <w:shd w:val="clear" w:color="auto" w:fill="auto"/>
          </w:tcPr>
          <w:p w:rsidR="00F02C88" w:rsidRPr="00213B17" w:rsidRDefault="00F02C88" w:rsidP="00FA63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</w:tbl>
    <w:p w:rsidR="00E3637E" w:rsidRDefault="00E3637E" w:rsidP="00E3637E">
      <w:pPr>
        <w:rPr>
          <w:b/>
          <w:i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2"/>
        <w:gridCol w:w="7026"/>
      </w:tblGrid>
      <w:tr w:rsidR="00E3637E" w:rsidRPr="00F24A56" w:rsidTr="00FA6352">
        <w:tc>
          <w:tcPr>
            <w:tcW w:w="0" w:type="auto"/>
            <w:shd w:val="clear" w:color="auto" w:fill="auto"/>
          </w:tcPr>
          <w:p w:rsidR="00E3637E" w:rsidRPr="00F24A56" w:rsidRDefault="00E3637E" w:rsidP="00FA6352">
            <w:pPr>
              <w:rPr>
                <w:b/>
                <w:lang w:eastAsia="en-US"/>
              </w:rPr>
            </w:pPr>
            <w:r w:rsidRPr="00F24A56">
              <w:rPr>
                <w:b/>
                <w:lang w:eastAsia="en-US"/>
              </w:rPr>
              <w:t>Cieľ</w:t>
            </w:r>
          </w:p>
        </w:tc>
        <w:tc>
          <w:tcPr>
            <w:tcW w:w="7026" w:type="dxa"/>
            <w:shd w:val="clear" w:color="auto" w:fill="auto"/>
          </w:tcPr>
          <w:p w:rsidR="00E3637E" w:rsidRPr="00F24A56" w:rsidRDefault="00E3637E" w:rsidP="00FA6352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Dosiahnuť najvyšší možný komfort v priestoroch materskej školy</w:t>
            </w:r>
          </w:p>
        </w:tc>
      </w:tr>
      <w:tr w:rsidR="00E3637E" w:rsidRPr="00F24A56" w:rsidTr="00FA6352">
        <w:tc>
          <w:tcPr>
            <w:tcW w:w="0" w:type="auto"/>
            <w:shd w:val="clear" w:color="auto" w:fill="auto"/>
          </w:tcPr>
          <w:p w:rsidR="00E3637E" w:rsidRPr="00F24A56" w:rsidRDefault="00E3637E" w:rsidP="00FA6352">
            <w:pPr>
              <w:rPr>
                <w:b/>
                <w:lang w:eastAsia="en-US"/>
              </w:rPr>
            </w:pPr>
            <w:r w:rsidRPr="00F24A56">
              <w:rPr>
                <w:b/>
                <w:lang w:eastAsia="en-US"/>
              </w:rPr>
              <w:t>Merateľný ukazovateľ</w:t>
            </w:r>
          </w:p>
        </w:tc>
        <w:tc>
          <w:tcPr>
            <w:tcW w:w="7026" w:type="dxa"/>
            <w:shd w:val="clear" w:color="auto" w:fill="auto"/>
          </w:tcPr>
          <w:p w:rsidR="00E3637E" w:rsidRPr="002A22C1" w:rsidRDefault="00E3637E" w:rsidP="00FA6352">
            <w:pPr>
              <w:rPr>
                <w:lang w:eastAsia="en-US"/>
              </w:rPr>
            </w:pPr>
            <w:r>
              <w:rPr>
                <w:lang w:eastAsia="en-US"/>
              </w:rPr>
              <w:t>počet  udržiavaných objektov 1</w:t>
            </w:r>
          </w:p>
        </w:tc>
      </w:tr>
    </w:tbl>
    <w:p w:rsidR="00F02C88" w:rsidRDefault="00F02C88" w:rsidP="00F02C88">
      <w:pPr>
        <w:pStyle w:val="Zkladntext"/>
      </w:pPr>
      <w:r>
        <w:t>Na budove materskej školy boli vymenené okná a boli vymaľované priestory MŠ.</w:t>
      </w:r>
    </w:p>
    <w:p w:rsidR="00F97BD7" w:rsidRDefault="00F97BD7" w:rsidP="00F97BD7"/>
    <w:p w:rsidR="00F02C88" w:rsidRDefault="00F02C88" w:rsidP="00F97BD7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02C88" w:rsidRPr="002A22C1" w:rsidTr="00FA6352">
        <w:tc>
          <w:tcPr>
            <w:tcW w:w="2303" w:type="dxa"/>
          </w:tcPr>
          <w:p w:rsidR="00F02C88" w:rsidRPr="00F02C88" w:rsidRDefault="00F02C88" w:rsidP="00FA6352">
            <w:pPr>
              <w:rPr>
                <w:b/>
                <w:color w:val="000000" w:themeColor="text1"/>
              </w:rPr>
            </w:pPr>
            <w:r w:rsidRPr="00F02C88">
              <w:rPr>
                <w:b/>
                <w:color w:val="000000" w:themeColor="text1"/>
              </w:rPr>
              <w:t>Obdobie</w:t>
            </w:r>
          </w:p>
        </w:tc>
        <w:tc>
          <w:tcPr>
            <w:tcW w:w="2303" w:type="dxa"/>
          </w:tcPr>
          <w:p w:rsidR="00F02C88" w:rsidRPr="002A22C1" w:rsidRDefault="00F02C88" w:rsidP="00FA6352">
            <w:pPr>
              <w:jc w:val="center"/>
              <w:rPr>
                <w:lang w:eastAsia="en-US"/>
              </w:rPr>
            </w:pPr>
            <w:r w:rsidRPr="002A22C1">
              <w:rPr>
                <w:lang w:eastAsia="en-US"/>
              </w:rPr>
              <w:t>201</w:t>
            </w:r>
            <w:r>
              <w:rPr>
                <w:lang w:eastAsia="en-US"/>
              </w:rPr>
              <w:t>3</w:t>
            </w:r>
          </w:p>
        </w:tc>
        <w:tc>
          <w:tcPr>
            <w:tcW w:w="2303" w:type="dxa"/>
          </w:tcPr>
          <w:p w:rsidR="00F02C88" w:rsidRPr="002A22C1" w:rsidRDefault="00F02C88" w:rsidP="00FA6352">
            <w:pPr>
              <w:jc w:val="center"/>
              <w:rPr>
                <w:lang w:eastAsia="en-US"/>
              </w:rPr>
            </w:pPr>
            <w:r w:rsidRPr="002A22C1">
              <w:rPr>
                <w:lang w:eastAsia="en-US"/>
              </w:rPr>
              <w:t>201</w:t>
            </w:r>
            <w:r>
              <w:rPr>
                <w:lang w:eastAsia="en-US"/>
              </w:rPr>
              <w:t>4</w:t>
            </w:r>
          </w:p>
        </w:tc>
        <w:tc>
          <w:tcPr>
            <w:tcW w:w="2303" w:type="dxa"/>
          </w:tcPr>
          <w:p w:rsidR="00F02C88" w:rsidRPr="002A22C1" w:rsidRDefault="00F02C88" w:rsidP="00FA6352">
            <w:pPr>
              <w:jc w:val="center"/>
              <w:rPr>
                <w:lang w:eastAsia="en-US"/>
              </w:rPr>
            </w:pPr>
            <w:r w:rsidRPr="002A22C1">
              <w:rPr>
                <w:lang w:eastAsia="en-US"/>
              </w:rPr>
              <w:t>201</w:t>
            </w:r>
            <w:r>
              <w:rPr>
                <w:lang w:eastAsia="en-US"/>
              </w:rPr>
              <w:t>5</w:t>
            </w:r>
          </w:p>
        </w:tc>
      </w:tr>
      <w:tr w:rsidR="00F02C88" w:rsidRPr="00F02C88" w:rsidTr="00FA6352">
        <w:tc>
          <w:tcPr>
            <w:tcW w:w="2303" w:type="dxa"/>
          </w:tcPr>
          <w:p w:rsidR="00F02C88" w:rsidRPr="00F02C88" w:rsidRDefault="00F02C88" w:rsidP="00FA6352">
            <w:pPr>
              <w:rPr>
                <w:b/>
                <w:color w:val="000000" w:themeColor="text1"/>
              </w:rPr>
            </w:pPr>
            <w:r w:rsidRPr="00F02C88">
              <w:rPr>
                <w:b/>
                <w:color w:val="000000" w:themeColor="text1"/>
              </w:rPr>
              <w:t>Plánovaná</w:t>
            </w:r>
          </w:p>
        </w:tc>
        <w:tc>
          <w:tcPr>
            <w:tcW w:w="2303" w:type="dxa"/>
          </w:tcPr>
          <w:p w:rsidR="00F02C88" w:rsidRPr="00F02C88" w:rsidRDefault="00F02C88" w:rsidP="00FA6352">
            <w:pPr>
              <w:jc w:val="center"/>
              <w:rPr>
                <w:color w:val="000000" w:themeColor="text1"/>
              </w:rPr>
            </w:pPr>
            <w:r w:rsidRPr="00F02C88">
              <w:rPr>
                <w:color w:val="000000" w:themeColor="text1"/>
              </w:rPr>
              <w:t>0</w:t>
            </w:r>
          </w:p>
        </w:tc>
        <w:tc>
          <w:tcPr>
            <w:tcW w:w="2303" w:type="dxa"/>
          </w:tcPr>
          <w:p w:rsidR="00F02C88" w:rsidRPr="00F02C88" w:rsidRDefault="00F02C88" w:rsidP="00FA635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2303" w:type="dxa"/>
          </w:tcPr>
          <w:p w:rsidR="00F02C88" w:rsidRPr="00F02C88" w:rsidRDefault="00F02C88" w:rsidP="00FA635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F02C88" w:rsidRPr="00F02C88" w:rsidTr="00FA6352">
        <w:tc>
          <w:tcPr>
            <w:tcW w:w="2303" w:type="dxa"/>
          </w:tcPr>
          <w:p w:rsidR="00F02C88" w:rsidRPr="00F02C88" w:rsidRDefault="00F02C88" w:rsidP="00FA6352">
            <w:pPr>
              <w:rPr>
                <w:b/>
                <w:color w:val="000000" w:themeColor="text1"/>
              </w:rPr>
            </w:pPr>
            <w:r w:rsidRPr="00F02C88">
              <w:rPr>
                <w:b/>
                <w:color w:val="000000" w:themeColor="text1"/>
              </w:rPr>
              <w:t>Skutočná</w:t>
            </w:r>
          </w:p>
        </w:tc>
        <w:tc>
          <w:tcPr>
            <w:tcW w:w="2303" w:type="dxa"/>
          </w:tcPr>
          <w:p w:rsidR="00F02C88" w:rsidRPr="00F02C88" w:rsidRDefault="00F02C88" w:rsidP="00FA6352">
            <w:pPr>
              <w:jc w:val="center"/>
              <w:rPr>
                <w:color w:val="000000" w:themeColor="text1"/>
              </w:rPr>
            </w:pPr>
            <w:r w:rsidRPr="00F02C88">
              <w:rPr>
                <w:color w:val="000000" w:themeColor="text1"/>
              </w:rPr>
              <w:t>0</w:t>
            </w:r>
          </w:p>
        </w:tc>
        <w:tc>
          <w:tcPr>
            <w:tcW w:w="2303" w:type="dxa"/>
          </w:tcPr>
          <w:p w:rsidR="00F02C88" w:rsidRPr="00F02C88" w:rsidRDefault="00F02C88" w:rsidP="00FA635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2303" w:type="dxa"/>
          </w:tcPr>
          <w:p w:rsidR="00F02C88" w:rsidRPr="00F02C88" w:rsidRDefault="00F02C88" w:rsidP="00FA635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</w:tbl>
    <w:p w:rsidR="00E3637E" w:rsidRDefault="00E3637E" w:rsidP="00F97BD7"/>
    <w:p w:rsidR="00B61C43" w:rsidRPr="00B007AF" w:rsidRDefault="00B61C43" w:rsidP="00F97BD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2"/>
      </w:tblGrid>
      <w:tr w:rsidR="00F97BD7" w:rsidRPr="00B007AF" w:rsidTr="00CE2F61">
        <w:tc>
          <w:tcPr>
            <w:tcW w:w="9212" w:type="dxa"/>
            <w:shd w:val="clear" w:color="auto" w:fill="948A54"/>
          </w:tcPr>
          <w:p w:rsidR="00F97BD7" w:rsidRPr="00B007AF" w:rsidRDefault="00F97BD7" w:rsidP="00CE2F61">
            <w:pPr>
              <w:pStyle w:val="Nadpis2"/>
              <w:rPr>
                <w:szCs w:val="24"/>
              </w:rPr>
            </w:pPr>
            <w:r w:rsidRPr="00B007AF">
              <w:t>PROGRAM 9: ŠPORT</w:t>
            </w:r>
          </w:p>
          <w:p w:rsidR="00F97BD7" w:rsidRPr="00B007AF" w:rsidRDefault="00F97BD7" w:rsidP="00CE2F61"/>
        </w:tc>
      </w:tr>
    </w:tbl>
    <w:p w:rsidR="00F97BD7" w:rsidRPr="00B007AF" w:rsidRDefault="00F97BD7" w:rsidP="00F97BD7">
      <w:pPr>
        <w:rPr>
          <w:b/>
        </w:rPr>
      </w:pPr>
      <w:r w:rsidRPr="00B007AF">
        <w:rPr>
          <w:b/>
        </w:rPr>
        <w:t xml:space="preserve">Zámer programu: Rozsiahly výber športových aktivít podľa dopytu obyvateľov obce  </w:t>
      </w:r>
    </w:p>
    <w:tbl>
      <w:tblPr>
        <w:tblStyle w:val="Mriekatabuky"/>
        <w:tblW w:w="9212" w:type="dxa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RPr="00656470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Schválený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Upravený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Čerpanie</w:t>
            </w:r>
          </w:p>
        </w:tc>
      </w:tr>
      <w:tr w:rsidR="00F97BD7" w:rsidRPr="000958F9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Rozpočet (v EUR)</w:t>
            </w:r>
          </w:p>
        </w:tc>
        <w:tc>
          <w:tcPr>
            <w:tcW w:w="2303" w:type="dxa"/>
          </w:tcPr>
          <w:p w:rsidR="00F97BD7" w:rsidRPr="00656470" w:rsidRDefault="00211F76" w:rsidP="00211F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33 70</w:t>
            </w:r>
            <w:r w:rsidR="004D38C4">
              <w:rPr>
                <w:b/>
                <w:sz w:val="22"/>
                <w:szCs w:val="22"/>
              </w:rPr>
              <w:t>0</w:t>
            </w:r>
            <w:r w:rsidR="00F97BD7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2303" w:type="dxa"/>
          </w:tcPr>
          <w:p w:rsidR="00F97BD7" w:rsidRPr="000958F9" w:rsidRDefault="004D38C4" w:rsidP="00211F76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211F76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 </w:t>
            </w:r>
            <w:r w:rsidR="00211F76"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</w:rPr>
              <w:t>00,00</w:t>
            </w:r>
          </w:p>
        </w:tc>
        <w:tc>
          <w:tcPr>
            <w:tcW w:w="2303" w:type="dxa"/>
          </w:tcPr>
          <w:p w:rsidR="00F97BD7" w:rsidRPr="000958F9" w:rsidRDefault="004D38C4" w:rsidP="00211F76">
            <w:pPr>
              <w:ind w:left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29 </w:t>
            </w:r>
            <w:r w:rsidR="00211F76">
              <w:rPr>
                <w:b/>
                <w:sz w:val="22"/>
                <w:szCs w:val="22"/>
              </w:rPr>
              <w:t>524</w:t>
            </w:r>
            <w:r>
              <w:rPr>
                <w:b/>
                <w:sz w:val="22"/>
                <w:szCs w:val="22"/>
              </w:rPr>
              <w:t>,7</w:t>
            </w:r>
            <w:r w:rsidR="00211F76">
              <w:rPr>
                <w:b/>
                <w:sz w:val="22"/>
                <w:szCs w:val="22"/>
              </w:rPr>
              <w:t>6</w:t>
            </w:r>
          </w:p>
        </w:tc>
      </w:tr>
    </w:tbl>
    <w:p w:rsidR="00F97BD7" w:rsidRDefault="00F97BD7" w:rsidP="00F97BD7">
      <w:pPr>
        <w:rPr>
          <w:b/>
        </w:rPr>
      </w:pPr>
    </w:p>
    <w:p w:rsidR="001F3174" w:rsidRDefault="001F3174" w:rsidP="00F97BD7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97BD7" w:rsidRPr="001860A7" w:rsidTr="00CE2F61">
        <w:tc>
          <w:tcPr>
            <w:tcW w:w="9212" w:type="dxa"/>
            <w:shd w:val="clear" w:color="auto" w:fill="C4BC96" w:themeFill="background2" w:themeFillShade="BF"/>
          </w:tcPr>
          <w:p w:rsidR="00F97BD7" w:rsidRDefault="00F97BD7" w:rsidP="00CE2F61">
            <w:pPr>
              <w:rPr>
                <w:b/>
              </w:rPr>
            </w:pPr>
          </w:p>
          <w:p w:rsidR="00F97BD7" w:rsidRDefault="00F97BD7" w:rsidP="00CE2F61">
            <w:pPr>
              <w:rPr>
                <w:b/>
              </w:rPr>
            </w:pPr>
            <w:r w:rsidRPr="001860A7">
              <w:rPr>
                <w:b/>
              </w:rPr>
              <w:t>9.1. DOTÁCIE NA ŠPORT</w:t>
            </w:r>
          </w:p>
          <w:p w:rsidR="00F97BD7" w:rsidRPr="001860A7" w:rsidRDefault="00F97BD7" w:rsidP="00CE2F61">
            <w:pPr>
              <w:rPr>
                <w:b/>
              </w:rPr>
            </w:pPr>
          </w:p>
        </w:tc>
      </w:tr>
    </w:tbl>
    <w:p w:rsidR="00F97BD7" w:rsidRDefault="00F97BD7" w:rsidP="00F97BD7">
      <w:pPr>
        <w:rPr>
          <w:b/>
          <w:i/>
          <w:sz w:val="20"/>
          <w:szCs w:val="20"/>
        </w:rPr>
      </w:pPr>
      <w:r w:rsidRPr="001860A7">
        <w:rPr>
          <w:b/>
          <w:i/>
          <w:sz w:val="20"/>
          <w:szCs w:val="20"/>
        </w:rPr>
        <w:t xml:space="preserve">Zámer podprogramu: Intenzívna činnosť športového klubu a telovýchovnej jednoty                                           </w:t>
      </w:r>
    </w:p>
    <w:tbl>
      <w:tblPr>
        <w:tblStyle w:val="Mriekatabuky"/>
        <w:tblW w:w="9212" w:type="dxa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RPr="00656470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Schválený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Upravený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Čerpanie</w:t>
            </w:r>
          </w:p>
        </w:tc>
      </w:tr>
      <w:tr w:rsidR="004D38C4" w:rsidRPr="000958F9" w:rsidTr="00CE2F61">
        <w:tc>
          <w:tcPr>
            <w:tcW w:w="2303" w:type="dxa"/>
          </w:tcPr>
          <w:p w:rsidR="004D38C4" w:rsidRPr="00656470" w:rsidRDefault="004D38C4" w:rsidP="00CE2F61">
            <w:pPr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Rozpočet (v EUR)</w:t>
            </w:r>
          </w:p>
        </w:tc>
        <w:tc>
          <w:tcPr>
            <w:tcW w:w="2303" w:type="dxa"/>
          </w:tcPr>
          <w:p w:rsidR="004D38C4" w:rsidRPr="00656470" w:rsidRDefault="00211F76" w:rsidP="00211F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</w:t>
            </w:r>
            <w:r w:rsidR="004D38C4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7</w:t>
            </w:r>
            <w:r w:rsidR="004D38C4">
              <w:rPr>
                <w:b/>
                <w:sz w:val="22"/>
                <w:szCs w:val="22"/>
              </w:rPr>
              <w:t>00,00</w:t>
            </w:r>
          </w:p>
        </w:tc>
        <w:tc>
          <w:tcPr>
            <w:tcW w:w="2303" w:type="dxa"/>
          </w:tcPr>
          <w:p w:rsidR="004D38C4" w:rsidRPr="000958F9" w:rsidRDefault="004D38C4" w:rsidP="00211F76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211F76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 </w:t>
            </w:r>
            <w:r w:rsidR="00211F76"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</w:rPr>
              <w:t>00,00</w:t>
            </w:r>
          </w:p>
        </w:tc>
        <w:tc>
          <w:tcPr>
            <w:tcW w:w="2303" w:type="dxa"/>
          </w:tcPr>
          <w:p w:rsidR="004D38C4" w:rsidRPr="000958F9" w:rsidRDefault="004D38C4" w:rsidP="00211F76">
            <w:pPr>
              <w:ind w:left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29</w:t>
            </w:r>
            <w:r w:rsidR="00211F76">
              <w:rPr>
                <w:b/>
                <w:sz w:val="22"/>
                <w:szCs w:val="22"/>
              </w:rPr>
              <w:t xml:space="preserve"> 524</w:t>
            </w:r>
            <w:r>
              <w:rPr>
                <w:b/>
                <w:sz w:val="22"/>
                <w:szCs w:val="22"/>
              </w:rPr>
              <w:t>,7</w:t>
            </w:r>
            <w:r w:rsidR="00211F76">
              <w:rPr>
                <w:b/>
                <w:sz w:val="22"/>
                <w:szCs w:val="22"/>
              </w:rPr>
              <w:t>6</w:t>
            </w:r>
          </w:p>
        </w:tc>
      </w:tr>
    </w:tbl>
    <w:p w:rsidR="00F97BD7" w:rsidRDefault="00F97BD7" w:rsidP="00F97BD7">
      <w:pPr>
        <w:rPr>
          <w:b/>
        </w:rPr>
      </w:pPr>
    </w:p>
    <w:tbl>
      <w:tblPr>
        <w:tblW w:w="9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5"/>
        <w:gridCol w:w="7095"/>
      </w:tblGrid>
      <w:tr w:rsidR="00F97BD7" w:rsidRPr="006C604A" w:rsidTr="00CE2F61">
        <w:trPr>
          <w:trHeight w:val="281"/>
        </w:trPr>
        <w:tc>
          <w:tcPr>
            <w:tcW w:w="0" w:type="auto"/>
            <w:shd w:val="clear" w:color="auto" w:fill="auto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56033A">
              <w:rPr>
                <w:rFonts w:ascii="Times New Roman" w:hAnsi="Times New Roman"/>
                <w:b/>
                <w:sz w:val="20"/>
                <w:szCs w:val="20"/>
              </w:rPr>
              <w:t>Cieľ</w:t>
            </w:r>
          </w:p>
        </w:tc>
        <w:tc>
          <w:tcPr>
            <w:tcW w:w="7095" w:type="dxa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i/>
                <w:sz w:val="20"/>
                <w:szCs w:val="20"/>
              </w:rPr>
            </w:pPr>
            <w:r w:rsidRPr="0056033A">
              <w:rPr>
                <w:rFonts w:ascii="Times New Roman" w:hAnsi="Times New Roman"/>
                <w:i/>
                <w:sz w:val="20"/>
                <w:szCs w:val="20"/>
              </w:rPr>
              <w:t>Podporiť široké spektrum športových aktivít pre občanov</w:t>
            </w:r>
          </w:p>
        </w:tc>
      </w:tr>
      <w:tr w:rsidR="00F97BD7" w:rsidRPr="006C604A" w:rsidTr="00CE2F61">
        <w:trPr>
          <w:trHeight w:val="299"/>
        </w:trPr>
        <w:tc>
          <w:tcPr>
            <w:tcW w:w="0" w:type="auto"/>
            <w:shd w:val="clear" w:color="auto" w:fill="auto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56033A">
              <w:rPr>
                <w:rFonts w:ascii="Times New Roman" w:hAnsi="Times New Roman"/>
                <w:b/>
                <w:sz w:val="20"/>
                <w:szCs w:val="20"/>
              </w:rPr>
              <w:t>Merateľný ukazovateľ</w:t>
            </w:r>
          </w:p>
        </w:tc>
        <w:tc>
          <w:tcPr>
            <w:tcW w:w="7095" w:type="dxa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sz w:val="20"/>
                <w:szCs w:val="20"/>
              </w:rPr>
            </w:pPr>
            <w:r w:rsidRPr="0056033A">
              <w:rPr>
                <w:rFonts w:ascii="Times New Roman" w:hAnsi="Times New Roman"/>
                <w:sz w:val="20"/>
                <w:szCs w:val="20"/>
              </w:rPr>
              <w:t>počet podporených klubov</w:t>
            </w:r>
          </w:p>
        </w:tc>
      </w:tr>
    </w:tbl>
    <w:p w:rsidR="00F97BD7" w:rsidRDefault="00F97BD7" w:rsidP="00F97BD7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4D38C4" w:rsidTr="00CE2F61">
        <w:tc>
          <w:tcPr>
            <w:tcW w:w="2303" w:type="dxa"/>
          </w:tcPr>
          <w:p w:rsidR="004D38C4" w:rsidRDefault="004D38C4" w:rsidP="00CE2F61">
            <w:pPr>
              <w:rPr>
                <w:b/>
              </w:rPr>
            </w:pPr>
            <w:r>
              <w:rPr>
                <w:b/>
              </w:rPr>
              <w:t>Obdobie</w:t>
            </w:r>
          </w:p>
        </w:tc>
        <w:tc>
          <w:tcPr>
            <w:tcW w:w="2303" w:type="dxa"/>
          </w:tcPr>
          <w:p w:rsidR="004D38C4" w:rsidRDefault="00211F76" w:rsidP="00211F7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4D38C4">
              <w:rPr>
                <w:b/>
              </w:rPr>
              <w:t>01</w:t>
            </w:r>
            <w:r>
              <w:rPr>
                <w:b/>
              </w:rPr>
              <w:t>3</w:t>
            </w:r>
          </w:p>
        </w:tc>
        <w:tc>
          <w:tcPr>
            <w:tcW w:w="2303" w:type="dxa"/>
          </w:tcPr>
          <w:p w:rsidR="004D38C4" w:rsidRDefault="004D38C4" w:rsidP="00211F76">
            <w:pPr>
              <w:jc w:val="center"/>
              <w:rPr>
                <w:b/>
              </w:rPr>
            </w:pPr>
            <w:r>
              <w:rPr>
                <w:b/>
              </w:rPr>
              <w:t>201</w:t>
            </w:r>
            <w:r w:rsidR="00211F76">
              <w:rPr>
                <w:b/>
              </w:rPr>
              <w:t>4</w:t>
            </w:r>
          </w:p>
        </w:tc>
        <w:tc>
          <w:tcPr>
            <w:tcW w:w="2303" w:type="dxa"/>
          </w:tcPr>
          <w:p w:rsidR="004D38C4" w:rsidRDefault="004D38C4" w:rsidP="00211F76">
            <w:pPr>
              <w:jc w:val="center"/>
              <w:rPr>
                <w:b/>
              </w:rPr>
            </w:pPr>
            <w:r>
              <w:rPr>
                <w:b/>
              </w:rPr>
              <w:t>201</w:t>
            </w:r>
            <w:r w:rsidR="00211F76">
              <w:rPr>
                <w:b/>
              </w:rPr>
              <w:t>5</w:t>
            </w:r>
          </w:p>
        </w:tc>
      </w:tr>
      <w:tr w:rsidR="00F97BD7" w:rsidRPr="00B007AF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Plánovaná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3</w:t>
            </w:r>
          </w:p>
        </w:tc>
        <w:tc>
          <w:tcPr>
            <w:tcW w:w="2303" w:type="dxa"/>
          </w:tcPr>
          <w:p w:rsidR="00F97BD7" w:rsidRPr="00B007AF" w:rsidRDefault="00211F76" w:rsidP="00CE2F61">
            <w:pPr>
              <w:jc w:val="center"/>
            </w:pPr>
            <w:r>
              <w:t>1</w:t>
            </w:r>
          </w:p>
        </w:tc>
        <w:tc>
          <w:tcPr>
            <w:tcW w:w="2303" w:type="dxa"/>
          </w:tcPr>
          <w:p w:rsidR="00F97BD7" w:rsidRPr="00B007AF" w:rsidRDefault="004D38C4" w:rsidP="00CE2F61">
            <w:pPr>
              <w:jc w:val="center"/>
            </w:pPr>
            <w:r>
              <w:t>1</w:t>
            </w:r>
          </w:p>
        </w:tc>
      </w:tr>
      <w:tr w:rsidR="00F97BD7" w:rsidRPr="00B007AF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Skutočná</w:t>
            </w:r>
          </w:p>
        </w:tc>
        <w:tc>
          <w:tcPr>
            <w:tcW w:w="2303" w:type="dxa"/>
          </w:tcPr>
          <w:p w:rsidR="00F97BD7" w:rsidRPr="00B007AF" w:rsidRDefault="004D38C4" w:rsidP="00CE2F61">
            <w:pPr>
              <w:jc w:val="center"/>
            </w:pPr>
            <w:r>
              <w:t>2</w:t>
            </w:r>
          </w:p>
        </w:tc>
        <w:tc>
          <w:tcPr>
            <w:tcW w:w="2303" w:type="dxa"/>
          </w:tcPr>
          <w:p w:rsidR="00F97BD7" w:rsidRPr="00B007AF" w:rsidRDefault="00211F76" w:rsidP="00CE2F61">
            <w:pPr>
              <w:jc w:val="center"/>
            </w:pPr>
            <w:r>
              <w:t>1</w:t>
            </w:r>
          </w:p>
        </w:tc>
        <w:tc>
          <w:tcPr>
            <w:tcW w:w="2303" w:type="dxa"/>
          </w:tcPr>
          <w:p w:rsidR="00F97BD7" w:rsidRPr="00B007AF" w:rsidRDefault="004D38C4" w:rsidP="00CE2F61">
            <w:pPr>
              <w:jc w:val="center"/>
            </w:pPr>
            <w:r>
              <w:t>1</w:t>
            </w:r>
          </w:p>
        </w:tc>
      </w:tr>
    </w:tbl>
    <w:p w:rsidR="00F97BD7" w:rsidRPr="006604CA" w:rsidRDefault="00F97BD7" w:rsidP="00F97BD7">
      <w:pPr>
        <w:pStyle w:val="Bezriadkovania"/>
        <w:rPr>
          <w:rFonts w:ascii="Times New Roman" w:hAnsi="Times New Roman"/>
          <w:sz w:val="24"/>
          <w:szCs w:val="24"/>
        </w:rPr>
      </w:pPr>
      <w:r w:rsidRPr="006604CA">
        <w:rPr>
          <w:rFonts w:ascii="Times New Roman" w:hAnsi="Times New Roman"/>
          <w:sz w:val="24"/>
          <w:szCs w:val="24"/>
        </w:rPr>
        <w:t>Obec finančným príspevkom podporila</w:t>
      </w:r>
      <w:r>
        <w:rPr>
          <w:rFonts w:ascii="Times New Roman" w:hAnsi="Times New Roman"/>
          <w:sz w:val="24"/>
          <w:szCs w:val="24"/>
        </w:rPr>
        <w:t xml:space="preserve"> športový klub</w:t>
      </w:r>
      <w:r w:rsidRPr="006604CA">
        <w:rPr>
          <w:rFonts w:ascii="Times New Roman" w:hAnsi="Times New Roman"/>
          <w:sz w:val="24"/>
          <w:szCs w:val="24"/>
        </w:rPr>
        <w:t xml:space="preserve">  TJ </w:t>
      </w:r>
      <w:proofErr w:type="spellStart"/>
      <w:r w:rsidRPr="006604CA">
        <w:rPr>
          <w:rFonts w:ascii="Times New Roman" w:hAnsi="Times New Roman"/>
          <w:sz w:val="24"/>
          <w:szCs w:val="24"/>
        </w:rPr>
        <w:t>Slavoj</w:t>
      </w:r>
      <w:proofErr w:type="spellEnd"/>
      <w:r w:rsidRPr="006604CA">
        <w:rPr>
          <w:rFonts w:ascii="Times New Roman" w:hAnsi="Times New Roman"/>
          <w:sz w:val="24"/>
          <w:szCs w:val="24"/>
        </w:rPr>
        <w:t xml:space="preserve"> Boleráz.</w:t>
      </w:r>
    </w:p>
    <w:p w:rsidR="00F97BD7" w:rsidRPr="00B007AF" w:rsidRDefault="00F97BD7" w:rsidP="00F97BD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4"/>
        <w:gridCol w:w="7026"/>
      </w:tblGrid>
      <w:tr w:rsidR="00F97BD7" w:rsidRPr="006604CA" w:rsidTr="00CE2F61">
        <w:tc>
          <w:tcPr>
            <w:tcW w:w="0" w:type="auto"/>
            <w:shd w:val="clear" w:color="auto" w:fill="auto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56033A">
              <w:rPr>
                <w:rFonts w:ascii="Times New Roman" w:hAnsi="Times New Roman"/>
                <w:b/>
                <w:sz w:val="20"/>
                <w:szCs w:val="20"/>
              </w:rPr>
              <w:t>Merateľný ukazovateľ</w:t>
            </w:r>
          </w:p>
        </w:tc>
        <w:tc>
          <w:tcPr>
            <w:tcW w:w="7026" w:type="dxa"/>
            <w:shd w:val="clear" w:color="auto" w:fill="auto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sz w:val="20"/>
                <w:szCs w:val="20"/>
              </w:rPr>
            </w:pPr>
            <w:r w:rsidRPr="0056033A">
              <w:rPr>
                <w:rFonts w:ascii="Times New Roman" w:hAnsi="Times New Roman"/>
                <w:sz w:val="20"/>
                <w:szCs w:val="20"/>
              </w:rPr>
              <w:t>funkčný športový areál</w:t>
            </w:r>
          </w:p>
        </w:tc>
      </w:tr>
    </w:tbl>
    <w:p w:rsidR="00F97BD7" w:rsidRDefault="00F97BD7" w:rsidP="00F97BD7">
      <w:pPr>
        <w:rPr>
          <w:b/>
          <w:i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211F76" w:rsidTr="00CE2F61">
        <w:tc>
          <w:tcPr>
            <w:tcW w:w="2303" w:type="dxa"/>
          </w:tcPr>
          <w:p w:rsidR="00211F76" w:rsidRDefault="00211F76" w:rsidP="00CE2F61">
            <w:pPr>
              <w:rPr>
                <w:b/>
              </w:rPr>
            </w:pPr>
            <w:r>
              <w:rPr>
                <w:b/>
              </w:rPr>
              <w:t>Obdobie</w:t>
            </w:r>
          </w:p>
        </w:tc>
        <w:tc>
          <w:tcPr>
            <w:tcW w:w="2303" w:type="dxa"/>
          </w:tcPr>
          <w:p w:rsidR="00211F76" w:rsidRDefault="00211F76" w:rsidP="00FA6352">
            <w:pPr>
              <w:jc w:val="center"/>
              <w:rPr>
                <w:b/>
              </w:rPr>
            </w:pPr>
            <w:r>
              <w:rPr>
                <w:b/>
              </w:rPr>
              <w:t>2013</w:t>
            </w:r>
          </w:p>
        </w:tc>
        <w:tc>
          <w:tcPr>
            <w:tcW w:w="2303" w:type="dxa"/>
          </w:tcPr>
          <w:p w:rsidR="00211F76" w:rsidRDefault="00211F76" w:rsidP="00FA6352">
            <w:pPr>
              <w:jc w:val="center"/>
              <w:rPr>
                <w:b/>
              </w:rPr>
            </w:pPr>
            <w:r>
              <w:rPr>
                <w:b/>
              </w:rPr>
              <w:t>2014</w:t>
            </w:r>
          </w:p>
        </w:tc>
        <w:tc>
          <w:tcPr>
            <w:tcW w:w="2303" w:type="dxa"/>
          </w:tcPr>
          <w:p w:rsidR="00211F76" w:rsidRDefault="00211F76" w:rsidP="00FA6352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</w:tr>
      <w:tr w:rsidR="00211F76" w:rsidRPr="00B007AF" w:rsidTr="00CE2F61">
        <w:tc>
          <w:tcPr>
            <w:tcW w:w="2303" w:type="dxa"/>
          </w:tcPr>
          <w:p w:rsidR="00211F76" w:rsidRDefault="00211F76" w:rsidP="00CE2F61">
            <w:pPr>
              <w:rPr>
                <w:b/>
              </w:rPr>
            </w:pPr>
            <w:r>
              <w:rPr>
                <w:b/>
              </w:rPr>
              <w:t>Plánovaná</w:t>
            </w:r>
          </w:p>
        </w:tc>
        <w:tc>
          <w:tcPr>
            <w:tcW w:w="2303" w:type="dxa"/>
          </w:tcPr>
          <w:p w:rsidR="00211F76" w:rsidRPr="00B007AF" w:rsidRDefault="00211F76" w:rsidP="00CE2F61">
            <w:pPr>
              <w:jc w:val="center"/>
            </w:pPr>
            <w:r w:rsidRPr="00B007AF">
              <w:t>áno</w:t>
            </w:r>
          </w:p>
        </w:tc>
        <w:tc>
          <w:tcPr>
            <w:tcW w:w="2303" w:type="dxa"/>
          </w:tcPr>
          <w:p w:rsidR="00211F76" w:rsidRPr="00B007AF" w:rsidRDefault="00211F76" w:rsidP="00CE2F61">
            <w:pPr>
              <w:jc w:val="center"/>
            </w:pPr>
            <w:r w:rsidRPr="00B007AF">
              <w:t>áno</w:t>
            </w:r>
          </w:p>
        </w:tc>
        <w:tc>
          <w:tcPr>
            <w:tcW w:w="2303" w:type="dxa"/>
          </w:tcPr>
          <w:p w:rsidR="00211F76" w:rsidRPr="00B007AF" w:rsidRDefault="00211F76" w:rsidP="00CE2F61">
            <w:pPr>
              <w:jc w:val="center"/>
            </w:pPr>
            <w:r w:rsidRPr="00B007AF">
              <w:t>áno</w:t>
            </w:r>
          </w:p>
        </w:tc>
      </w:tr>
      <w:tr w:rsidR="00211F76" w:rsidRPr="00B007AF" w:rsidTr="00CE2F61">
        <w:tc>
          <w:tcPr>
            <w:tcW w:w="2303" w:type="dxa"/>
          </w:tcPr>
          <w:p w:rsidR="00211F76" w:rsidRDefault="00211F76" w:rsidP="00CE2F61">
            <w:pPr>
              <w:rPr>
                <w:b/>
              </w:rPr>
            </w:pPr>
            <w:r>
              <w:rPr>
                <w:b/>
              </w:rPr>
              <w:t>Skutočná</w:t>
            </w:r>
          </w:p>
        </w:tc>
        <w:tc>
          <w:tcPr>
            <w:tcW w:w="2303" w:type="dxa"/>
          </w:tcPr>
          <w:p w:rsidR="00211F76" w:rsidRPr="00B007AF" w:rsidRDefault="00211F76" w:rsidP="00CE2F61">
            <w:pPr>
              <w:jc w:val="center"/>
            </w:pPr>
            <w:r w:rsidRPr="00B007AF">
              <w:t>áno</w:t>
            </w:r>
          </w:p>
        </w:tc>
        <w:tc>
          <w:tcPr>
            <w:tcW w:w="2303" w:type="dxa"/>
          </w:tcPr>
          <w:p w:rsidR="00211F76" w:rsidRPr="00B007AF" w:rsidRDefault="00211F76" w:rsidP="00CE2F61">
            <w:pPr>
              <w:jc w:val="center"/>
            </w:pPr>
            <w:r w:rsidRPr="00B007AF">
              <w:t>áno</w:t>
            </w:r>
          </w:p>
        </w:tc>
        <w:tc>
          <w:tcPr>
            <w:tcW w:w="2303" w:type="dxa"/>
          </w:tcPr>
          <w:p w:rsidR="00211F76" w:rsidRPr="00B007AF" w:rsidRDefault="00211F76" w:rsidP="00CE2F61">
            <w:pPr>
              <w:jc w:val="center"/>
            </w:pPr>
            <w:r w:rsidRPr="00B007AF">
              <w:t>áno</w:t>
            </w:r>
          </w:p>
        </w:tc>
      </w:tr>
    </w:tbl>
    <w:p w:rsidR="00F97BD7" w:rsidRPr="006604CA" w:rsidRDefault="00F97BD7" w:rsidP="00F97BD7">
      <w:pPr>
        <w:pStyle w:val="Bezriadkovania"/>
        <w:rPr>
          <w:rFonts w:ascii="Times New Roman" w:hAnsi="Times New Roman"/>
          <w:sz w:val="24"/>
          <w:szCs w:val="24"/>
        </w:rPr>
      </w:pPr>
      <w:r w:rsidRPr="006604CA">
        <w:rPr>
          <w:rFonts w:ascii="Times New Roman" w:hAnsi="Times New Roman"/>
          <w:sz w:val="24"/>
          <w:szCs w:val="24"/>
        </w:rPr>
        <w:t xml:space="preserve">Cieľom podprogramu bolo zabezpečiť priestor pre aktívne i pasívne športové vyžitie obyvateľov. </w:t>
      </w:r>
    </w:p>
    <w:p w:rsidR="00F97BD7" w:rsidRPr="006604CA" w:rsidRDefault="00F97BD7" w:rsidP="00F97BD7">
      <w:pPr>
        <w:pStyle w:val="Bezriadkovania"/>
        <w:rPr>
          <w:rFonts w:ascii="Times New Roman" w:hAnsi="Times New Roman"/>
          <w:sz w:val="24"/>
          <w:szCs w:val="24"/>
        </w:rPr>
      </w:pPr>
      <w:r w:rsidRPr="006604CA">
        <w:rPr>
          <w:rFonts w:ascii="Times New Roman" w:hAnsi="Times New Roman"/>
          <w:sz w:val="24"/>
          <w:szCs w:val="24"/>
        </w:rPr>
        <w:t>Obec zabezpečovala údržbu športového areálu, platila za elektrickú energiu, za plyn a za vodu spotrebovanú na futbalovom štadióne.</w:t>
      </w:r>
    </w:p>
    <w:p w:rsidR="00F97BD7" w:rsidRDefault="00F97BD7" w:rsidP="00F97BD7"/>
    <w:p w:rsidR="001F3174" w:rsidRPr="00B007AF" w:rsidRDefault="001F3174" w:rsidP="00F97BD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2"/>
      </w:tblGrid>
      <w:tr w:rsidR="00F97BD7" w:rsidRPr="00B007AF" w:rsidTr="00CE2F61">
        <w:tc>
          <w:tcPr>
            <w:tcW w:w="9212" w:type="dxa"/>
            <w:shd w:val="clear" w:color="auto" w:fill="948A54"/>
          </w:tcPr>
          <w:p w:rsidR="00F97BD7" w:rsidRPr="00B007AF" w:rsidRDefault="00F97BD7" w:rsidP="00CE2F61">
            <w:pPr>
              <w:pStyle w:val="Nadpis2"/>
              <w:rPr>
                <w:szCs w:val="24"/>
              </w:rPr>
            </w:pPr>
            <w:r w:rsidRPr="00B007AF">
              <w:t>PROGRAM 10: KULTÚRA</w:t>
            </w:r>
          </w:p>
          <w:p w:rsidR="00F97BD7" w:rsidRPr="00B007AF" w:rsidRDefault="00F97BD7" w:rsidP="00CE2F61"/>
        </w:tc>
      </w:tr>
    </w:tbl>
    <w:p w:rsidR="00F97BD7" w:rsidRPr="00B007AF" w:rsidRDefault="00F97BD7" w:rsidP="00F97BD7">
      <w:pPr>
        <w:rPr>
          <w:b/>
        </w:rPr>
      </w:pPr>
      <w:r w:rsidRPr="00B007AF">
        <w:rPr>
          <w:b/>
        </w:rPr>
        <w:t xml:space="preserve">Zámer programu:  Boleráz – kultúrne žijúca obec </w:t>
      </w:r>
    </w:p>
    <w:tbl>
      <w:tblPr>
        <w:tblStyle w:val="Mriekatabuky"/>
        <w:tblW w:w="9212" w:type="dxa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RPr="00656470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Schválený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Upravený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Čerpanie</w:t>
            </w:r>
          </w:p>
        </w:tc>
      </w:tr>
      <w:tr w:rsidR="00F97BD7" w:rsidRPr="000958F9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Rozpočet (v EUR)</w:t>
            </w:r>
          </w:p>
        </w:tc>
        <w:tc>
          <w:tcPr>
            <w:tcW w:w="2303" w:type="dxa"/>
          </w:tcPr>
          <w:p w:rsidR="00F97BD7" w:rsidRPr="00656470" w:rsidRDefault="00F97BD7" w:rsidP="004D38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9 </w:t>
            </w:r>
            <w:r w:rsidR="004D38C4">
              <w:rPr>
                <w:b/>
                <w:sz w:val="22"/>
                <w:szCs w:val="22"/>
              </w:rPr>
              <w:t>9</w:t>
            </w:r>
            <w:r>
              <w:rPr>
                <w:b/>
                <w:sz w:val="22"/>
                <w:szCs w:val="22"/>
              </w:rPr>
              <w:t>00,00</w:t>
            </w:r>
          </w:p>
        </w:tc>
        <w:tc>
          <w:tcPr>
            <w:tcW w:w="2303" w:type="dxa"/>
          </w:tcPr>
          <w:p w:rsidR="00F97BD7" w:rsidRPr="000958F9" w:rsidRDefault="00F97BD7" w:rsidP="00CF77D2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CF77D2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 xml:space="preserve"> </w:t>
            </w:r>
            <w:r w:rsidR="00CF77D2">
              <w:rPr>
                <w:b/>
                <w:sz w:val="22"/>
                <w:szCs w:val="22"/>
              </w:rPr>
              <w:t>900</w:t>
            </w:r>
            <w:r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2303" w:type="dxa"/>
          </w:tcPr>
          <w:p w:rsidR="00F97BD7" w:rsidRPr="000958F9" w:rsidRDefault="00CF77D2" w:rsidP="00CE2F61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11 343,10</w:t>
            </w:r>
          </w:p>
        </w:tc>
      </w:tr>
    </w:tbl>
    <w:p w:rsidR="00F97BD7" w:rsidRDefault="00F97BD7" w:rsidP="00F97BD7">
      <w:pPr>
        <w:rPr>
          <w:sz w:val="28"/>
          <w:szCs w:val="28"/>
        </w:rPr>
      </w:pPr>
    </w:p>
    <w:p w:rsidR="00B61C43" w:rsidRDefault="00B61C43" w:rsidP="00F97BD7">
      <w:pPr>
        <w:rPr>
          <w:sz w:val="28"/>
          <w:szCs w:val="28"/>
        </w:rPr>
      </w:pPr>
    </w:p>
    <w:p w:rsidR="001F3174" w:rsidRDefault="001F3174" w:rsidP="00F97BD7">
      <w:pPr>
        <w:rPr>
          <w:sz w:val="28"/>
          <w:szCs w:val="28"/>
        </w:rPr>
      </w:pPr>
    </w:p>
    <w:p w:rsidR="001F3174" w:rsidRDefault="001F3174" w:rsidP="00F97BD7">
      <w:pPr>
        <w:rPr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97BD7" w:rsidRPr="003B7A4A" w:rsidTr="00CE2F61">
        <w:tc>
          <w:tcPr>
            <w:tcW w:w="9212" w:type="dxa"/>
            <w:shd w:val="clear" w:color="auto" w:fill="C4BC96" w:themeFill="background2" w:themeFillShade="BF"/>
          </w:tcPr>
          <w:p w:rsidR="00F97BD7" w:rsidRDefault="00F97BD7" w:rsidP="00CE2F61">
            <w:pPr>
              <w:rPr>
                <w:b/>
              </w:rPr>
            </w:pPr>
          </w:p>
          <w:p w:rsidR="00F97BD7" w:rsidRDefault="00F97BD7" w:rsidP="00CE2F61">
            <w:pPr>
              <w:rPr>
                <w:b/>
              </w:rPr>
            </w:pPr>
            <w:r w:rsidRPr="003B7A4A">
              <w:rPr>
                <w:b/>
              </w:rPr>
              <w:t>10.1. PODPORA KULTÚRY</w:t>
            </w:r>
          </w:p>
          <w:p w:rsidR="00F97BD7" w:rsidRPr="003B7A4A" w:rsidRDefault="00F97BD7" w:rsidP="00CE2F61">
            <w:pPr>
              <w:rPr>
                <w:sz w:val="28"/>
                <w:szCs w:val="28"/>
              </w:rPr>
            </w:pPr>
          </w:p>
        </w:tc>
      </w:tr>
    </w:tbl>
    <w:p w:rsidR="00F97BD7" w:rsidRPr="003B7A4A" w:rsidRDefault="00F97BD7" w:rsidP="00F97BD7">
      <w:pPr>
        <w:rPr>
          <w:b/>
          <w:i/>
          <w:sz w:val="20"/>
          <w:szCs w:val="20"/>
        </w:rPr>
      </w:pPr>
      <w:r w:rsidRPr="003B7A4A">
        <w:rPr>
          <w:b/>
          <w:i/>
          <w:sz w:val="20"/>
          <w:szCs w:val="20"/>
        </w:rPr>
        <w:t>Zámer podprogramu: Zabezpečenie podmienok pre proporčne vyvážený rozvoj kultúry</w:t>
      </w:r>
    </w:p>
    <w:tbl>
      <w:tblPr>
        <w:tblStyle w:val="Mriekatabuky"/>
        <w:tblW w:w="9212" w:type="dxa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RPr="00656470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Schválený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Upravený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Čerpanie</w:t>
            </w:r>
          </w:p>
        </w:tc>
      </w:tr>
      <w:tr w:rsidR="00F97BD7" w:rsidRPr="000958F9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Rozpočet (v EUR)</w:t>
            </w:r>
          </w:p>
        </w:tc>
        <w:tc>
          <w:tcPr>
            <w:tcW w:w="2303" w:type="dxa"/>
          </w:tcPr>
          <w:p w:rsidR="00F97BD7" w:rsidRPr="00656470" w:rsidRDefault="00F97BD7" w:rsidP="004D38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8 </w:t>
            </w:r>
            <w:r w:rsidR="004D38C4">
              <w:rPr>
                <w:b/>
                <w:sz w:val="22"/>
                <w:szCs w:val="22"/>
              </w:rPr>
              <w:t>9</w:t>
            </w:r>
            <w:r>
              <w:rPr>
                <w:b/>
                <w:sz w:val="22"/>
                <w:szCs w:val="22"/>
              </w:rPr>
              <w:t>00,00</w:t>
            </w:r>
          </w:p>
        </w:tc>
        <w:tc>
          <w:tcPr>
            <w:tcW w:w="2303" w:type="dxa"/>
          </w:tcPr>
          <w:p w:rsidR="00F97BD7" w:rsidRPr="000958F9" w:rsidRDefault="00F97BD7" w:rsidP="00CF77D2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CF77D2">
              <w:rPr>
                <w:b/>
                <w:sz w:val="22"/>
                <w:szCs w:val="22"/>
              </w:rPr>
              <w:t>10 80</w:t>
            </w: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2303" w:type="dxa"/>
          </w:tcPr>
          <w:p w:rsidR="00F97BD7" w:rsidRPr="000958F9" w:rsidRDefault="00CF77D2" w:rsidP="00CE2F61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10 248,71</w:t>
            </w:r>
          </w:p>
        </w:tc>
      </w:tr>
    </w:tbl>
    <w:p w:rsidR="00F97BD7" w:rsidRPr="00B007AF" w:rsidRDefault="00F97BD7" w:rsidP="00F97BD7">
      <w:pPr>
        <w:rPr>
          <w:b/>
          <w:i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4"/>
        <w:gridCol w:w="7026"/>
      </w:tblGrid>
      <w:tr w:rsidR="00F97BD7" w:rsidRPr="00683799" w:rsidTr="00CE2F61">
        <w:tc>
          <w:tcPr>
            <w:tcW w:w="0" w:type="auto"/>
            <w:shd w:val="clear" w:color="auto" w:fill="auto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56033A">
              <w:rPr>
                <w:rFonts w:ascii="Times New Roman" w:hAnsi="Times New Roman"/>
                <w:b/>
                <w:sz w:val="20"/>
                <w:szCs w:val="20"/>
              </w:rPr>
              <w:t>Cieľ</w:t>
            </w:r>
          </w:p>
        </w:tc>
        <w:tc>
          <w:tcPr>
            <w:tcW w:w="7026" w:type="dxa"/>
            <w:shd w:val="clear" w:color="auto" w:fill="auto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i/>
                <w:sz w:val="20"/>
                <w:szCs w:val="20"/>
              </w:rPr>
            </w:pPr>
            <w:r w:rsidRPr="0056033A">
              <w:rPr>
                <w:rFonts w:ascii="Times New Roman" w:hAnsi="Times New Roman"/>
                <w:i/>
                <w:sz w:val="20"/>
                <w:szCs w:val="20"/>
              </w:rPr>
              <w:t>Zabezpečiť tradičné kultúrne podujatia pre zachovávanie a rozvíjanie tradícií, posilnenie kultúrneho života v obci</w:t>
            </w:r>
          </w:p>
        </w:tc>
      </w:tr>
      <w:tr w:rsidR="00F97BD7" w:rsidRPr="00683799" w:rsidTr="00CE2F61">
        <w:tc>
          <w:tcPr>
            <w:tcW w:w="0" w:type="auto"/>
            <w:shd w:val="clear" w:color="auto" w:fill="auto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56033A">
              <w:rPr>
                <w:rFonts w:ascii="Times New Roman" w:hAnsi="Times New Roman"/>
                <w:b/>
                <w:sz w:val="20"/>
                <w:szCs w:val="20"/>
              </w:rPr>
              <w:t>Merateľný ukazovateľ</w:t>
            </w:r>
          </w:p>
        </w:tc>
        <w:tc>
          <w:tcPr>
            <w:tcW w:w="7026" w:type="dxa"/>
            <w:shd w:val="clear" w:color="auto" w:fill="auto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sz w:val="20"/>
                <w:szCs w:val="20"/>
              </w:rPr>
            </w:pPr>
            <w:r w:rsidRPr="0056033A">
              <w:rPr>
                <w:rFonts w:ascii="Times New Roman" w:hAnsi="Times New Roman"/>
                <w:sz w:val="20"/>
                <w:szCs w:val="20"/>
              </w:rPr>
              <w:t>počet podporených kultúrnych podujatí za rok</w:t>
            </w:r>
          </w:p>
        </w:tc>
      </w:tr>
    </w:tbl>
    <w:p w:rsidR="00F97BD7" w:rsidRDefault="00F97BD7" w:rsidP="00F97BD7">
      <w:pPr>
        <w:rPr>
          <w:b/>
          <w:i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CF77D2" w:rsidTr="00CE2F61">
        <w:tc>
          <w:tcPr>
            <w:tcW w:w="2303" w:type="dxa"/>
          </w:tcPr>
          <w:p w:rsidR="00CF77D2" w:rsidRDefault="00CF77D2" w:rsidP="00CE2F61">
            <w:pPr>
              <w:rPr>
                <w:b/>
              </w:rPr>
            </w:pPr>
            <w:r>
              <w:rPr>
                <w:b/>
              </w:rPr>
              <w:t>Obdobie</w:t>
            </w:r>
          </w:p>
        </w:tc>
        <w:tc>
          <w:tcPr>
            <w:tcW w:w="2303" w:type="dxa"/>
          </w:tcPr>
          <w:p w:rsidR="00CF77D2" w:rsidRDefault="00CF77D2" w:rsidP="00FA6352">
            <w:pPr>
              <w:jc w:val="center"/>
              <w:rPr>
                <w:b/>
              </w:rPr>
            </w:pPr>
            <w:r>
              <w:rPr>
                <w:b/>
              </w:rPr>
              <w:t>2013</w:t>
            </w:r>
          </w:p>
        </w:tc>
        <w:tc>
          <w:tcPr>
            <w:tcW w:w="2303" w:type="dxa"/>
          </w:tcPr>
          <w:p w:rsidR="00CF77D2" w:rsidRDefault="00CF77D2" w:rsidP="00FA6352">
            <w:pPr>
              <w:jc w:val="center"/>
              <w:rPr>
                <w:b/>
              </w:rPr>
            </w:pPr>
            <w:r>
              <w:rPr>
                <w:b/>
              </w:rPr>
              <w:t>2014</w:t>
            </w:r>
          </w:p>
        </w:tc>
        <w:tc>
          <w:tcPr>
            <w:tcW w:w="2303" w:type="dxa"/>
          </w:tcPr>
          <w:p w:rsidR="00CF77D2" w:rsidRDefault="00CF77D2" w:rsidP="00FA6352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</w:tr>
      <w:tr w:rsidR="00CF77D2" w:rsidRPr="00B007AF" w:rsidTr="00CE2F61">
        <w:tc>
          <w:tcPr>
            <w:tcW w:w="2303" w:type="dxa"/>
          </w:tcPr>
          <w:p w:rsidR="00CF77D2" w:rsidRDefault="00CF77D2" w:rsidP="00CE2F61">
            <w:pPr>
              <w:rPr>
                <w:b/>
              </w:rPr>
            </w:pPr>
            <w:r>
              <w:rPr>
                <w:b/>
              </w:rPr>
              <w:t>Plánovaná</w:t>
            </w:r>
          </w:p>
        </w:tc>
        <w:tc>
          <w:tcPr>
            <w:tcW w:w="2303" w:type="dxa"/>
          </w:tcPr>
          <w:p w:rsidR="00CF77D2" w:rsidRPr="00B007AF" w:rsidRDefault="00CF77D2" w:rsidP="00CE2F61">
            <w:pPr>
              <w:jc w:val="center"/>
            </w:pPr>
            <w:r w:rsidRPr="00B007AF">
              <w:t>10</w:t>
            </w:r>
          </w:p>
        </w:tc>
        <w:tc>
          <w:tcPr>
            <w:tcW w:w="2303" w:type="dxa"/>
          </w:tcPr>
          <w:p w:rsidR="00CF77D2" w:rsidRPr="00B007AF" w:rsidRDefault="00CF77D2" w:rsidP="00CE2F61">
            <w:pPr>
              <w:jc w:val="center"/>
            </w:pPr>
            <w:r w:rsidRPr="00B007AF">
              <w:t>10</w:t>
            </w:r>
          </w:p>
        </w:tc>
        <w:tc>
          <w:tcPr>
            <w:tcW w:w="2303" w:type="dxa"/>
          </w:tcPr>
          <w:p w:rsidR="00CF77D2" w:rsidRPr="00B007AF" w:rsidRDefault="00CF77D2" w:rsidP="00CE2F61">
            <w:pPr>
              <w:jc w:val="center"/>
            </w:pPr>
            <w:r w:rsidRPr="00B007AF">
              <w:t>10</w:t>
            </w:r>
          </w:p>
        </w:tc>
      </w:tr>
      <w:tr w:rsidR="00CF77D2" w:rsidRPr="00B007AF" w:rsidTr="00CE2F61">
        <w:tc>
          <w:tcPr>
            <w:tcW w:w="2303" w:type="dxa"/>
          </w:tcPr>
          <w:p w:rsidR="00CF77D2" w:rsidRDefault="00CF77D2" w:rsidP="00CE2F61">
            <w:pPr>
              <w:rPr>
                <w:b/>
              </w:rPr>
            </w:pPr>
            <w:r>
              <w:rPr>
                <w:b/>
              </w:rPr>
              <w:t>Skutočná</w:t>
            </w:r>
          </w:p>
        </w:tc>
        <w:tc>
          <w:tcPr>
            <w:tcW w:w="2303" w:type="dxa"/>
          </w:tcPr>
          <w:p w:rsidR="00CF77D2" w:rsidRPr="00B007AF" w:rsidRDefault="00CF77D2" w:rsidP="00CE2F61">
            <w:pPr>
              <w:jc w:val="center"/>
            </w:pPr>
            <w:r w:rsidRPr="00B007AF">
              <w:t>10</w:t>
            </w:r>
          </w:p>
        </w:tc>
        <w:tc>
          <w:tcPr>
            <w:tcW w:w="2303" w:type="dxa"/>
          </w:tcPr>
          <w:p w:rsidR="00CF77D2" w:rsidRPr="00B007AF" w:rsidRDefault="00CF77D2" w:rsidP="000806E8">
            <w:pPr>
              <w:jc w:val="center"/>
            </w:pPr>
            <w:r>
              <w:t>1</w:t>
            </w:r>
            <w:r w:rsidR="000806E8">
              <w:t>0</w:t>
            </w:r>
          </w:p>
        </w:tc>
        <w:tc>
          <w:tcPr>
            <w:tcW w:w="2303" w:type="dxa"/>
          </w:tcPr>
          <w:p w:rsidR="00CF77D2" w:rsidRPr="00B007AF" w:rsidRDefault="000F2D65" w:rsidP="00CE2F61">
            <w:pPr>
              <w:jc w:val="center"/>
            </w:pPr>
            <w:r>
              <w:t>11</w:t>
            </w:r>
          </w:p>
        </w:tc>
      </w:tr>
    </w:tbl>
    <w:p w:rsidR="00F97BD7" w:rsidRDefault="00F97BD7" w:rsidP="00F97BD7">
      <w:pPr>
        <w:pStyle w:val="Bezriadkovania"/>
        <w:rPr>
          <w:rFonts w:ascii="Times New Roman" w:hAnsi="Times New Roman"/>
          <w:sz w:val="24"/>
          <w:szCs w:val="24"/>
        </w:rPr>
      </w:pPr>
      <w:r w:rsidRPr="00683799">
        <w:rPr>
          <w:rFonts w:ascii="Times New Roman" w:hAnsi="Times New Roman"/>
          <w:sz w:val="24"/>
          <w:szCs w:val="24"/>
        </w:rPr>
        <w:t>Cieľom programu bolo zabezpečiť tradičné kultúrne podujatia pre zachovávanie a rozvíjanie tradícií, posilnenie kultúrneho života v obci. Udržanie štandardu neprofesionálneho umeleckého potenciálu obce. Zabezpečenie vhodných priestorov na kultúrnu činnosť.</w:t>
      </w:r>
    </w:p>
    <w:p w:rsidR="004A574E" w:rsidRDefault="004A574E" w:rsidP="00F97BD7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Uvedený cieľ bol splnený.</w:t>
      </w:r>
    </w:p>
    <w:p w:rsidR="00F97BD7" w:rsidRPr="00B007AF" w:rsidRDefault="00F97BD7" w:rsidP="00F97BD7">
      <w:pPr>
        <w:pStyle w:val="Nadpis2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4"/>
        <w:gridCol w:w="7026"/>
      </w:tblGrid>
      <w:tr w:rsidR="00F97BD7" w:rsidRPr="00683799" w:rsidTr="00CE2F61">
        <w:tc>
          <w:tcPr>
            <w:tcW w:w="0" w:type="auto"/>
            <w:shd w:val="clear" w:color="auto" w:fill="auto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56033A">
              <w:rPr>
                <w:rFonts w:ascii="Times New Roman" w:hAnsi="Times New Roman"/>
                <w:b/>
                <w:sz w:val="20"/>
                <w:szCs w:val="20"/>
              </w:rPr>
              <w:t>Cieľ</w:t>
            </w:r>
          </w:p>
        </w:tc>
        <w:tc>
          <w:tcPr>
            <w:tcW w:w="7026" w:type="dxa"/>
            <w:shd w:val="clear" w:color="auto" w:fill="auto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i/>
                <w:sz w:val="20"/>
                <w:szCs w:val="20"/>
              </w:rPr>
            </w:pPr>
            <w:r w:rsidRPr="0056033A">
              <w:rPr>
                <w:rFonts w:ascii="Times New Roman" w:hAnsi="Times New Roman"/>
                <w:i/>
                <w:sz w:val="20"/>
                <w:szCs w:val="20"/>
              </w:rPr>
              <w:t>Udržať štandard profesionálneho umeleckého potenciálu</w:t>
            </w:r>
          </w:p>
        </w:tc>
      </w:tr>
      <w:tr w:rsidR="00F97BD7" w:rsidRPr="00683799" w:rsidTr="00CE2F61">
        <w:tc>
          <w:tcPr>
            <w:tcW w:w="0" w:type="auto"/>
            <w:shd w:val="clear" w:color="auto" w:fill="auto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56033A">
              <w:rPr>
                <w:rFonts w:ascii="Times New Roman" w:hAnsi="Times New Roman"/>
                <w:b/>
                <w:sz w:val="20"/>
                <w:szCs w:val="20"/>
              </w:rPr>
              <w:t>Merateľný ukazovateľ</w:t>
            </w:r>
          </w:p>
        </w:tc>
        <w:tc>
          <w:tcPr>
            <w:tcW w:w="7026" w:type="dxa"/>
            <w:shd w:val="clear" w:color="auto" w:fill="auto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sz w:val="20"/>
                <w:szCs w:val="20"/>
              </w:rPr>
            </w:pPr>
            <w:r w:rsidRPr="0056033A">
              <w:rPr>
                <w:rFonts w:ascii="Times New Roman" w:hAnsi="Times New Roman"/>
                <w:sz w:val="20"/>
                <w:szCs w:val="20"/>
              </w:rPr>
              <w:t>počet podporených súborov</w:t>
            </w:r>
          </w:p>
        </w:tc>
      </w:tr>
    </w:tbl>
    <w:p w:rsidR="00F97BD7" w:rsidRDefault="00F97BD7" w:rsidP="00F97BD7">
      <w:pPr>
        <w:rPr>
          <w:b/>
          <w:i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0F2D65" w:rsidTr="00CE2F61">
        <w:tc>
          <w:tcPr>
            <w:tcW w:w="2303" w:type="dxa"/>
          </w:tcPr>
          <w:p w:rsidR="000F2D65" w:rsidRDefault="000F2D65" w:rsidP="00CE2F61">
            <w:pPr>
              <w:rPr>
                <w:b/>
              </w:rPr>
            </w:pPr>
            <w:r>
              <w:rPr>
                <w:b/>
              </w:rPr>
              <w:t>Obdobie</w:t>
            </w:r>
          </w:p>
        </w:tc>
        <w:tc>
          <w:tcPr>
            <w:tcW w:w="2303" w:type="dxa"/>
          </w:tcPr>
          <w:p w:rsidR="000F2D65" w:rsidRDefault="000F2D65" w:rsidP="00FA6352">
            <w:pPr>
              <w:jc w:val="center"/>
              <w:rPr>
                <w:b/>
              </w:rPr>
            </w:pPr>
            <w:r>
              <w:rPr>
                <w:b/>
              </w:rPr>
              <w:t>2013</w:t>
            </w:r>
          </w:p>
        </w:tc>
        <w:tc>
          <w:tcPr>
            <w:tcW w:w="2303" w:type="dxa"/>
          </w:tcPr>
          <w:p w:rsidR="000F2D65" w:rsidRDefault="000F2D65" w:rsidP="00FA6352">
            <w:pPr>
              <w:jc w:val="center"/>
              <w:rPr>
                <w:b/>
              </w:rPr>
            </w:pPr>
            <w:r>
              <w:rPr>
                <w:b/>
              </w:rPr>
              <w:t>2014</w:t>
            </w:r>
          </w:p>
        </w:tc>
        <w:tc>
          <w:tcPr>
            <w:tcW w:w="2303" w:type="dxa"/>
          </w:tcPr>
          <w:p w:rsidR="000F2D65" w:rsidRDefault="000F2D65" w:rsidP="00FA6352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</w:tr>
      <w:tr w:rsidR="000F2D65" w:rsidRPr="00B007AF" w:rsidTr="00CE2F61">
        <w:tc>
          <w:tcPr>
            <w:tcW w:w="2303" w:type="dxa"/>
          </w:tcPr>
          <w:p w:rsidR="000F2D65" w:rsidRDefault="000F2D65" w:rsidP="00CE2F61">
            <w:pPr>
              <w:rPr>
                <w:b/>
              </w:rPr>
            </w:pPr>
            <w:r>
              <w:rPr>
                <w:b/>
              </w:rPr>
              <w:t>Plánovaná</w:t>
            </w:r>
          </w:p>
        </w:tc>
        <w:tc>
          <w:tcPr>
            <w:tcW w:w="2303" w:type="dxa"/>
          </w:tcPr>
          <w:p w:rsidR="000F2D65" w:rsidRPr="00B007AF" w:rsidRDefault="000F2D65" w:rsidP="00CE2F61">
            <w:pPr>
              <w:jc w:val="center"/>
            </w:pPr>
            <w:r>
              <w:t>2</w:t>
            </w:r>
          </w:p>
        </w:tc>
        <w:tc>
          <w:tcPr>
            <w:tcW w:w="2303" w:type="dxa"/>
          </w:tcPr>
          <w:p w:rsidR="000F2D65" w:rsidRPr="00B007AF" w:rsidRDefault="000F2D65" w:rsidP="00CE2F61">
            <w:pPr>
              <w:jc w:val="center"/>
            </w:pPr>
            <w:r>
              <w:t>2</w:t>
            </w:r>
          </w:p>
        </w:tc>
        <w:tc>
          <w:tcPr>
            <w:tcW w:w="2303" w:type="dxa"/>
          </w:tcPr>
          <w:p w:rsidR="000F2D65" w:rsidRPr="00B007AF" w:rsidRDefault="000F2D65" w:rsidP="00CE2F61">
            <w:pPr>
              <w:jc w:val="center"/>
            </w:pPr>
            <w:r>
              <w:t>2</w:t>
            </w:r>
          </w:p>
        </w:tc>
      </w:tr>
      <w:tr w:rsidR="000F2D65" w:rsidRPr="00B007AF" w:rsidTr="00CE2F61">
        <w:tc>
          <w:tcPr>
            <w:tcW w:w="2303" w:type="dxa"/>
          </w:tcPr>
          <w:p w:rsidR="000F2D65" w:rsidRDefault="000F2D65" w:rsidP="00CE2F61">
            <w:pPr>
              <w:rPr>
                <w:b/>
              </w:rPr>
            </w:pPr>
            <w:r>
              <w:rPr>
                <w:b/>
              </w:rPr>
              <w:t>Skutočná</w:t>
            </w:r>
          </w:p>
        </w:tc>
        <w:tc>
          <w:tcPr>
            <w:tcW w:w="2303" w:type="dxa"/>
          </w:tcPr>
          <w:p w:rsidR="000F2D65" w:rsidRPr="00B007AF" w:rsidRDefault="000F2D65" w:rsidP="00CE2F61">
            <w:pPr>
              <w:jc w:val="center"/>
            </w:pPr>
            <w:r>
              <w:t>2</w:t>
            </w:r>
          </w:p>
        </w:tc>
        <w:tc>
          <w:tcPr>
            <w:tcW w:w="2303" w:type="dxa"/>
          </w:tcPr>
          <w:p w:rsidR="000F2D65" w:rsidRPr="00B007AF" w:rsidRDefault="000806E8" w:rsidP="00CE2F61">
            <w:pPr>
              <w:jc w:val="center"/>
            </w:pPr>
            <w:r>
              <w:t>2</w:t>
            </w:r>
          </w:p>
        </w:tc>
        <w:tc>
          <w:tcPr>
            <w:tcW w:w="2303" w:type="dxa"/>
          </w:tcPr>
          <w:p w:rsidR="000F2D65" w:rsidRPr="00B007AF" w:rsidRDefault="000F2D65" w:rsidP="00CE2F61">
            <w:pPr>
              <w:jc w:val="center"/>
            </w:pPr>
            <w:r>
              <w:t>3</w:t>
            </w:r>
          </w:p>
        </w:tc>
      </w:tr>
    </w:tbl>
    <w:p w:rsidR="00F97BD7" w:rsidRPr="00683799" w:rsidRDefault="00F97BD7" w:rsidP="00F97BD7">
      <w:pPr>
        <w:pStyle w:val="Bezriadkovania"/>
        <w:rPr>
          <w:rFonts w:ascii="Times New Roman" w:hAnsi="Times New Roman"/>
          <w:sz w:val="24"/>
          <w:szCs w:val="24"/>
        </w:rPr>
      </w:pPr>
      <w:r w:rsidRPr="00683799">
        <w:rPr>
          <w:rFonts w:ascii="Times New Roman" w:hAnsi="Times New Roman"/>
          <w:sz w:val="24"/>
          <w:szCs w:val="24"/>
        </w:rPr>
        <w:t xml:space="preserve">V obci pracovala Detská ľudová hudba Brezinka, ľudová hudba Brezina, Ľudovo – výtvarný krúžok </w:t>
      </w:r>
      <w:proofErr w:type="spellStart"/>
      <w:r w:rsidRPr="00683799">
        <w:rPr>
          <w:rFonts w:ascii="Times New Roman" w:hAnsi="Times New Roman"/>
          <w:sz w:val="24"/>
          <w:szCs w:val="24"/>
        </w:rPr>
        <w:t>Maderánek</w:t>
      </w:r>
      <w:proofErr w:type="spellEnd"/>
      <w:r w:rsidRPr="00683799">
        <w:rPr>
          <w:rFonts w:ascii="Times New Roman" w:hAnsi="Times New Roman"/>
          <w:sz w:val="24"/>
          <w:szCs w:val="24"/>
        </w:rPr>
        <w:t>.</w:t>
      </w:r>
    </w:p>
    <w:p w:rsidR="00F97BD7" w:rsidRPr="00683799" w:rsidRDefault="00F97BD7" w:rsidP="00F97BD7">
      <w:pPr>
        <w:pStyle w:val="Bezriadkovania"/>
        <w:rPr>
          <w:rFonts w:ascii="Times New Roman" w:hAnsi="Times New Roman"/>
          <w:sz w:val="24"/>
          <w:szCs w:val="24"/>
        </w:rPr>
      </w:pPr>
      <w:r w:rsidRPr="00683799">
        <w:rPr>
          <w:rFonts w:ascii="Times New Roman" w:hAnsi="Times New Roman"/>
          <w:sz w:val="24"/>
          <w:szCs w:val="24"/>
        </w:rPr>
        <w:t>Všetky súbory majú zabezpečené priestory na činnosť  v kultúrnom dome.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007AF">
        <w:rPr>
          <w:rFonts w:ascii="Times New Roman" w:hAnsi="Times New Roman"/>
        </w:rPr>
        <w:t>Výdavky</w:t>
      </w:r>
      <w:r>
        <w:rPr>
          <w:rFonts w:ascii="Times New Roman" w:hAnsi="Times New Roman"/>
        </w:rPr>
        <w:t xml:space="preserve"> boli</w:t>
      </w:r>
      <w:r w:rsidRPr="00B007AF">
        <w:rPr>
          <w:rFonts w:ascii="Times New Roman" w:hAnsi="Times New Roman"/>
        </w:rPr>
        <w:t xml:space="preserve"> vynaložené na kultúrne podujatia organizované v obci, na činnosť Detskej ľudovej hudby Brezinka, Ľudovo – výtvarného krúžku </w:t>
      </w:r>
      <w:proofErr w:type="spellStart"/>
      <w:r w:rsidRPr="00B007AF">
        <w:rPr>
          <w:rFonts w:ascii="Times New Roman" w:hAnsi="Times New Roman"/>
        </w:rPr>
        <w:t>Maderánek</w:t>
      </w:r>
      <w:proofErr w:type="spellEnd"/>
      <w:r w:rsidRPr="00B007AF">
        <w:rPr>
          <w:rFonts w:ascii="Times New Roman" w:hAnsi="Times New Roman"/>
        </w:rPr>
        <w:t>.</w:t>
      </w:r>
    </w:p>
    <w:p w:rsidR="00F97BD7" w:rsidRPr="00B007AF" w:rsidRDefault="00F97BD7" w:rsidP="00F97BD7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97BD7" w:rsidRPr="00683799" w:rsidTr="00CE2F61">
        <w:tc>
          <w:tcPr>
            <w:tcW w:w="9212" w:type="dxa"/>
            <w:shd w:val="clear" w:color="auto" w:fill="C4BC96" w:themeFill="background2" w:themeFillShade="BF"/>
          </w:tcPr>
          <w:p w:rsidR="00F97BD7" w:rsidRDefault="00F97BD7" w:rsidP="00CE2F61">
            <w:pPr>
              <w:rPr>
                <w:b/>
              </w:rPr>
            </w:pPr>
          </w:p>
          <w:p w:rsidR="00F97BD7" w:rsidRDefault="00F97BD7" w:rsidP="00CE2F61">
            <w:pPr>
              <w:rPr>
                <w:b/>
              </w:rPr>
            </w:pPr>
            <w:r w:rsidRPr="00683799">
              <w:rPr>
                <w:b/>
              </w:rPr>
              <w:t>10.2. OBECNÁ KNIŽNICA</w:t>
            </w:r>
          </w:p>
          <w:p w:rsidR="00F97BD7" w:rsidRPr="00683799" w:rsidRDefault="00F97BD7" w:rsidP="00CE2F61">
            <w:pPr>
              <w:rPr>
                <w:b/>
              </w:rPr>
            </w:pPr>
          </w:p>
        </w:tc>
      </w:tr>
    </w:tbl>
    <w:p w:rsidR="00F97BD7" w:rsidRPr="00683799" w:rsidRDefault="00F97BD7" w:rsidP="00F97BD7">
      <w:pPr>
        <w:rPr>
          <w:b/>
          <w:i/>
          <w:sz w:val="20"/>
          <w:szCs w:val="20"/>
        </w:rPr>
      </w:pPr>
      <w:r w:rsidRPr="00683799">
        <w:rPr>
          <w:b/>
          <w:i/>
          <w:sz w:val="20"/>
          <w:szCs w:val="20"/>
        </w:rPr>
        <w:t>Zámer podprogramu: Zabezpečenie podmienok pre všeobecný rozhľad obyvateľov obce</w:t>
      </w:r>
    </w:p>
    <w:tbl>
      <w:tblPr>
        <w:tblStyle w:val="Mriekatabuky"/>
        <w:tblW w:w="9212" w:type="dxa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RPr="00656470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Schválený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Upravený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Čerpanie</w:t>
            </w:r>
          </w:p>
        </w:tc>
      </w:tr>
      <w:tr w:rsidR="00F97BD7" w:rsidRPr="000958F9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Rozpočet (v EUR)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1 000,00</w:t>
            </w:r>
          </w:p>
        </w:tc>
        <w:tc>
          <w:tcPr>
            <w:tcW w:w="2303" w:type="dxa"/>
          </w:tcPr>
          <w:p w:rsidR="00F97BD7" w:rsidRPr="000958F9" w:rsidRDefault="00F97BD7" w:rsidP="000F2D65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1 </w:t>
            </w:r>
            <w:r w:rsidR="004D38C4">
              <w:rPr>
                <w:b/>
                <w:sz w:val="22"/>
                <w:szCs w:val="22"/>
              </w:rPr>
              <w:t>1</w:t>
            </w:r>
            <w:r w:rsidR="000F2D65">
              <w:rPr>
                <w:b/>
                <w:sz w:val="22"/>
                <w:szCs w:val="22"/>
              </w:rPr>
              <w:t>00</w:t>
            </w:r>
            <w:r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2303" w:type="dxa"/>
          </w:tcPr>
          <w:p w:rsidR="00F97BD7" w:rsidRPr="000958F9" w:rsidRDefault="00F97BD7" w:rsidP="000F2D65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4D38C4">
              <w:rPr>
                <w:b/>
                <w:sz w:val="22"/>
                <w:szCs w:val="22"/>
              </w:rPr>
              <w:t> </w:t>
            </w:r>
            <w:r w:rsidR="000F2D65">
              <w:rPr>
                <w:b/>
                <w:sz w:val="22"/>
                <w:szCs w:val="22"/>
              </w:rPr>
              <w:t>094</w:t>
            </w:r>
            <w:r w:rsidR="004D38C4">
              <w:rPr>
                <w:b/>
                <w:sz w:val="22"/>
                <w:szCs w:val="22"/>
              </w:rPr>
              <w:t>,</w:t>
            </w:r>
            <w:r w:rsidR="000F2D65">
              <w:rPr>
                <w:b/>
                <w:sz w:val="22"/>
                <w:szCs w:val="22"/>
              </w:rPr>
              <w:t>39</w:t>
            </w:r>
          </w:p>
        </w:tc>
      </w:tr>
    </w:tbl>
    <w:p w:rsidR="00F97BD7" w:rsidRPr="00B007AF" w:rsidRDefault="00F97BD7" w:rsidP="00F97BD7">
      <w:pPr>
        <w:rPr>
          <w:b/>
          <w:i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4"/>
        <w:gridCol w:w="7026"/>
      </w:tblGrid>
      <w:tr w:rsidR="00F97BD7" w:rsidRPr="00683799" w:rsidTr="00CE2F61">
        <w:tc>
          <w:tcPr>
            <w:tcW w:w="0" w:type="auto"/>
            <w:shd w:val="clear" w:color="auto" w:fill="auto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56033A">
              <w:rPr>
                <w:rFonts w:ascii="Times New Roman" w:hAnsi="Times New Roman"/>
                <w:b/>
                <w:sz w:val="20"/>
                <w:szCs w:val="20"/>
              </w:rPr>
              <w:t>Cieľ</w:t>
            </w:r>
          </w:p>
        </w:tc>
        <w:tc>
          <w:tcPr>
            <w:tcW w:w="7026" w:type="dxa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i/>
                <w:sz w:val="20"/>
                <w:szCs w:val="20"/>
              </w:rPr>
            </w:pPr>
            <w:r w:rsidRPr="0056033A">
              <w:rPr>
                <w:rFonts w:ascii="Times New Roman" w:hAnsi="Times New Roman"/>
                <w:i/>
                <w:sz w:val="20"/>
                <w:szCs w:val="20"/>
              </w:rPr>
              <w:t>Zabezpečiť aktívnu návštevnosť občanov v obecnej knižnici</w:t>
            </w:r>
          </w:p>
        </w:tc>
      </w:tr>
      <w:tr w:rsidR="00F97BD7" w:rsidRPr="00683799" w:rsidTr="00CE2F61">
        <w:tc>
          <w:tcPr>
            <w:tcW w:w="0" w:type="auto"/>
            <w:shd w:val="clear" w:color="auto" w:fill="auto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56033A">
              <w:rPr>
                <w:rFonts w:ascii="Times New Roman" w:hAnsi="Times New Roman"/>
                <w:b/>
                <w:sz w:val="20"/>
                <w:szCs w:val="20"/>
              </w:rPr>
              <w:t>Merateľný ukazovateľ</w:t>
            </w:r>
          </w:p>
        </w:tc>
        <w:tc>
          <w:tcPr>
            <w:tcW w:w="7026" w:type="dxa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sz w:val="20"/>
                <w:szCs w:val="20"/>
              </w:rPr>
            </w:pPr>
            <w:r w:rsidRPr="0056033A">
              <w:rPr>
                <w:rFonts w:ascii="Times New Roman" w:hAnsi="Times New Roman"/>
                <w:sz w:val="20"/>
                <w:szCs w:val="20"/>
              </w:rPr>
              <w:t>počet návštevníkov</w:t>
            </w:r>
          </w:p>
        </w:tc>
      </w:tr>
    </w:tbl>
    <w:p w:rsidR="00F97BD7" w:rsidRDefault="00F97BD7" w:rsidP="00F97BD7">
      <w:pPr>
        <w:rPr>
          <w:b/>
          <w:i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0F2D65" w:rsidTr="00CE2F61">
        <w:tc>
          <w:tcPr>
            <w:tcW w:w="2303" w:type="dxa"/>
          </w:tcPr>
          <w:p w:rsidR="000F2D65" w:rsidRDefault="000F2D65" w:rsidP="00CE2F61">
            <w:pPr>
              <w:rPr>
                <w:b/>
              </w:rPr>
            </w:pPr>
            <w:r>
              <w:rPr>
                <w:b/>
              </w:rPr>
              <w:t>Obdobie</w:t>
            </w:r>
          </w:p>
        </w:tc>
        <w:tc>
          <w:tcPr>
            <w:tcW w:w="2303" w:type="dxa"/>
          </w:tcPr>
          <w:p w:rsidR="000F2D65" w:rsidRDefault="000F2D65" w:rsidP="00FA6352">
            <w:pPr>
              <w:jc w:val="center"/>
              <w:rPr>
                <w:b/>
              </w:rPr>
            </w:pPr>
            <w:r>
              <w:rPr>
                <w:b/>
              </w:rPr>
              <w:t>2013</w:t>
            </w:r>
          </w:p>
        </w:tc>
        <w:tc>
          <w:tcPr>
            <w:tcW w:w="2303" w:type="dxa"/>
          </w:tcPr>
          <w:p w:rsidR="000F2D65" w:rsidRDefault="000F2D65" w:rsidP="00FA6352">
            <w:pPr>
              <w:jc w:val="center"/>
              <w:rPr>
                <w:b/>
              </w:rPr>
            </w:pPr>
            <w:r>
              <w:rPr>
                <w:b/>
              </w:rPr>
              <w:t>2014</w:t>
            </w:r>
          </w:p>
        </w:tc>
        <w:tc>
          <w:tcPr>
            <w:tcW w:w="2303" w:type="dxa"/>
          </w:tcPr>
          <w:p w:rsidR="000F2D65" w:rsidRDefault="000F2D65" w:rsidP="00FA6352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</w:tr>
      <w:tr w:rsidR="000F2D65" w:rsidRPr="00B007AF" w:rsidTr="00CE2F61">
        <w:tc>
          <w:tcPr>
            <w:tcW w:w="2303" w:type="dxa"/>
          </w:tcPr>
          <w:p w:rsidR="000F2D65" w:rsidRDefault="000F2D65" w:rsidP="00CE2F61">
            <w:pPr>
              <w:rPr>
                <w:b/>
              </w:rPr>
            </w:pPr>
            <w:r>
              <w:rPr>
                <w:b/>
              </w:rPr>
              <w:t>Plánovaná</w:t>
            </w:r>
          </w:p>
        </w:tc>
        <w:tc>
          <w:tcPr>
            <w:tcW w:w="2303" w:type="dxa"/>
          </w:tcPr>
          <w:p w:rsidR="000F2D65" w:rsidRPr="00B007AF" w:rsidRDefault="000F2D65" w:rsidP="00CE2F61">
            <w:pPr>
              <w:jc w:val="center"/>
            </w:pPr>
            <w:r w:rsidRPr="00B007AF">
              <w:t>770</w:t>
            </w:r>
          </w:p>
        </w:tc>
        <w:tc>
          <w:tcPr>
            <w:tcW w:w="2303" w:type="dxa"/>
          </w:tcPr>
          <w:p w:rsidR="000F2D65" w:rsidRPr="00B007AF" w:rsidRDefault="000F2D65" w:rsidP="00CE2F61">
            <w:pPr>
              <w:jc w:val="center"/>
            </w:pPr>
            <w:r w:rsidRPr="00B007AF">
              <w:t>770</w:t>
            </w:r>
          </w:p>
        </w:tc>
        <w:tc>
          <w:tcPr>
            <w:tcW w:w="2303" w:type="dxa"/>
          </w:tcPr>
          <w:p w:rsidR="000F2D65" w:rsidRPr="00B007AF" w:rsidRDefault="000F2D65" w:rsidP="00CE2F61">
            <w:pPr>
              <w:jc w:val="center"/>
            </w:pPr>
            <w:r w:rsidRPr="00B007AF">
              <w:t>770</w:t>
            </w:r>
          </w:p>
        </w:tc>
      </w:tr>
      <w:tr w:rsidR="000F2D65" w:rsidRPr="00B007AF" w:rsidTr="00CE2F61">
        <w:tc>
          <w:tcPr>
            <w:tcW w:w="2303" w:type="dxa"/>
          </w:tcPr>
          <w:p w:rsidR="000F2D65" w:rsidRDefault="000F2D65" w:rsidP="00CE2F61">
            <w:pPr>
              <w:rPr>
                <w:b/>
              </w:rPr>
            </w:pPr>
            <w:r>
              <w:rPr>
                <w:b/>
              </w:rPr>
              <w:t>Skutočná</w:t>
            </w:r>
          </w:p>
        </w:tc>
        <w:tc>
          <w:tcPr>
            <w:tcW w:w="2303" w:type="dxa"/>
          </w:tcPr>
          <w:p w:rsidR="000F2D65" w:rsidRPr="00B007AF" w:rsidRDefault="000F2D65" w:rsidP="00CE2F61">
            <w:pPr>
              <w:jc w:val="center"/>
            </w:pPr>
            <w:r>
              <w:t>770</w:t>
            </w:r>
          </w:p>
        </w:tc>
        <w:tc>
          <w:tcPr>
            <w:tcW w:w="2303" w:type="dxa"/>
          </w:tcPr>
          <w:p w:rsidR="000F2D65" w:rsidRPr="00B007AF" w:rsidRDefault="000F2D65" w:rsidP="000F2D65">
            <w:pPr>
              <w:jc w:val="center"/>
            </w:pPr>
            <w:r>
              <w:t>468</w:t>
            </w:r>
          </w:p>
        </w:tc>
        <w:tc>
          <w:tcPr>
            <w:tcW w:w="2303" w:type="dxa"/>
          </w:tcPr>
          <w:p w:rsidR="000F2D65" w:rsidRPr="00A561BE" w:rsidRDefault="000F2D65" w:rsidP="000F2D65">
            <w:pPr>
              <w:jc w:val="center"/>
              <w:rPr>
                <w:color w:val="FF0000"/>
              </w:rPr>
            </w:pPr>
            <w:r w:rsidRPr="001A60B1">
              <w:t>4</w:t>
            </w:r>
            <w:r>
              <w:t>25</w:t>
            </w:r>
          </w:p>
        </w:tc>
      </w:tr>
    </w:tbl>
    <w:p w:rsidR="00F97BD7" w:rsidRPr="00B007AF" w:rsidRDefault="00F97BD7" w:rsidP="00F97BD7">
      <w:pPr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4"/>
        <w:gridCol w:w="7026"/>
      </w:tblGrid>
      <w:tr w:rsidR="00F97BD7" w:rsidRPr="00A561BE" w:rsidTr="00CE2F61">
        <w:tc>
          <w:tcPr>
            <w:tcW w:w="0" w:type="auto"/>
            <w:shd w:val="clear" w:color="auto" w:fill="auto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56033A">
              <w:rPr>
                <w:rFonts w:ascii="Times New Roman" w:hAnsi="Times New Roman"/>
                <w:b/>
                <w:sz w:val="20"/>
                <w:szCs w:val="20"/>
              </w:rPr>
              <w:t>Cieľ</w:t>
            </w:r>
          </w:p>
        </w:tc>
        <w:tc>
          <w:tcPr>
            <w:tcW w:w="7026" w:type="dxa"/>
            <w:shd w:val="clear" w:color="auto" w:fill="auto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i/>
                <w:sz w:val="20"/>
                <w:szCs w:val="20"/>
              </w:rPr>
            </w:pPr>
            <w:r w:rsidRPr="0056033A">
              <w:rPr>
                <w:rFonts w:ascii="Times New Roman" w:hAnsi="Times New Roman"/>
                <w:i/>
                <w:sz w:val="20"/>
                <w:szCs w:val="20"/>
              </w:rPr>
              <w:t>Udržať počet zapísaných čitateľov</w:t>
            </w:r>
          </w:p>
        </w:tc>
      </w:tr>
      <w:tr w:rsidR="00F97BD7" w:rsidRPr="00A561BE" w:rsidTr="00CE2F61">
        <w:tc>
          <w:tcPr>
            <w:tcW w:w="0" w:type="auto"/>
            <w:shd w:val="clear" w:color="auto" w:fill="auto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56033A">
              <w:rPr>
                <w:rFonts w:ascii="Times New Roman" w:hAnsi="Times New Roman"/>
                <w:b/>
                <w:sz w:val="20"/>
                <w:szCs w:val="20"/>
              </w:rPr>
              <w:t>Merateľný ukazovateľ</w:t>
            </w:r>
          </w:p>
        </w:tc>
        <w:tc>
          <w:tcPr>
            <w:tcW w:w="7026" w:type="dxa"/>
            <w:shd w:val="clear" w:color="auto" w:fill="auto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sz w:val="20"/>
                <w:szCs w:val="20"/>
              </w:rPr>
            </w:pPr>
            <w:r w:rsidRPr="0056033A">
              <w:rPr>
                <w:rFonts w:ascii="Times New Roman" w:hAnsi="Times New Roman"/>
                <w:sz w:val="20"/>
                <w:szCs w:val="20"/>
              </w:rPr>
              <w:t>počet čitateľov</w:t>
            </w:r>
          </w:p>
        </w:tc>
      </w:tr>
    </w:tbl>
    <w:p w:rsidR="00F97BD7" w:rsidRDefault="00F97BD7" w:rsidP="00F97BD7">
      <w:pPr>
        <w:rPr>
          <w:b/>
          <w:i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0F2D65" w:rsidTr="00CE2F61">
        <w:tc>
          <w:tcPr>
            <w:tcW w:w="2303" w:type="dxa"/>
          </w:tcPr>
          <w:p w:rsidR="000F2D65" w:rsidRDefault="000F2D65" w:rsidP="00CE2F61">
            <w:pPr>
              <w:rPr>
                <w:b/>
              </w:rPr>
            </w:pPr>
            <w:r>
              <w:rPr>
                <w:b/>
              </w:rPr>
              <w:t>Obdobie</w:t>
            </w:r>
          </w:p>
        </w:tc>
        <w:tc>
          <w:tcPr>
            <w:tcW w:w="2303" w:type="dxa"/>
          </w:tcPr>
          <w:p w:rsidR="000F2D65" w:rsidRDefault="000F2D65" w:rsidP="00FA6352">
            <w:pPr>
              <w:jc w:val="center"/>
              <w:rPr>
                <w:b/>
              </w:rPr>
            </w:pPr>
            <w:r>
              <w:rPr>
                <w:b/>
              </w:rPr>
              <w:t>2013</w:t>
            </w:r>
          </w:p>
        </w:tc>
        <w:tc>
          <w:tcPr>
            <w:tcW w:w="2303" w:type="dxa"/>
          </w:tcPr>
          <w:p w:rsidR="000F2D65" w:rsidRDefault="000F2D65" w:rsidP="00FA6352">
            <w:pPr>
              <w:jc w:val="center"/>
              <w:rPr>
                <w:b/>
              </w:rPr>
            </w:pPr>
            <w:r>
              <w:rPr>
                <w:b/>
              </w:rPr>
              <w:t>2014</w:t>
            </w:r>
          </w:p>
        </w:tc>
        <w:tc>
          <w:tcPr>
            <w:tcW w:w="2303" w:type="dxa"/>
          </w:tcPr>
          <w:p w:rsidR="000F2D65" w:rsidRDefault="000F2D65" w:rsidP="00FA6352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</w:tr>
      <w:tr w:rsidR="000F2D65" w:rsidRPr="00B007AF" w:rsidTr="00CE2F61">
        <w:tc>
          <w:tcPr>
            <w:tcW w:w="2303" w:type="dxa"/>
          </w:tcPr>
          <w:p w:rsidR="000F2D65" w:rsidRDefault="000F2D65" w:rsidP="00CE2F61">
            <w:pPr>
              <w:rPr>
                <w:b/>
              </w:rPr>
            </w:pPr>
            <w:r>
              <w:rPr>
                <w:b/>
              </w:rPr>
              <w:t>Plánovaná</w:t>
            </w:r>
          </w:p>
        </w:tc>
        <w:tc>
          <w:tcPr>
            <w:tcW w:w="2303" w:type="dxa"/>
          </w:tcPr>
          <w:p w:rsidR="000F2D65" w:rsidRPr="00B007AF" w:rsidRDefault="000F2D65" w:rsidP="00CE2F61">
            <w:pPr>
              <w:jc w:val="center"/>
            </w:pPr>
            <w:r w:rsidRPr="00B007AF">
              <w:t>160</w:t>
            </w:r>
          </w:p>
        </w:tc>
        <w:tc>
          <w:tcPr>
            <w:tcW w:w="2303" w:type="dxa"/>
          </w:tcPr>
          <w:p w:rsidR="000F2D65" w:rsidRPr="00B007AF" w:rsidRDefault="000F2D65" w:rsidP="00CE2F61">
            <w:pPr>
              <w:jc w:val="center"/>
            </w:pPr>
            <w:r w:rsidRPr="00B007AF">
              <w:t>160</w:t>
            </w:r>
          </w:p>
        </w:tc>
        <w:tc>
          <w:tcPr>
            <w:tcW w:w="2303" w:type="dxa"/>
          </w:tcPr>
          <w:p w:rsidR="000F2D65" w:rsidRPr="00B007AF" w:rsidRDefault="000F2D65" w:rsidP="00CE2F61">
            <w:pPr>
              <w:jc w:val="center"/>
            </w:pPr>
            <w:r>
              <w:t>160</w:t>
            </w:r>
          </w:p>
        </w:tc>
      </w:tr>
      <w:tr w:rsidR="000F2D65" w:rsidRPr="00A561BE" w:rsidTr="00CE2F61">
        <w:tc>
          <w:tcPr>
            <w:tcW w:w="2303" w:type="dxa"/>
          </w:tcPr>
          <w:p w:rsidR="000F2D65" w:rsidRDefault="000F2D65" w:rsidP="00CE2F61">
            <w:pPr>
              <w:rPr>
                <w:b/>
              </w:rPr>
            </w:pPr>
            <w:r>
              <w:rPr>
                <w:b/>
              </w:rPr>
              <w:t>Skutočná</w:t>
            </w:r>
          </w:p>
        </w:tc>
        <w:tc>
          <w:tcPr>
            <w:tcW w:w="2303" w:type="dxa"/>
          </w:tcPr>
          <w:p w:rsidR="000F2D65" w:rsidRPr="00B007AF" w:rsidRDefault="000F2D65" w:rsidP="00CE2F61">
            <w:pPr>
              <w:jc w:val="center"/>
            </w:pPr>
            <w:r>
              <w:t>93</w:t>
            </w:r>
          </w:p>
        </w:tc>
        <w:tc>
          <w:tcPr>
            <w:tcW w:w="2303" w:type="dxa"/>
          </w:tcPr>
          <w:p w:rsidR="000F2D65" w:rsidRPr="00B007AF" w:rsidRDefault="000F2D65" w:rsidP="00CE2F61">
            <w:pPr>
              <w:jc w:val="center"/>
            </w:pPr>
            <w:r>
              <w:t>78</w:t>
            </w:r>
          </w:p>
        </w:tc>
        <w:tc>
          <w:tcPr>
            <w:tcW w:w="2303" w:type="dxa"/>
          </w:tcPr>
          <w:p w:rsidR="000F2D65" w:rsidRPr="00A561BE" w:rsidRDefault="000F2D65" w:rsidP="00CE2F61">
            <w:pPr>
              <w:jc w:val="center"/>
              <w:rPr>
                <w:color w:val="FF0000"/>
              </w:rPr>
            </w:pPr>
            <w:r w:rsidRPr="000F2D65">
              <w:rPr>
                <w:color w:val="000000" w:themeColor="text1"/>
              </w:rPr>
              <w:t>79</w:t>
            </w:r>
          </w:p>
        </w:tc>
      </w:tr>
    </w:tbl>
    <w:p w:rsidR="00F97BD7" w:rsidRPr="00E80A8C" w:rsidRDefault="00F97BD7" w:rsidP="00F97BD7">
      <w:pPr>
        <w:pStyle w:val="Bezriadkovania"/>
        <w:rPr>
          <w:rFonts w:ascii="Times New Roman" w:hAnsi="Times New Roman"/>
          <w:sz w:val="24"/>
          <w:szCs w:val="24"/>
        </w:rPr>
      </w:pPr>
      <w:r w:rsidRPr="00E80A8C">
        <w:rPr>
          <w:rFonts w:ascii="Times New Roman" w:hAnsi="Times New Roman"/>
          <w:sz w:val="24"/>
          <w:szCs w:val="24"/>
        </w:rPr>
        <w:t>Obecnú knižnicu v r. 201</w:t>
      </w:r>
      <w:r w:rsidR="000F2D65">
        <w:rPr>
          <w:rFonts w:ascii="Times New Roman" w:hAnsi="Times New Roman"/>
          <w:sz w:val="24"/>
          <w:szCs w:val="24"/>
        </w:rPr>
        <w:t>5</w:t>
      </w:r>
      <w:r w:rsidRPr="00E80A8C">
        <w:rPr>
          <w:rFonts w:ascii="Times New Roman" w:hAnsi="Times New Roman"/>
          <w:sz w:val="24"/>
          <w:szCs w:val="24"/>
        </w:rPr>
        <w:t xml:space="preserve"> navštívilo </w:t>
      </w:r>
      <w:r w:rsidR="000F2D65">
        <w:rPr>
          <w:rFonts w:ascii="Times New Roman" w:hAnsi="Times New Roman"/>
          <w:sz w:val="24"/>
          <w:szCs w:val="24"/>
        </w:rPr>
        <w:t>425</w:t>
      </w:r>
      <w:r w:rsidRPr="00E80A8C">
        <w:rPr>
          <w:rFonts w:ascii="Times New Roman" w:hAnsi="Times New Roman"/>
          <w:sz w:val="24"/>
          <w:szCs w:val="24"/>
        </w:rPr>
        <w:t xml:space="preserve"> čitateľov.</w:t>
      </w:r>
    </w:p>
    <w:p w:rsidR="00F97BD7" w:rsidRPr="00E80A8C" w:rsidRDefault="00F97BD7" w:rsidP="00F97BD7">
      <w:pPr>
        <w:pStyle w:val="Bezriadkovania"/>
        <w:rPr>
          <w:rFonts w:ascii="Times New Roman" w:hAnsi="Times New Roman"/>
          <w:sz w:val="24"/>
          <w:szCs w:val="24"/>
        </w:rPr>
      </w:pPr>
      <w:r w:rsidRPr="00E80A8C">
        <w:rPr>
          <w:rFonts w:ascii="Times New Roman" w:hAnsi="Times New Roman"/>
          <w:sz w:val="24"/>
          <w:szCs w:val="24"/>
        </w:rPr>
        <w:t xml:space="preserve">Počet zapísaných čitateľov bol </w:t>
      </w:r>
      <w:r w:rsidR="00E80A8C" w:rsidRPr="00E80A8C">
        <w:rPr>
          <w:rFonts w:ascii="Times New Roman" w:hAnsi="Times New Roman"/>
          <w:sz w:val="24"/>
          <w:szCs w:val="24"/>
        </w:rPr>
        <w:t>7</w:t>
      </w:r>
      <w:r w:rsidR="000F2D65">
        <w:rPr>
          <w:rFonts w:ascii="Times New Roman" w:hAnsi="Times New Roman"/>
          <w:sz w:val="24"/>
          <w:szCs w:val="24"/>
        </w:rPr>
        <w:t>9</w:t>
      </w:r>
      <w:r w:rsidRPr="00E80A8C">
        <w:rPr>
          <w:rFonts w:ascii="Times New Roman" w:hAnsi="Times New Roman"/>
          <w:sz w:val="24"/>
          <w:szCs w:val="24"/>
        </w:rPr>
        <w:t>.</w:t>
      </w:r>
    </w:p>
    <w:p w:rsidR="00F97BD7" w:rsidRPr="00E97971" w:rsidRDefault="00F97BD7" w:rsidP="00F97BD7">
      <w:pPr>
        <w:pStyle w:val="Bezriadkovania"/>
        <w:rPr>
          <w:rFonts w:ascii="Times New Roman" w:hAnsi="Times New Roman"/>
          <w:sz w:val="24"/>
          <w:szCs w:val="24"/>
        </w:rPr>
      </w:pPr>
      <w:r w:rsidRPr="00E97971">
        <w:rPr>
          <w:rFonts w:ascii="Times New Roman" w:hAnsi="Times New Roman"/>
          <w:sz w:val="24"/>
          <w:szCs w:val="24"/>
        </w:rPr>
        <w:t>Počas roka knižnica organizovala návštevné hodiny pre deti základnej a materskej školy.</w:t>
      </w:r>
    </w:p>
    <w:p w:rsidR="00F97BD7" w:rsidRPr="00E97971" w:rsidRDefault="00F97BD7" w:rsidP="00F97BD7">
      <w:r w:rsidRPr="00E97971">
        <w:t>Výdavky boli vynaložené na prevádzku knižnice, nákup knižničného fondu a</w:t>
      </w:r>
      <w:r>
        <w:t> </w:t>
      </w:r>
      <w:r w:rsidRPr="00E97971">
        <w:t>periodík</w:t>
      </w:r>
      <w:r>
        <w:t>.</w:t>
      </w:r>
    </w:p>
    <w:p w:rsidR="00F97BD7" w:rsidRPr="00B007AF" w:rsidRDefault="00F97BD7" w:rsidP="00F97BD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2"/>
      </w:tblGrid>
      <w:tr w:rsidR="00F97BD7" w:rsidRPr="00B007AF" w:rsidTr="00CE2F61">
        <w:tc>
          <w:tcPr>
            <w:tcW w:w="9212" w:type="dxa"/>
            <w:shd w:val="clear" w:color="auto" w:fill="948A54"/>
          </w:tcPr>
          <w:p w:rsidR="00F97BD7" w:rsidRPr="00B007AF" w:rsidRDefault="00F97BD7" w:rsidP="00CE2F61">
            <w:pPr>
              <w:pStyle w:val="Nadpis2"/>
              <w:rPr>
                <w:szCs w:val="24"/>
              </w:rPr>
            </w:pPr>
            <w:r w:rsidRPr="00B007AF">
              <w:lastRenderedPageBreak/>
              <w:t>PROGRAM 11: PROSTREDIE PRE ŽIVOT</w:t>
            </w:r>
          </w:p>
          <w:p w:rsidR="00F97BD7" w:rsidRPr="00B007AF" w:rsidRDefault="00F97BD7" w:rsidP="00CE2F61"/>
        </w:tc>
      </w:tr>
    </w:tbl>
    <w:p w:rsidR="00F97BD7" w:rsidRPr="00B007AF" w:rsidRDefault="00F97BD7" w:rsidP="00F97BD7">
      <w:pPr>
        <w:rPr>
          <w:b/>
        </w:rPr>
      </w:pPr>
      <w:r w:rsidRPr="00B007AF">
        <w:rPr>
          <w:b/>
        </w:rPr>
        <w:t>Zámer programu:  Zdravé prostredie pre život, prácu i oddych obyvateľov obce                               s dôrazom na znižovanie miery znečistenia</w:t>
      </w:r>
    </w:p>
    <w:tbl>
      <w:tblPr>
        <w:tblStyle w:val="Mriekatabuky"/>
        <w:tblW w:w="9212" w:type="dxa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RPr="00656470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Schválený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Upravený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Čerpanie</w:t>
            </w:r>
          </w:p>
        </w:tc>
      </w:tr>
      <w:tr w:rsidR="00F97BD7" w:rsidRPr="000958F9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Rozpočet (v EUR)</w:t>
            </w:r>
          </w:p>
        </w:tc>
        <w:tc>
          <w:tcPr>
            <w:tcW w:w="2303" w:type="dxa"/>
          </w:tcPr>
          <w:p w:rsidR="00F97BD7" w:rsidRPr="00656470" w:rsidRDefault="000F2D65" w:rsidP="00CE2F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71 070</w:t>
            </w:r>
            <w:r w:rsidR="00AC598C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2303" w:type="dxa"/>
          </w:tcPr>
          <w:p w:rsidR="00F97BD7" w:rsidRPr="000958F9" w:rsidRDefault="000F2D65" w:rsidP="00CE2F61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113 740,</w:t>
            </w:r>
            <w:r w:rsidR="00AC598C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2303" w:type="dxa"/>
          </w:tcPr>
          <w:p w:rsidR="00F97BD7" w:rsidRPr="000958F9" w:rsidRDefault="000F2D65" w:rsidP="00CE2F61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41 960,04</w:t>
            </w:r>
          </w:p>
        </w:tc>
      </w:tr>
    </w:tbl>
    <w:p w:rsidR="00AC598C" w:rsidRDefault="00AC598C" w:rsidP="00F97BD7">
      <w:pPr>
        <w:rPr>
          <w:b/>
          <w:i/>
          <w:sz w:val="20"/>
          <w:szCs w:val="20"/>
        </w:rPr>
      </w:pPr>
    </w:p>
    <w:p w:rsidR="00AC598C" w:rsidRDefault="00AC598C" w:rsidP="00AC598C">
      <w:pPr>
        <w:rPr>
          <w:b/>
          <w:i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C598C" w:rsidRPr="007F39C1" w:rsidTr="00245D29">
        <w:tc>
          <w:tcPr>
            <w:tcW w:w="9212" w:type="dxa"/>
            <w:shd w:val="clear" w:color="auto" w:fill="C4BC96" w:themeFill="background2" w:themeFillShade="BF"/>
          </w:tcPr>
          <w:p w:rsidR="00AC598C" w:rsidRDefault="00AC598C" w:rsidP="00245D29">
            <w:pPr>
              <w:rPr>
                <w:b/>
              </w:rPr>
            </w:pPr>
          </w:p>
          <w:p w:rsidR="00AC598C" w:rsidRDefault="00AC598C" w:rsidP="00245D29">
            <w:pPr>
              <w:rPr>
                <w:b/>
              </w:rPr>
            </w:pPr>
            <w:r w:rsidRPr="007F39C1">
              <w:rPr>
                <w:b/>
              </w:rPr>
              <w:t>11.</w:t>
            </w:r>
            <w:r>
              <w:rPr>
                <w:b/>
              </w:rPr>
              <w:t>1</w:t>
            </w:r>
            <w:r w:rsidRPr="007F39C1">
              <w:rPr>
                <w:b/>
              </w:rPr>
              <w:t>.  VEREJNÁ ZELEŇ</w:t>
            </w:r>
          </w:p>
          <w:p w:rsidR="00AC598C" w:rsidRPr="007F39C1" w:rsidRDefault="00AC598C" w:rsidP="00245D29">
            <w:pPr>
              <w:rPr>
                <w:b/>
              </w:rPr>
            </w:pPr>
          </w:p>
        </w:tc>
      </w:tr>
    </w:tbl>
    <w:p w:rsidR="00F97BD7" w:rsidRPr="007F39C1" w:rsidRDefault="00F97BD7" w:rsidP="00F97BD7">
      <w:pPr>
        <w:rPr>
          <w:b/>
          <w:i/>
          <w:sz w:val="20"/>
          <w:szCs w:val="20"/>
        </w:rPr>
      </w:pPr>
      <w:r w:rsidRPr="007F39C1">
        <w:rPr>
          <w:b/>
          <w:i/>
          <w:sz w:val="20"/>
          <w:szCs w:val="20"/>
        </w:rPr>
        <w:t>Zámer podprogramu: Aktívny a pasívny oddych obyvateľov obce v zdravom a</w:t>
      </w:r>
      <w:r>
        <w:rPr>
          <w:b/>
          <w:i/>
          <w:sz w:val="20"/>
          <w:szCs w:val="20"/>
        </w:rPr>
        <w:t> </w:t>
      </w:r>
      <w:r w:rsidRPr="007F39C1">
        <w:rPr>
          <w:b/>
          <w:i/>
          <w:sz w:val="20"/>
          <w:szCs w:val="20"/>
        </w:rPr>
        <w:t>čistom</w:t>
      </w:r>
      <w:r>
        <w:rPr>
          <w:b/>
          <w:i/>
          <w:sz w:val="20"/>
          <w:szCs w:val="20"/>
        </w:rPr>
        <w:t xml:space="preserve"> </w:t>
      </w:r>
      <w:r w:rsidRPr="007F39C1">
        <w:rPr>
          <w:b/>
          <w:i/>
          <w:sz w:val="20"/>
          <w:szCs w:val="20"/>
        </w:rPr>
        <w:t xml:space="preserve"> prostredí              </w:t>
      </w:r>
    </w:p>
    <w:tbl>
      <w:tblPr>
        <w:tblStyle w:val="Mriekatabuky"/>
        <w:tblW w:w="9212" w:type="dxa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RPr="00656470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Schválený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Upravený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Čerpanie</w:t>
            </w:r>
          </w:p>
        </w:tc>
      </w:tr>
      <w:tr w:rsidR="00F97BD7" w:rsidRPr="000958F9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Rozpočet (v EUR)</w:t>
            </w:r>
          </w:p>
        </w:tc>
        <w:tc>
          <w:tcPr>
            <w:tcW w:w="2303" w:type="dxa"/>
          </w:tcPr>
          <w:p w:rsidR="00F97BD7" w:rsidRPr="00656470" w:rsidRDefault="00F97BD7" w:rsidP="00AC598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AC598C">
              <w:rPr>
                <w:b/>
                <w:sz w:val="22"/>
                <w:szCs w:val="22"/>
              </w:rPr>
              <w:t xml:space="preserve"> 3</w:t>
            </w:r>
            <w:r>
              <w:rPr>
                <w:b/>
                <w:sz w:val="22"/>
                <w:szCs w:val="22"/>
              </w:rPr>
              <w:t>00,00</w:t>
            </w:r>
          </w:p>
        </w:tc>
        <w:tc>
          <w:tcPr>
            <w:tcW w:w="2303" w:type="dxa"/>
          </w:tcPr>
          <w:p w:rsidR="00F97BD7" w:rsidRPr="000958F9" w:rsidRDefault="00F97BD7" w:rsidP="000F2D65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0F2D65">
              <w:rPr>
                <w:b/>
                <w:sz w:val="22"/>
                <w:szCs w:val="22"/>
              </w:rPr>
              <w:t>8</w:t>
            </w:r>
            <w:r w:rsidR="00AC598C">
              <w:rPr>
                <w:b/>
                <w:sz w:val="22"/>
                <w:szCs w:val="22"/>
              </w:rPr>
              <w:t xml:space="preserve"> </w:t>
            </w:r>
            <w:r w:rsidR="000F2D65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00,00</w:t>
            </w:r>
          </w:p>
        </w:tc>
        <w:tc>
          <w:tcPr>
            <w:tcW w:w="2303" w:type="dxa"/>
          </w:tcPr>
          <w:p w:rsidR="00F97BD7" w:rsidRPr="000958F9" w:rsidRDefault="00AC598C" w:rsidP="000F2D65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0F2D65">
              <w:rPr>
                <w:b/>
                <w:sz w:val="22"/>
                <w:szCs w:val="22"/>
              </w:rPr>
              <w:t> 706,26</w:t>
            </w:r>
          </w:p>
        </w:tc>
      </w:tr>
    </w:tbl>
    <w:p w:rsidR="00F97BD7" w:rsidRDefault="00F97BD7" w:rsidP="00F97BD7">
      <w:pPr>
        <w:rPr>
          <w:b/>
          <w:i/>
        </w:rPr>
      </w:pPr>
    </w:p>
    <w:p w:rsidR="00B61C43" w:rsidRPr="00B007AF" w:rsidRDefault="00B61C43" w:rsidP="00F97BD7">
      <w:pPr>
        <w:rPr>
          <w:b/>
          <w:i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4"/>
        <w:gridCol w:w="7026"/>
      </w:tblGrid>
      <w:tr w:rsidR="00F97BD7" w:rsidRPr="00B007AF" w:rsidTr="00CE2F61">
        <w:tc>
          <w:tcPr>
            <w:tcW w:w="0" w:type="auto"/>
            <w:shd w:val="clear" w:color="auto" w:fill="auto"/>
          </w:tcPr>
          <w:p w:rsidR="00F97BD7" w:rsidRPr="0030677A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30677A">
              <w:rPr>
                <w:rFonts w:ascii="Times New Roman" w:hAnsi="Times New Roman"/>
                <w:b/>
                <w:sz w:val="20"/>
                <w:szCs w:val="20"/>
              </w:rPr>
              <w:t>Cieľ</w:t>
            </w:r>
          </w:p>
        </w:tc>
        <w:tc>
          <w:tcPr>
            <w:tcW w:w="7026" w:type="dxa"/>
            <w:shd w:val="clear" w:color="auto" w:fill="auto"/>
          </w:tcPr>
          <w:p w:rsidR="00F97BD7" w:rsidRPr="0030677A" w:rsidRDefault="00F97BD7" w:rsidP="00CE2F61">
            <w:pPr>
              <w:pStyle w:val="Bezriadkovania"/>
              <w:rPr>
                <w:rFonts w:ascii="Times New Roman" w:hAnsi="Times New Roman"/>
                <w:i/>
                <w:sz w:val="20"/>
                <w:szCs w:val="20"/>
              </w:rPr>
            </w:pPr>
            <w:r w:rsidRPr="0030677A">
              <w:rPr>
                <w:rFonts w:ascii="Times New Roman" w:hAnsi="Times New Roman"/>
                <w:i/>
                <w:sz w:val="20"/>
                <w:szCs w:val="20"/>
              </w:rPr>
              <w:t>Zabezpečiť starostlivosť o verejnú zeleň a zamedziť prerastaniu porastov</w:t>
            </w:r>
          </w:p>
        </w:tc>
      </w:tr>
      <w:tr w:rsidR="00F97BD7" w:rsidRPr="00B007AF" w:rsidTr="00CE2F61">
        <w:tc>
          <w:tcPr>
            <w:tcW w:w="0" w:type="auto"/>
            <w:shd w:val="clear" w:color="auto" w:fill="auto"/>
          </w:tcPr>
          <w:p w:rsidR="00F97BD7" w:rsidRPr="0030677A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30677A">
              <w:rPr>
                <w:rFonts w:ascii="Times New Roman" w:hAnsi="Times New Roman"/>
                <w:b/>
                <w:sz w:val="20"/>
                <w:szCs w:val="20"/>
              </w:rPr>
              <w:t>Merateľný ukazovateľ</w:t>
            </w:r>
          </w:p>
        </w:tc>
        <w:tc>
          <w:tcPr>
            <w:tcW w:w="7026" w:type="dxa"/>
            <w:shd w:val="clear" w:color="auto" w:fill="auto"/>
          </w:tcPr>
          <w:p w:rsidR="00F97BD7" w:rsidRPr="0030677A" w:rsidRDefault="00F97BD7" w:rsidP="00CE2F61">
            <w:pPr>
              <w:pStyle w:val="Bezriadkovania"/>
              <w:rPr>
                <w:rFonts w:ascii="Times New Roman" w:hAnsi="Times New Roman"/>
                <w:sz w:val="20"/>
                <w:szCs w:val="20"/>
              </w:rPr>
            </w:pPr>
            <w:r w:rsidRPr="0030677A">
              <w:rPr>
                <w:rFonts w:ascii="Times New Roman" w:hAnsi="Times New Roman"/>
                <w:sz w:val="20"/>
                <w:szCs w:val="20"/>
              </w:rPr>
              <w:t>realizácia úpravy verejných priestranstiev  v obci v %</w:t>
            </w:r>
          </w:p>
        </w:tc>
      </w:tr>
    </w:tbl>
    <w:p w:rsidR="00F97BD7" w:rsidRDefault="00F97BD7" w:rsidP="00F97BD7">
      <w:pPr>
        <w:rPr>
          <w:b/>
          <w:i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0F2D65" w:rsidTr="00CE2F61">
        <w:tc>
          <w:tcPr>
            <w:tcW w:w="2303" w:type="dxa"/>
          </w:tcPr>
          <w:p w:rsidR="000F2D65" w:rsidRDefault="000F2D65" w:rsidP="00CE2F61">
            <w:pPr>
              <w:rPr>
                <w:b/>
              </w:rPr>
            </w:pPr>
            <w:r>
              <w:rPr>
                <w:b/>
              </w:rPr>
              <w:t>Obdobie</w:t>
            </w:r>
          </w:p>
        </w:tc>
        <w:tc>
          <w:tcPr>
            <w:tcW w:w="2303" w:type="dxa"/>
          </w:tcPr>
          <w:p w:rsidR="000F2D65" w:rsidRDefault="000F2D65" w:rsidP="00FA6352">
            <w:pPr>
              <w:jc w:val="center"/>
              <w:rPr>
                <w:b/>
              </w:rPr>
            </w:pPr>
            <w:r>
              <w:rPr>
                <w:b/>
              </w:rPr>
              <w:t>2013</w:t>
            </w:r>
          </w:p>
        </w:tc>
        <w:tc>
          <w:tcPr>
            <w:tcW w:w="2303" w:type="dxa"/>
          </w:tcPr>
          <w:p w:rsidR="000F2D65" w:rsidRDefault="000F2D65" w:rsidP="00FA6352">
            <w:pPr>
              <w:jc w:val="center"/>
              <w:rPr>
                <w:b/>
              </w:rPr>
            </w:pPr>
            <w:r>
              <w:rPr>
                <w:b/>
              </w:rPr>
              <w:t>2014</w:t>
            </w:r>
          </w:p>
        </w:tc>
        <w:tc>
          <w:tcPr>
            <w:tcW w:w="2303" w:type="dxa"/>
          </w:tcPr>
          <w:p w:rsidR="000F2D65" w:rsidRDefault="000F2D65" w:rsidP="00FA6352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</w:tr>
      <w:tr w:rsidR="000F2D65" w:rsidRPr="00B007AF" w:rsidTr="00CE2F61">
        <w:tc>
          <w:tcPr>
            <w:tcW w:w="2303" w:type="dxa"/>
          </w:tcPr>
          <w:p w:rsidR="000F2D65" w:rsidRDefault="000F2D65" w:rsidP="00CE2F61">
            <w:pPr>
              <w:rPr>
                <w:b/>
              </w:rPr>
            </w:pPr>
            <w:r>
              <w:rPr>
                <w:b/>
              </w:rPr>
              <w:t>Plánovaná</w:t>
            </w:r>
          </w:p>
        </w:tc>
        <w:tc>
          <w:tcPr>
            <w:tcW w:w="2303" w:type="dxa"/>
          </w:tcPr>
          <w:p w:rsidR="000F2D65" w:rsidRPr="00B007AF" w:rsidRDefault="000F2D65" w:rsidP="00CE2F61">
            <w:pPr>
              <w:jc w:val="center"/>
            </w:pPr>
            <w:r>
              <w:t>10</w:t>
            </w:r>
            <w:r w:rsidRPr="00B007AF">
              <w:t>0</w:t>
            </w:r>
          </w:p>
        </w:tc>
        <w:tc>
          <w:tcPr>
            <w:tcW w:w="2303" w:type="dxa"/>
          </w:tcPr>
          <w:p w:rsidR="000F2D65" w:rsidRPr="00B007AF" w:rsidRDefault="000F2D65" w:rsidP="00CE2F61">
            <w:pPr>
              <w:jc w:val="center"/>
            </w:pPr>
            <w:r>
              <w:t>10</w:t>
            </w:r>
            <w:r w:rsidRPr="00B007AF">
              <w:t>0</w:t>
            </w:r>
          </w:p>
        </w:tc>
        <w:tc>
          <w:tcPr>
            <w:tcW w:w="2303" w:type="dxa"/>
          </w:tcPr>
          <w:p w:rsidR="000F2D65" w:rsidRPr="00B007AF" w:rsidRDefault="000F2D65" w:rsidP="00CE2F61">
            <w:pPr>
              <w:jc w:val="center"/>
            </w:pPr>
            <w:r>
              <w:t>10</w:t>
            </w:r>
            <w:r w:rsidRPr="00B007AF">
              <w:t>0</w:t>
            </w:r>
          </w:p>
        </w:tc>
      </w:tr>
      <w:tr w:rsidR="000F2D65" w:rsidRPr="00B007AF" w:rsidTr="00CE2F61">
        <w:tc>
          <w:tcPr>
            <w:tcW w:w="2303" w:type="dxa"/>
          </w:tcPr>
          <w:p w:rsidR="000F2D65" w:rsidRDefault="000F2D65" w:rsidP="00CE2F61">
            <w:pPr>
              <w:rPr>
                <w:b/>
              </w:rPr>
            </w:pPr>
            <w:r>
              <w:rPr>
                <w:b/>
              </w:rPr>
              <w:t>Skutočná</w:t>
            </w:r>
          </w:p>
        </w:tc>
        <w:tc>
          <w:tcPr>
            <w:tcW w:w="2303" w:type="dxa"/>
          </w:tcPr>
          <w:p w:rsidR="000F2D65" w:rsidRPr="00B007AF" w:rsidRDefault="000F2D65" w:rsidP="00CE2F61">
            <w:pPr>
              <w:jc w:val="center"/>
            </w:pPr>
            <w:r>
              <w:t>10</w:t>
            </w:r>
            <w:r w:rsidRPr="00B007AF">
              <w:t>0</w:t>
            </w:r>
          </w:p>
        </w:tc>
        <w:tc>
          <w:tcPr>
            <w:tcW w:w="2303" w:type="dxa"/>
          </w:tcPr>
          <w:p w:rsidR="000F2D65" w:rsidRPr="00B007AF" w:rsidRDefault="000F2D65" w:rsidP="00CE2F61">
            <w:pPr>
              <w:jc w:val="center"/>
            </w:pPr>
            <w:r>
              <w:t>10</w:t>
            </w:r>
            <w:r w:rsidRPr="00B007AF">
              <w:t>0</w:t>
            </w:r>
          </w:p>
        </w:tc>
        <w:tc>
          <w:tcPr>
            <w:tcW w:w="2303" w:type="dxa"/>
          </w:tcPr>
          <w:p w:rsidR="000F2D65" w:rsidRPr="00B007AF" w:rsidRDefault="000F2D65" w:rsidP="00CE2F61">
            <w:pPr>
              <w:jc w:val="center"/>
            </w:pPr>
            <w:r>
              <w:t>10</w:t>
            </w:r>
            <w:r w:rsidRPr="00B007AF">
              <w:t>0</w:t>
            </w:r>
          </w:p>
        </w:tc>
      </w:tr>
    </w:tbl>
    <w:p w:rsidR="00F97BD7" w:rsidRPr="00344A93" w:rsidRDefault="00F97BD7" w:rsidP="00F97BD7">
      <w:pPr>
        <w:pStyle w:val="Bezriadkovania"/>
        <w:rPr>
          <w:rFonts w:ascii="Times New Roman" w:hAnsi="Times New Roman"/>
          <w:sz w:val="24"/>
          <w:szCs w:val="24"/>
        </w:rPr>
      </w:pPr>
      <w:r w:rsidRPr="00344A93">
        <w:rPr>
          <w:rFonts w:ascii="Times New Roman" w:hAnsi="Times New Roman"/>
          <w:sz w:val="24"/>
          <w:szCs w:val="24"/>
        </w:rPr>
        <w:t>Cieľom podprogramu bolo zabezpečiť starostlivosť o verejnú zeleň.</w:t>
      </w:r>
    </w:p>
    <w:p w:rsidR="00F97BD7" w:rsidRDefault="00F97BD7" w:rsidP="00F97BD7">
      <w:pPr>
        <w:pStyle w:val="Bezriadkovania"/>
        <w:rPr>
          <w:rFonts w:ascii="Times New Roman" w:hAnsi="Times New Roman"/>
          <w:sz w:val="24"/>
          <w:szCs w:val="24"/>
        </w:rPr>
      </w:pPr>
      <w:r w:rsidRPr="00344A93">
        <w:rPr>
          <w:rFonts w:ascii="Times New Roman" w:hAnsi="Times New Roman"/>
          <w:sz w:val="24"/>
          <w:szCs w:val="24"/>
        </w:rPr>
        <w:t>Zabezpečiť zvyšovanie kvality životného prostredia.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4A93">
        <w:rPr>
          <w:rFonts w:ascii="Times New Roman" w:hAnsi="Times New Roman"/>
          <w:sz w:val="24"/>
          <w:szCs w:val="24"/>
        </w:rPr>
        <w:t>Obec prostredníctvom verejnoprospešných prác a prostredníctvom pracovníkov obce a pracovníkov zamestnaných v letnom období na DOVP zabezpečovala kosenie verejných priestranstiev v obci.</w:t>
      </w:r>
    </w:p>
    <w:p w:rsidR="00F97BD7" w:rsidRPr="00344A93" w:rsidRDefault="00F97BD7" w:rsidP="00F97BD7">
      <w:pPr>
        <w:pStyle w:val="Bezriadkovania"/>
        <w:rPr>
          <w:rFonts w:ascii="Times New Roman" w:hAnsi="Times New Roman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97BD7" w:rsidRPr="00344A93" w:rsidTr="00CE2F61">
        <w:tc>
          <w:tcPr>
            <w:tcW w:w="9212" w:type="dxa"/>
            <w:shd w:val="clear" w:color="auto" w:fill="C4BC96" w:themeFill="background2" w:themeFillShade="BF"/>
          </w:tcPr>
          <w:p w:rsidR="00F97BD7" w:rsidRDefault="00F97BD7" w:rsidP="00CE2F61">
            <w:pPr>
              <w:rPr>
                <w:b/>
              </w:rPr>
            </w:pPr>
          </w:p>
          <w:p w:rsidR="00F97BD7" w:rsidRDefault="00F97BD7" w:rsidP="00CE2F61">
            <w:pPr>
              <w:rPr>
                <w:b/>
              </w:rPr>
            </w:pPr>
            <w:r w:rsidRPr="00344A93">
              <w:rPr>
                <w:b/>
              </w:rPr>
              <w:t>11.</w:t>
            </w:r>
            <w:r w:rsidR="00AC598C">
              <w:rPr>
                <w:b/>
              </w:rPr>
              <w:t>2</w:t>
            </w:r>
            <w:r w:rsidRPr="00344A93">
              <w:rPr>
                <w:b/>
              </w:rPr>
              <w:t>.  VEREJNÉ OSVETLENIE</w:t>
            </w:r>
          </w:p>
          <w:p w:rsidR="00F97BD7" w:rsidRPr="00344A93" w:rsidRDefault="00F97BD7" w:rsidP="00CE2F61">
            <w:pPr>
              <w:rPr>
                <w:b/>
              </w:rPr>
            </w:pPr>
          </w:p>
        </w:tc>
      </w:tr>
    </w:tbl>
    <w:p w:rsidR="00F97BD7" w:rsidRPr="00344A93" w:rsidRDefault="00F97BD7" w:rsidP="00F97BD7">
      <w:pPr>
        <w:rPr>
          <w:b/>
          <w:i/>
          <w:sz w:val="20"/>
          <w:szCs w:val="20"/>
        </w:rPr>
      </w:pPr>
      <w:r w:rsidRPr="00344A93">
        <w:rPr>
          <w:b/>
          <w:i/>
          <w:sz w:val="20"/>
          <w:szCs w:val="20"/>
        </w:rPr>
        <w:t>Zámer podprogramu: Efektívna a hospodárna prevádzka verejného osvetlenia</w:t>
      </w:r>
    </w:p>
    <w:tbl>
      <w:tblPr>
        <w:tblStyle w:val="Mriekatabuky"/>
        <w:tblW w:w="9212" w:type="dxa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RPr="00656470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Schválený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Upravený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Čerpanie</w:t>
            </w:r>
          </w:p>
        </w:tc>
      </w:tr>
      <w:tr w:rsidR="00F97BD7" w:rsidRPr="000958F9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Rozpočet (v EUR)</w:t>
            </w:r>
          </w:p>
        </w:tc>
        <w:tc>
          <w:tcPr>
            <w:tcW w:w="2303" w:type="dxa"/>
          </w:tcPr>
          <w:p w:rsidR="00F97BD7" w:rsidRPr="00656470" w:rsidRDefault="00F97BD7" w:rsidP="000F2D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0F2D65">
              <w:rPr>
                <w:b/>
                <w:sz w:val="22"/>
                <w:szCs w:val="22"/>
              </w:rPr>
              <w:t>3</w:t>
            </w:r>
            <w:r w:rsidR="00AC598C">
              <w:rPr>
                <w:b/>
                <w:sz w:val="22"/>
                <w:szCs w:val="22"/>
              </w:rPr>
              <w:t xml:space="preserve"> </w:t>
            </w:r>
            <w:r w:rsidR="000F2D65">
              <w:rPr>
                <w:b/>
                <w:sz w:val="22"/>
                <w:szCs w:val="22"/>
              </w:rPr>
              <w:t>77</w:t>
            </w: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2303" w:type="dxa"/>
          </w:tcPr>
          <w:p w:rsidR="00F97BD7" w:rsidRPr="000958F9" w:rsidRDefault="00F97BD7" w:rsidP="000F2D65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2</w:t>
            </w:r>
            <w:r w:rsidR="000F2D65">
              <w:rPr>
                <w:b/>
                <w:sz w:val="22"/>
                <w:szCs w:val="22"/>
              </w:rPr>
              <w:t>4</w:t>
            </w:r>
            <w:r w:rsidR="00AC598C">
              <w:rPr>
                <w:b/>
                <w:sz w:val="22"/>
                <w:szCs w:val="22"/>
              </w:rPr>
              <w:t xml:space="preserve"> </w:t>
            </w:r>
            <w:r w:rsidR="000F2D65">
              <w:rPr>
                <w:b/>
                <w:sz w:val="22"/>
                <w:szCs w:val="22"/>
              </w:rPr>
              <w:t>67</w:t>
            </w: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2303" w:type="dxa"/>
          </w:tcPr>
          <w:p w:rsidR="00F97BD7" w:rsidRPr="000958F9" w:rsidRDefault="00AC598C" w:rsidP="000F2D65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0F2D65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 </w:t>
            </w:r>
            <w:r w:rsidR="000F2D65">
              <w:rPr>
                <w:b/>
                <w:sz w:val="22"/>
                <w:szCs w:val="22"/>
              </w:rPr>
              <w:t>200</w:t>
            </w:r>
            <w:r>
              <w:rPr>
                <w:b/>
                <w:sz w:val="22"/>
                <w:szCs w:val="22"/>
              </w:rPr>
              <w:t>,7</w:t>
            </w:r>
            <w:r w:rsidR="000F2D65">
              <w:rPr>
                <w:b/>
                <w:sz w:val="22"/>
                <w:szCs w:val="22"/>
              </w:rPr>
              <w:t>9</w:t>
            </w:r>
          </w:p>
        </w:tc>
      </w:tr>
    </w:tbl>
    <w:p w:rsidR="00F97BD7" w:rsidRDefault="00F97BD7" w:rsidP="00F97BD7"/>
    <w:p w:rsidR="00B61C43" w:rsidRPr="00B007AF" w:rsidRDefault="00B61C43" w:rsidP="00F97BD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4"/>
        <w:gridCol w:w="7026"/>
      </w:tblGrid>
      <w:tr w:rsidR="00F97BD7" w:rsidRPr="009D3ACC" w:rsidTr="00CE2F61">
        <w:tc>
          <w:tcPr>
            <w:tcW w:w="0" w:type="auto"/>
            <w:shd w:val="clear" w:color="auto" w:fill="auto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56033A">
              <w:rPr>
                <w:rFonts w:ascii="Times New Roman" w:hAnsi="Times New Roman"/>
                <w:b/>
                <w:sz w:val="20"/>
                <w:szCs w:val="20"/>
              </w:rPr>
              <w:t>Cieľ</w:t>
            </w:r>
          </w:p>
        </w:tc>
        <w:tc>
          <w:tcPr>
            <w:tcW w:w="7026" w:type="dxa"/>
            <w:shd w:val="clear" w:color="auto" w:fill="auto"/>
          </w:tcPr>
          <w:p w:rsidR="00F97BD7" w:rsidRPr="0030677A" w:rsidRDefault="00F97BD7" w:rsidP="00CE2F61">
            <w:pPr>
              <w:pStyle w:val="Bezriadkovania"/>
              <w:rPr>
                <w:rFonts w:ascii="Times New Roman" w:hAnsi="Times New Roman"/>
                <w:i/>
                <w:sz w:val="20"/>
                <w:szCs w:val="20"/>
              </w:rPr>
            </w:pPr>
            <w:r w:rsidRPr="0030677A">
              <w:rPr>
                <w:rFonts w:ascii="Times New Roman" w:hAnsi="Times New Roman"/>
                <w:i/>
                <w:sz w:val="20"/>
                <w:szCs w:val="20"/>
              </w:rPr>
              <w:t xml:space="preserve">Zabezpečiť efektívne fungovanie VO </w:t>
            </w:r>
          </w:p>
        </w:tc>
      </w:tr>
      <w:tr w:rsidR="00F97BD7" w:rsidRPr="009D3ACC" w:rsidTr="00CE2F61">
        <w:tc>
          <w:tcPr>
            <w:tcW w:w="0" w:type="auto"/>
            <w:shd w:val="clear" w:color="auto" w:fill="auto"/>
          </w:tcPr>
          <w:p w:rsidR="00F97BD7" w:rsidRPr="0056033A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56033A">
              <w:rPr>
                <w:rFonts w:ascii="Times New Roman" w:hAnsi="Times New Roman"/>
                <w:b/>
                <w:sz w:val="20"/>
                <w:szCs w:val="20"/>
              </w:rPr>
              <w:t>Merateľný ukazovateľ</w:t>
            </w:r>
          </w:p>
        </w:tc>
        <w:tc>
          <w:tcPr>
            <w:tcW w:w="7026" w:type="dxa"/>
            <w:shd w:val="clear" w:color="auto" w:fill="auto"/>
          </w:tcPr>
          <w:p w:rsidR="00F97BD7" w:rsidRPr="0030677A" w:rsidRDefault="00F97BD7" w:rsidP="00CE2F61">
            <w:pPr>
              <w:pStyle w:val="Bezriadkovania"/>
              <w:rPr>
                <w:rFonts w:ascii="Times New Roman" w:hAnsi="Times New Roman"/>
                <w:sz w:val="20"/>
                <w:szCs w:val="20"/>
              </w:rPr>
            </w:pPr>
            <w:r w:rsidRPr="0030677A">
              <w:rPr>
                <w:rFonts w:ascii="Times New Roman" w:hAnsi="Times New Roman"/>
                <w:sz w:val="20"/>
                <w:szCs w:val="20"/>
              </w:rPr>
              <w:t>funkčnosť v %</w:t>
            </w:r>
          </w:p>
        </w:tc>
      </w:tr>
    </w:tbl>
    <w:p w:rsidR="00F97BD7" w:rsidRDefault="00F97BD7" w:rsidP="00F97BD7">
      <w:pPr>
        <w:pStyle w:val="Bezriadkovania"/>
        <w:rPr>
          <w:rFonts w:ascii="Times New Roman" w:hAnsi="Times New Roman"/>
          <w:sz w:val="24"/>
          <w:szCs w:val="24"/>
        </w:rPr>
      </w:pPr>
      <w:r w:rsidRPr="009D3ACC">
        <w:rPr>
          <w:rFonts w:ascii="Times New Roman" w:hAnsi="Times New Roman"/>
          <w:sz w:val="24"/>
          <w:szCs w:val="24"/>
        </w:rPr>
        <w:t>Cieľom podprogramu bolo  zabezpečiť fungovanie verejného osvetlenia, odstraňovanie porúch a</w:t>
      </w:r>
      <w:r>
        <w:rPr>
          <w:rFonts w:ascii="Times New Roman" w:hAnsi="Times New Roman"/>
          <w:sz w:val="24"/>
          <w:szCs w:val="24"/>
        </w:rPr>
        <w:t> </w:t>
      </w:r>
      <w:r w:rsidRPr="009D3ACC">
        <w:rPr>
          <w:rFonts w:ascii="Times New Roman" w:hAnsi="Times New Roman"/>
          <w:sz w:val="24"/>
          <w:szCs w:val="24"/>
        </w:rPr>
        <w:t>nedostatkov</w:t>
      </w:r>
      <w:r>
        <w:rPr>
          <w:rFonts w:ascii="Times New Roman" w:hAnsi="Times New Roman"/>
          <w:sz w:val="24"/>
          <w:szCs w:val="24"/>
        </w:rPr>
        <w:t>.</w:t>
      </w:r>
      <w:r w:rsidRPr="009D3ACC">
        <w:rPr>
          <w:rFonts w:ascii="Times New Roman" w:hAnsi="Times New Roman"/>
          <w:sz w:val="24"/>
          <w:szCs w:val="24"/>
        </w:rPr>
        <w:t xml:space="preserve"> Obec počas roka priebežne odstraňovala poruchy na osvetlení, vymieňali sa nefunkčné žiarovky a opravovalo sa verejné osvetlenie podľa potreby. </w:t>
      </w:r>
    </w:p>
    <w:p w:rsidR="004A574E" w:rsidRPr="009D3ACC" w:rsidRDefault="004A574E" w:rsidP="00F97BD7">
      <w:pPr>
        <w:pStyle w:val="Bezriadkovania"/>
        <w:rPr>
          <w:rFonts w:ascii="Times New Roman" w:hAnsi="Times New Roman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0F2D65" w:rsidTr="00CE2F61">
        <w:tc>
          <w:tcPr>
            <w:tcW w:w="2303" w:type="dxa"/>
          </w:tcPr>
          <w:p w:rsidR="000F2D65" w:rsidRDefault="000F2D65" w:rsidP="00CE2F61">
            <w:pPr>
              <w:rPr>
                <w:b/>
              </w:rPr>
            </w:pPr>
            <w:r>
              <w:rPr>
                <w:b/>
              </w:rPr>
              <w:t>Obdobie</w:t>
            </w:r>
          </w:p>
        </w:tc>
        <w:tc>
          <w:tcPr>
            <w:tcW w:w="2303" w:type="dxa"/>
          </w:tcPr>
          <w:p w:rsidR="000F2D65" w:rsidRDefault="000F2D65" w:rsidP="00FA6352">
            <w:pPr>
              <w:jc w:val="center"/>
              <w:rPr>
                <w:b/>
              </w:rPr>
            </w:pPr>
            <w:r>
              <w:rPr>
                <w:b/>
              </w:rPr>
              <w:t>2013</w:t>
            </w:r>
          </w:p>
        </w:tc>
        <w:tc>
          <w:tcPr>
            <w:tcW w:w="2303" w:type="dxa"/>
          </w:tcPr>
          <w:p w:rsidR="000F2D65" w:rsidRDefault="000F2D65" w:rsidP="00FA6352">
            <w:pPr>
              <w:jc w:val="center"/>
              <w:rPr>
                <w:b/>
              </w:rPr>
            </w:pPr>
            <w:r>
              <w:rPr>
                <w:b/>
              </w:rPr>
              <w:t>2014</w:t>
            </w:r>
          </w:p>
        </w:tc>
        <w:tc>
          <w:tcPr>
            <w:tcW w:w="2303" w:type="dxa"/>
          </w:tcPr>
          <w:p w:rsidR="000F2D65" w:rsidRDefault="000F2D65" w:rsidP="00FA6352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</w:tr>
      <w:tr w:rsidR="000F2D65" w:rsidRPr="00B007AF" w:rsidTr="00CE2F61">
        <w:tc>
          <w:tcPr>
            <w:tcW w:w="2303" w:type="dxa"/>
          </w:tcPr>
          <w:p w:rsidR="000F2D65" w:rsidRDefault="000F2D65" w:rsidP="00CE2F61">
            <w:pPr>
              <w:rPr>
                <w:b/>
              </w:rPr>
            </w:pPr>
            <w:r>
              <w:rPr>
                <w:b/>
              </w:rPr>
              <w:t>Plánovaná</w:t>
            </w:r>
          </w:p>
        </w:tc>
        <w:tc>
          <w:tcPr>
            <w:tcW w:w="2303" w:type="dxa"/>
          </w:tcPr>
          <w:p w:rsidR="000F2D65" w:rsidRPr="00B007AF" w:rsidRDefault="000F2D65" w:rsidP="00CE2F61">
            <w:pPr>
              <w:jc w:val="center"/>
            </w:pPr>
            <w:r>
              <w:t>10</w:t>
            </w:r>
            <w:r w:rsidRPr="00B007AF">
              <w:t>0</w:t>
            </w:r>
          </w:p>
        </w:tc>
        <w:tc>
          <w:tcPr>
            <w:tcW w:w="2303" w:type="dxa"/>
          </w:tcPr>
          <w:p w:rsidR="000F2D65" w:rsidRPr="00B007AF" w:rsidRDefault="000F2D65" w:rsidP="00CE2F61">
            <w:pPr>
              <w:jc w:val="center"/>
            </w:pPr>
            <w:r>
              <w:t>10</w:t>
            </w:r>
            <w:r w:rsidRPr="00B007AF">
              <w:t>0</w:t>
            </w:r>
          </w:p>
        </w:tc>
        <w:tc>
          <w:tcPr>
            <w:tcW w:w="2303" w:type="dxa"/>
          </w:tcPr>
          <w:p w:rsidR="000F2D65" w:rsidRPr="00B007AF" w:rsidRDefault="000F2D65" w:rsidP="00CE2F61">
            <w:pPr>
              <w:jc w:val="center"/>
            </w:pPr>
            <w:r>
              <w:t>10</w:t>
            </w:r>
            <w:r w:rsidRPr="00B007AF">
              <w:t>0</w:t>
            </w:r>
          </w:p>
        </w:tc>
      </w:tr>
      <w:tr w:rsidR="000F2D65" w:rsidRPr="00B007AF" w:rsidTr="00CE2F61">
        <w:tc>
          <w:tcPr>
            <w:tcW w:w="2303" w:type="dxa"/>
          </w:tcPr>
          <w:p w:rsidR="000F2D65" w:rsidRDefault="000F2D65" w:rsidP="00CE2F61">
            <w:pPr>
              <w:rPr>
                <w:b/>
              </w:rPr>
            </w:pPr>
            <w:r>
              <w:rPr>
                <w:b/>
              </w:rPr>
              <w:t>Skutočná</w:t>
            </w:r>
          </w:p>
        </w:tc>
        <w:tc>
          <w:tcPr>
            <w:tcW w:w="2303" w:type="dxa"/>
          </w:tcPr>
          <w:p w:rsidR="000F2D65" w:rsidRPr="00B007AF" w:rsidRDefault="000F2D65" w:rsidP="00CE2F61">
            <w:pPr>
              <w:jc w:val="center"/>
            </w:pPr>
            <w:r>
              <w:t>10</w:t>
            </w:r>
            <w:r w:rsidRPr="00B007AF">
              <w:t>0</w:t>
            </w:r>
          </w:p>
        </w:tc>
        <w:tc>
          <w:tcPr>
            <w:tcW w:w="2303" w:type="dxa"/>
          </w:tcPr>
          <w:p w:rsidR="000F2D65" w:rsidRPr="00B007AF" w:rsidRDefault="000F2D65" w:rsidP="00CE2F61">
            <w:pPr>
              <w:jc w:val="center"/>
            </w:pPr>
            <w:r>
              <w:t>10</w:t>
            </w:r>
            <w:r w:rsidRPr="00B007AF">
              <w:t>0</w:t>
            </w:r>
          </w:p>
        </w:tc>
        <w:tc>
          <w:tcPr>
            <w:tcW w:w="2303" w:type="dxa"/>
          </w:tcPr>
          <w:p w:rsidR="000F2D65" w:rsidRPr="00B007AF" w:rsidRDefault="000F2D65" w:rsidP="00CE2F61">
            <w:pPr>
              <w:jc w:val="center"/>
            </w:pPr>
            <w:r>
              <w:t>10</w:t>
            </w:r>
            <w:r w:rsidRPr="00B007AF">
              <w:t>0</w:t>
            </w:r>
          </w:p>
        </w:tc>
      </w:tr>
    </w:tbl>
    <w:p w:rsidR="00F97BD7" w:rsidRDefault="00F97BD7" w:rsidP="00F97BD7"/>
    <w:p w:rsidR="00751E87" w:rsidRDefault="00751E87" w:rsidP="00F97BD7"/>
    <w:p w:rsidR="00B61C43" w:rsidRDefault="00B61C43" w:rsidP="00F97BD7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CA399F" w:rsidRPr="00344A93" w:rsidTr="00245D29">
        <w:tc>
          <w:tcPr>
            <w:tcW w:w="9212" w:type="dxa"/>
            <w:shd w:val="clear" w:color="auto" w:fill="C4BC96" w:themeFill="background2" w:themeFillShade="BF"/>
          </w:tcPr>
          <w:p w:rsidR="00CA399F" w:rsidRDefault="00CA399F" w:rsidP="00245D29">
            <w:pPr>
              <w:rPr>
                <w:b/>
              </w:rPr>
            </w:pPr>
          </w:p>
          <w:p w:rsidR="00CA399F" w:rsidRDefault="00CA399F" w:rsidP="00245D29">
            <w:pPr>
              <w:rPr>
                <w:b/>
              </w:rPr>
            </w:pPr>
            <w:r w:rsidRPr="00344A93">
              <w:rPr>
                <w:b/>
              </w:rPr>
              <w:t>11.</w:t>
            </w:r>
            <w:r>
              <w:rPr>
                <w:b/>
              </w:rPr>
              <w:t>3</w:t>
            </w:r>
            <w:r w:rsidRPr="00344A93">
              <w:rPr>
                <w:b/>
              </w:rPr>
              <w:t xml:space="preserve">.  </w:t>
            </w:r>
            <w:r>
              <w:rPr>
                <w:b/>
              </w:rPr>
              <w:t xml:space="preserve">REKONŠTRUKCIA </w:t>
            </w:r>
            <w:r w:rsidRPr="00344A93">
              <w:rPr>
                <w:b/>
              </w:rPr>
              <w:t>VEREJNÉ</w:t>
            </w:r>
            <w:r>
              <w:rPr>
                <w:b/>
              </w:rPr>
              <w:t xml:space="preserve">HO </w:t>
            </w:r>
            <w:r w:rsidRPr="00344A93">
              <w:rPr>
                <w:b/>
              </w:rPr>
              <w:t xml:space="preserve"> OSVETLENI</w:t>
            </w:r>
            <w:r>
              <w:rPr>
                <w:b/>
              </w:rPr>
              <w:t>A</w:t>
            </w:r>
          </w:p>
          <w:p w:rsidR="00CA399F" w:rsidRPr="00344A93" w:rsidRDefault="00CA399F" w:rsidP="00245D29">
            <w:pPr>
              <w:rPr>
                <w:b/>
              </w:rPr>
            </w:pPr>
          </w:p>
        </w:tc>
      </w:tr>
    </w:tbl>
    <w:p w:rsidR="00CA399F" w:rsidRPr="00344A93" w:rsidRDefault="00CA399F" w:rsidP="00CA399F">
      <w:pPr>
        <w:rPr>
          <w:b/>
          <w:i/>
          <w:sz w:val="20"/>
          <w:szCs w:val="20"/>
        </w:rPr>
      </w:pPr>
      <w:r w:rsidRPr="00344A93">
        <w:rPr>
          <w:b/>
          <w:i/>
          <w:sz w:val="20"/>
          <w:szCs w:val="20"/>
        </w:rPr>
        <w:t>Zámer podprogramu:</w:t>
      </w:r>
      <w:r w:rsidR="00B174AD">
        <w:rPr>
          <w:b/>
          <w:i/>
          <w:sz w:val="20"/>
          <w:szCs w:val="20"/>
        </w:rPr>
        <w:t xml:space="preserve"> Plnohodnotná prevádzka verejného osvetlenia</w:t>
      </w:r>
    </w:p>
    <w:tbl>
      <w:tblPr>
        <w:tblStyle w:val="Mriekatabuky"/>
        <w:tblW w:w="9212" w:type="dxa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CA399F" w:rsidRPr="00656470" w:rsidTr="00245D29">
        <w:tc>
          <w:tcPr>
            <w:tcW w:w="2303" w:type="dxa"/>
          </w:tcPr>
          <w:p w:rsidR="00CA399F" w:rsidRPr="00656470" w:rsidRDefault="00CA399F" w:rsidP="00245D29">
            <w:pPr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CA399F" w:rsidRPr="00656470" w:rsidRDefault="00CA399F" w:rsidP="00245D29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Schválený</w:t>
            </w:r>
          </w:p>
        </w:tc>
        <w:tc>
          <w:tcPr>
            <w:tcW w:w="2303" w:type="dxa"/>
          </w:tcPr>
          <w:p w:rsidR="00CA399F" w:rsidRPr="00656470" w:rsidRDefault="00CA399F" w:rsidP="00245D29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Upravený</w:t>
            </w:r>
          </w:p>
        </w:tc>
        <w:tc>
          <w:tcPr>
            <w:tcW w:w="2303" w:type="dxa"/>
          </w:tcPr>
          <w:p w:rsidR="00CA399F" w:rsidRPr="00656470" w:rsidRDefault="00CA399F" w:rsidP="00245D29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Čerpanie</w:t>
            </w:r>
          </w:p>
        </w:tc>
      </w:tr>
      <w:tr w:rsidR="00CA399F" w:rsidRPr="000958F9" w:rsidTr="00245D29">
        <w:tc>
          <w:tcPr>
            <w:tcW w:w="2303" w:type="dxa"/>
          </w:tcPr>
          <w:p w:rsidR="00CA399F" w:rsidRPr="00656470" w:rsidRDefault="00CA399F" w:rsidP="00245D29">
            <w:pPr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Rozpočet (v EUR)</w:t>
            </w:r>
          </w:p>
        </w:tc>
        <w:tc>
          <w:tcPr>
            <w:tcW w:w="2303" w:type="dxa"/>
          </w:tcPr>
          <w:p w:rsidR="00CA399F" w:rsidRPr="00656470" w:rsidRDefault="00751E87" w:rsidP="000806E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0806E8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 xml:space="preserve"> 0</w:t>
            </w:r>
            <w:r w:rsidR="00CA399F">
              <w:rPr>
                <w:b/>
                <w:sz w:val="22"/>
                <w:szCs w:val="22"/>
              </w:rPr>
              <w:t>00,00</w:t>
            </w:r>
          </w:p>
        </w:tc>
        <w:tc>
          <w:tcPr>
            <w:tcW w:w="2303" w:type="dxa"/>
          </w:tcPr>
          <w:p w:rsidR="00CA399F" w:rsidRPr="000958F9" w:rsidRDefault="00751E87" w:rsidP="00245D29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66 570,00</w:t>
            </w:r>
          </w:p>
        </w:tc>
        <w:tc>
          <w:tcPr>
            <w:tcW w:w="2303" w:type="dxa"/>
          </w:tcPr>
          <w:p w:rsidR="00CA399F" w:rsidRPr="000958F9" w:rsidRDefault="00751E87" w:rsidP="00245D29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420,00</w:t>
            </w:r>
          </w:p>
        </w:tc>
      </w:tr>
    </w:tbl>
    <w:p w:rsidR="00CA399F" w:rsidRPr="00B007AF" w:rsidRDefault="00CA399F" w:rsidP="00CA399F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4"/>
        <w:gridCol w:w="7026"/>
      </w:tblGrid>
      <w:tr w:rsidR="00CA399F" w:rsidRPr="009D3ACC" w:rsidTr="00245D29">
        <w:tc>
          <w:tcPr>
            <w:tcW w:w="0" w:type="auto"/>
            <w:shd w:val="clear" w:color="auto" w:fill="auto"/>
          </w:tcPr>
          <w:p w:rsidR="00CA399F" w:rsidRPr="0056033A" w:rsidRDefault="00CA399F" w:rsidP="00245D29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56033A">
              <w:rPr>
                <w:rFonts w:ascii="Times New Roman" w:hAnsi="Times New Roman"/>
                <w:b/>
                <w:sz w:val="20"/>
                <w:szCs w:val="20"/>
              </w:rPr>
              <w:t>Cieľ</w:t>
            </w:r>
          </w:p>
        </w:tc>
        <w:tc>
          <w:tcPr>
            <w:tcW w:w="7026" w:type="dxa"/>
            <w:shd w:val="clear" w:color="auto" w:fill="auto"/>
          </w:tcPr>
          <w:p w:rsidR="00CA399F" w:rsidRPr="0030677A" w:rsidRDefault="00CA399F" w:rsidP="00B174AD">
            <w:pPr>
              <w:pStyle w:val="Bezriadkovania"/>
              <w:rPr>
                <w:rFonts w:ascii="Times New Roman" w:hAnsi="Times New Roman"/>
                <w:i/>
                <w:sz w:val="20"/>
                <w:szCs w:val="20"/>
              </w:rPr>
            </w:pPr>
            <w:r w:rsidRPr="0030677A">
              <w:rPr>
                <w:rFonts w:ascii="Times New Roman" w:hAnsi="Times New Roman"/>
                <w:i/>
                <w:sz w:val="20"/>
                <w:szCs w:val="20"/>
              </w:rPr>
              <w:t xml:space="preserve">Zabezpečiť </w:t>
            </w:r>
            <w:r w:rsidR="00B174AD">
              <w:rPr>
                <w:rFonts w:ascii="Times New Roman" w:hAnsi="Times New Roman"/>
                <w:i/>
                <w:sz w:val="20"/>
                <w:szCs w:val="20"/>
              </w:rPr>
              <w:t>rekonštrukciu</w:t>
            </w:r>
            <w:r w:rsidRPr="0030677A">
              <w:rPr>
                <w:rFonts w:ascii="Times New Roman" w:hAnsi="Times New Roman"/>
                <w:i/>
                <w:sz w:val="20"/>
                <w:szCs w:val="20"/>
              </w:rPr>
              <w:t xml:space="preserve"> VO </w:t>
            </w:r>
          </w:p>
        </w:tc>
      </w:tr>
      <w:tr w:rsidR="00CA399F" w:rsidRPr="009D3ACC" w:rsidTr="00245D29">
        <w:tc>
          <w:tcPr>
            <w:tcW w:w="0" w:type="auto"/>
            <w:shd w:val="clear" w:color="auto" w:fill="auto"/>
          </w:tcPr>
          <w:p w:rsidR="00CA399F" w:rsidRPr="0056033A" w:rsidRDefault="00CA399F" w:rsidP="00245D29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56033A">
              <w:rPr>
                <w:rFonts w:ascii="Times New Roman" w:hAnsi="Times New Roman"/>
                <w:b/>
                <w:sz w:val="20"/>
                <w:szCs w:val="20"/>
              </w:rPr>
              <w:t>Merateľný ukazovateľ</w:t>
            </w:r>
          </w:p>
        </w:tc>
        <w:tc>
          <w:tcPr>
            <w:tcW w:w="7026" w:type="dxa"/>
            <w:shd w:val="clear" w:color="auto" w:fill="auto"/>
          </w:tcPr>
          <w:p w:rsidR="00CA399F" w:rsidRPr="0030677A" w:rsidRDefault="00B174AD" w:rsidP="00245D29">
            <w:pPr>
              <w:pStyle w:val="Bezriadkovani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počet rekonštrukcií</w:t>
            </w:r>
          </w:p>
        </w:tc>
      </w:tr>
    </w:tbl>
    <w:p w:rsidR="00B174AD" w:rsidRPr="009D3ACC" w:rsidRDefault="00B174AD" w:rsidP="00CA399F">
      <w:pPr>
        <w:pStyle w:val="Bezriadkovania"/>
        <w:rPr>
          <w:rFonts w:ascii="Times New Roman" w:hAnsi="Times New Roman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751E87" w:rsidTr="00245D29">
        <w:tc>
          <w:tcPr>
            <w:tcW w:w="2303" w:type="dxa"/>
          </w:tcPr>
          <w:p w:rsidR="00751E87" w:rsidRDefault="00751E87" w:rsidP="00245D29">
            <w:pPr>
              <w:rPr>
                <w:b/>
              </w:rPr>
            </w:pPr>
            <w:r>
              <w:rPr>
                <w:b/>
              </w:rPr>
              <w:t>Obdobie</w:t>
            </w:r>
          </w:p>
        </w:tc>
        <w:tc>
          <w:tcPr>
            <w:tcW w:w="2303" w:type="dxa"/>
          </w:tcPr>
          <w:p w:rsidR="00751E87" w:rsidRDefault="00751E87" w:rsidP="00FA6352">
            <w:pPr>
              <w:jc w:val="center"/>
              <w:rPr>
                <w:b/>
              </w:rPr>
            </w:pPr>
            <w:r>
              <w:rPr>
                <w:b/>
              </w:rPr>
              <w:t>2013</w:t>
            </w:r>
          </w:p>
        </w:tc>
        <w:tc>
          <w:tcPr>
            <w:tcW w:w="2303" w:type="dxa"/>
          </w:tcPr>
          <w:p w:rsidR="00751E87" w:rsidRDefault="00751E87" w:rsidP="00FA6352">
            <w:pPr>
              <w:jc w:val="center"/>
              <w:rPr>
                <w:b/>
              </w:rPr>
            </w:pPr>
            <w:r>
              <w:rPr>
                <w:b/>
              </w:rPr>
              <w:t>2014</w:t>
            </w:r>
          </w:p>
        </w:tc>
        <w:tc>
          <w:tcPr>
            <w:tcW w:w="2303" w:type="dxa"/>
          </w:tcPr>
          <w:p w:rsidR="00751E87" w:rsidRDefault="00751E87" w:rsidP="00FA6352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</w:tr>
      <w:tr w:rsidR="00751E87" w:rsidRPr="00B007AF" w:rsidTr="00245D29">
        <w:tc>
          <w:tcPr>
            <w:tcW w:w="2303" w:type="dxa"/>
          </w:tcPr>
          <w:p w:rsidR="00751E87" w:rsidRDefault="00751E87" w:rsidP="00245D29">
            <w:pPr>
              <w:rPr>
                <w:b/>
              </w:rPr>
            </w:pPr>
            <w:r>
              <w:rPr>
                <w:b/>
              </w:rPr>
              <w:t>Plánovaná</w:t>
            </w:r>
          </w:p>
        </w:tc>
        <w:tc>
          <w:tcPr>
            <w:tcW w:w="2303" w:type="dxa"/>
          </w:tcPr>
          <w:p w:rsidR="00751E87" w:rsidRPr="00B007AF" w:rsidRDefault="000806E8" w:rsidP="00245D29">
            <w:pPr>
              <w:jc w:val="center"/>
            </w:pPr>
            <w:r>
              <w:t>0</w:t>
            </w:r>
          </w:p>
        </w:tc>
        <w:tc>
          <w:tcPr>
            <w:tcW w:w="2303" w:type="dxa"/>
          </w:tcPr>
          <w:p w:rsidR="00751E87" w:rsidRPr="00B007AF" w:rsidRDefault="00751E87" w:rsidP="00245D29">
            <w:pPr>
              <w:jc w:val="center"/>
            </w:pPr>
            <w:r>
              <w:t>1</w:t>
            </w:r>
          </w:p>
        </w:tc>
        <w:tc>
          <w:tcPr>
            <w:tcW w:w="2303" w:type="dxa"/>
          </w:tcPr>
          <w:p w:rsidR="00751E87" w:rsidRPr="00B007AF" w:rsidRDefault="00751E87" w:rsidP="00B174AD">
            <w:pPr>
              <w:jc w:val="center"/>
            </w:pPr>
            <w:r>
              <w:t>1</w:t>
            </w:r>
          </w:p>
        </w:tc>
      </w:tr>
      <w:tr w:rsidR="00751E87" w:rsidRPr="00B007AF" w:rsidTr="00245D29">
        <w:tc>
          <w:tcPr>
            <w:tcW w:w="2303" w:type="dxa"/>
          </w:tcPr>
          <w:p w:rsidR="00751E87" w:rsidRDefault="00751E87" w:rsidP="00245D29">
            <w:pPr>
              <w:rPr>
                <w:b/>
              </w:rPr>
            </w:pPr>
            <w:r>
              <w:rPr>
                <w:b/>
              </w:rPr>
              <w:t>Skutočná</w:t>
            </w:r>
          </w:p>
        </w:tc>
        <w:tc>
          <w:tcPr>
            <w:tcW w:w="2303" w:type="dxa"/>
          </w:tcPr>
          <w:p w:rsidR="00751E87" w:rsidRPr="00B007AF" w:rsidRDefault="00751E87" w:rsidP="00245D29">
            <w:pPr>
              <w:jc w:val="center"/>
            </w:pPr>
            <w:r w:rsidRPr="00B007AF">
              <w:t>0</w:t>
            </w:r>
          </w:p>
        </w:tc>
        <w:tc>
          <w:tcPr>
            <w:tcW w:w="2303" w:type="dxa"/>
          </w:tcPr>
          <w:p w:rsidR="00751E87" w:rsidRPr="00B007AF" w:rsidRDefault="00751E87" w:rsidP="00245D29">
            <w:pPr>
              <w:jc w:val="center"/>
            </w:pPr>
            <w:r>
              <w:t>1</w:t>
            </w:r>
          </w:p>
        </w:tc>
        <w:tc>
          <w:tcPr>
            <w:tcW w:w="2303" w:type="dxa"/>
          </w:tcPr>
          <w:p w:rsidR="00751E87" w:rsidRPr="00B007AF" w:rsidRDefault="00751E87" w:rsidP="00B174AD">
            <w:pPr>
              <w:jc w:val="center"/>
            </w:pPr>
            <w:r>
              <w:t>0</w:t>
            </w:r>
          </w:p>
        </w:tc>
      </w:tr>
    </w:tbl>
    <w:p w:rsidR="00CA399F" w:rsidRDefault="00751E87" w:rsidP="00F97BD7">
      <w:r>
        <w:t>Rozpočtované boli výdavky na rekonštrukciu verejného osvetlenia z vlastných zdrojov obce.</w:t>
      </w:r>
    </w:p>
    <w:p w:rsidR="00751E87" w:rsidRPr="008A38D3" w:rsidRDefault="00751E87" w:rsidP="00751E87">
      <w:r>
        <w:t xml:space="preserve">Samotná realizácia sa neuskutočnila. V roku 2015 boli vynaložené prostriedky za inžiniersku činnosť </w:t>
      </w:r>
      <w:r w:rsidRPr="008A38D3">
        <w:t xml:space="preserve">k pripravovanej akcii Rekonštrukcia verejného osvetlenia – 2. </w:t>
      </w:r>
      <w:r>
        <w:t>etapa</w:t>
      </w:r>
      <w:r w:rsidRPr="008A38D3">
        <w:t>.</w:t>
      </w:r>
    </w:p>
    <w:p w:rsidR="00751E87" w:rsidRDefault="00751E87" w:rsidP="00F97BD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2"/>
      </w:tblGrid>
      <w:tr w:rsidR="00751E87" w:rsidRPr="00F24A56" w:rsidTr="00751E87">
        <w:tc>
          <w:tcPr>
            <w:tcW w:w="9212" w:type="dxa"/>
            <w:shd w:val="clear" w:color="auto" w:fill="948A54" w:themeFill="background2" w:themeFillShade="80"/>
          </w:tcPr>
          <w:p w:rsidR="00751E87" w:rsidRDefault="00751E87" w:rsidP="00FA6352">
            <w:pPr>
              <w:rPr>
                <w:b/>
                <w:lang w:eastAsia="en-US"/>
              </w:rPr>
            </w:pPr>
          </w:p>
          <w:p w:rsidR="00751E87" w:rsidRPr="00F24A56" w:rsidRDefault="00751E87" w:rsidP="00FA6352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11.4. AUTOBUSOVÉ ČAKÁRNE </w:t>
            </w:r>
          </w:p>
        </w:tc>
      </w:tr>
    </w:tbl>
    <w:p w:rsidR="00751E87" w:rsidRPr="00DA2D16" w:rsidRDefault="00751E87" w:rsidP="00751E87">
      <w:pPr>
        <w:rPr>
          <w:b/>
          <w:i/>
          <w:lang w:eastAsia="en-US"/>
        </w:rPr>
      </w:pPr>
      <w:r w:rsidRPr="00DA2D16">
        <w:rPr>
          <w:b/>
          <w:i/>
          <w:lang w:eastAsia="en-US"/>
        </w:rPr>
        <w:t>Zámer podprogramu:</w:t>
      </w:r>
      <w:r>
        <w:rPr>
          <w:b/>
          <w:i/>
          <w:lang w:eastAsia="en-US"/>
        </w:rPr>
        <w:t xml:space="preserve">  Zabezpečenie komfortu pre cestujúcich</w:t>
      </w:r>
    </w:p>
    <w:p w:rsidR="00751E87" w:rsidRDefault="00751E87" w:rsidP="00751E87">
      <w:pPr>
        <w:rPr>
          <w:b/>
          <w:i/>
          <w:lang w:eastAsia="en-US"/>
        </w:rPr>
      </w:pPr>
    </w:p>
    <w:tbl>
      <w:tblPr>
        <w:tblStyle w:val="Mriekatabuky"/>
        <w:tblW w:w="9212" w:type="dxa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B05888" w:rsidRPr="00656470" w:rsidTr="00FA6352">
        <w:tc>
          <w:tcPr>
            <w:tcW w:w="2303" w:type="dxa"/>
          </w:tcPr>
          <w:p w:rsidR="00B05888" w:rsidRPr="00656470" w:rsidRDefault="00B05888" w:rsidP="00FA6352">
            <w:pPr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B05888" w:rsidRPr="00656470" w:rsidRDefault="00B05888" w:rsidP="00FA6352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Schválený</w:t>
            </w:r>
          </w:p>
        </w:tc>
        <w:tc>
          <w:tcPr>
            <w:tcW w:w="2303" w:type="dxa"/>
          </w:tcPr>
          <w:p w:rsidR="00B05888" w:rsidRPr="00656470" w:rsidRDefault="00B05888" w:rsidP="00FA6352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Upravený</w:t>
            </w:r>
          </w:p>
        </w:tc>
        <w:tc>
          <w:tcPr>
            <w:tcW w:w="2303" w:type="dxa"/>
          </w:tcPr>
          <w:p w:rsidR="00B05888" w:rsidRPr="00656470" w:rsidRDefault="00B05888" w:rsidP="00FA6352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Čerpanie</w:t>
            </w:r>
          </w:p>
        </w:tc>
      </w:tr>
      <w:tr w:rsidR="00B05888" w:rsidRPr="000958F9" w:rsidTr="00FA6352">
        <w:tc>
          <w:tcPr>
            <w:tcW w:w="2303" w:type="dxa"/>
          </w:tcPr>
          <w:p w:rsidR="00B05888" w:rsidRPr="00656470" w:rsidRDefault="00B05888" w:rsidP="00FA6352">
            <w:pPr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Rozpočet (v EUR)</w:t>
            </w:r>
          </w:p>
        </w:tc>
        <w:tc>
          <w:tcPr>
            <w:tcW w:w="2303" w:type="dxa"/>
          </w:tcPr>
          <w:p w:rsidR="00B05888" w:rsidRPr="00656470" w:rsidRDefault="00B05888" w:rsidP="00FA635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9 000,00</w:t>
            </w:r>
          </w:p>
        </w:tc>
        <w:tc>
          <w:tcPr>
            <w:tcW w:w="2303" w:type="dxa"/>
          </w:tcPr>
          <w:p w:rsidR="00B05888" w:rsidRPr="000958F9" w:rsidRDefault="00B05888" w:rsidP="00FA6352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14 200,00</w:t>
            </w:r>
          </w:p>
        </w:tc>
        <w:tc>
          <w:tcPr>
            <w:tcW w:w="2303" w:type="dxa"/>
          </w:tcPr>
          <w:p w:rsidR="00B05888" w:rsidRPr="000958F9" w:rsidRDefault="00B05888" w:rsidP="00B05888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13 632,99</w:t>
            </w:r>
          </w:p>
        </w:tc>
      </w:tr>
    </w:tbl>
    <w:p w:rsidR="00B05888" w:rsidRDefault="00B05888" w:rsidP="00751E87">
      <w:pPr>
        <w:rPr>
          <w:b/>
          <w:i/>
          <w:lang w:eastAsia="en-US"/>
        </w:rPr>
      </w:pPr>
    </w:p>
    <w:p w:rsidR="00751E87" w:rsidRDefault="00751E87" w:rsidP="00751E87">
      <w:pPr>
        <w:rPr>
          <w:b/>
          <w:i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2"/>
        <w:gridCol w:w="7026"/>
      </w:tblGrid>
      <w:tr w:rsidR="00751E87" w:rsidRPr="00723A5C" w:rsidTr="00FA6352">
        <w:tc>
          <w:tcPr>
            <w:tcW w:w="0" w:type="auto"/>
            <w:shd w:val="clear" w:color="auto" w:fill="auto"/>
          </w:tcPr>
          <w:p w:rsidR="00751E87" w:rsidRPr="00F24A56" w:rsidRDefault="00751E87" w:rsidP="00FA6352">
            <w:pPr>
              <w:rPr>
                <w:b/>
                <w:lang w:eastAsia="en-US"/>
              </w:rPr>
            </w:pPr>
            <w:r w:rsidRPr="00F24A56">
              <w:rPr>
                <w:b/>
                <w:lang w:eastAsia="en-US"/>
              </w:rPr>
              <w:t>Cieľ</w:t>
            </w:r>
          </w:p>
        </w:tc>
        <w:tc>
          <w:tcPr>
            <w:tcW w:w="7026" w:type="dxa"/>
            <w:shd w:val="clear" w:color="auto" w:fill="auto"/>
          </w:tcPr>
          <w:p w:rsidR="00751E87" w:rsidRPr="00723A5C" w:rsidRDefault="00751E87" w:rsidP="00FA6352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Zabezpečiť vybodovanie nových autobusových čakární</w:t>
            </w:r>
          </w:p>
        </w:tc>
      </w:tr>
      <w:tr w:rsidR="00751E87" w:rsidRPr="002A22C1" w:rsidTr="00FA6352">
        <w:tc>
          <w:tcPr>
            <w:tcW w:w="0" w:type="auto"/>
            <w:shd w:val="clear" w:color="auto" w:fill="auto"/>
          </w:tcPr>
          <w:p w:rsidR="00751E87" w:rsidRPr="00F24A56" w:rsidRDefault="00751E87" w:rsidP="00FA6352">
            <w:pPr>
              <w:rPr>
                <w:b/>
                <w:lang w:eastAsia="en-US"/>
              </w:rPr>
            </w:pPr>
            <w:r w:rsidRPr="00F24A56">
              <w:rPr>
                <w:b/>
                <w:lang w:eastAsia="en-US"/>
              </w:rPr>
              <w:t>Merateľný ukazovateľ</w:t>
            </w:r>
          </w:p>
        </w:tc>
        <w:tc>
          <w:tcPr>
            <w:tcW w:w="7026" w:type="dxa"/>
            <w:shd w:val="clear" w:color="auto" w:fill="auto"/>
          </w:tcPr>
          <w:p w:rsidR="00751E87" w:rsidRPr="002A22C1" w:rsidRDefault="00751E87" w:rsidP="00FA6352">
            <w:pPr>
              <w:rPr>
                <w:lang w:eastAsia="en-US"/>
              </w:rPr>
            </w:pPr>
            <w:r>
              <w:rPr>
                <w:lang w:eastAsia="en-US"/>
              </w:rPr>
              <w:t>počet nových autobusových čakární</w:t>
            </w:r>
          </w:p>
        </w:tc>
      </w:tr>
    </w:tbl>
    <w:p w:rsidR="00751E87" w:rsidRDefault="00751E87" w:rsidP="00751E87">
      <w:pPr>
        <w:rPr>
          <w:lang w:eastAsia="en-US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751E87" w:rsidTr="00FA6352">
        <w:tc>
          <w:tcPr>
            <w:tcW w:w="2303" w:type="dxa"/>
          </w:tcPr>
          <w:p w:rsidR="00751E87" w:rsidRDefault="00751E87" w:rsidP="00FA6352">
            <w:pPr>
              <w:rPr>
                <w:b/>
              </w:rPr>
            </w:pPr>
            <w:r>
              <w:rPr>
                <w:b/>
              </w:rPr>
              <w:t>Obdobie</w:t>
            </w:r>
          </w:p>
        </w:tc>
        <w:tc>
          <w:tcPr>
            <w:tcW w:w="2303" w:type="dxa"/>
          </w:tcPr>
          <w:p w:rsidR="00751E87" w:rsidRDefault="00751E87" w:rsidP="00FA6352">
            <w:pPr>
              <w:jc w:val="center"/>
              <w:rPr>
                <w:b/>
              </w:rPr>
            </w:pPr>
            <w:r>
              <w:rPr>
                <w:b/>
              </w:rPr>
              <w:t>2013</w:t>
            </w:r>
          </w:p>
        </w:tc>
        <w:tc>
          <w:tcPr>
            <w:tcW w:w="2303" w:type="dxa"/>
          </w:tcPr>
          <w:p w:rsidR="00751E87" w:rsidRDefault="00751E87" w:rsidP="00FA6352">
            <w:pPr>
              <w:jc w:val="center"/>
              <w:rPr>
                <w:b/>
              </w:rPr>
            </w:pPr>
            <w:r>
              <w:rPr>
                <w:b/>
              </w:rPr>
              <w:t>2014</w:t>
            </w:r>
          </w:p>
        </w:tc>
        <w:tc>
          <w:tcPr>
            <w:tcW w:w="2303" w:type="dxa"/>
          </w:tcPr>
          <w:p w:rsidR="00751E87" w:rsidRDefault="00751E87" w:rsidP="00FA6352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</w:tr>
      <w:tr w:rsidR="00751E87" w:rsidRPr="00B007AF" w:rsidTr="00FA6352">
        <w:tc>
          <w:tcPr>
            <w:tcW w:w="2303" w:type="dxa"/>
          </w:tcPr>
          <w:p w:rsidR="00751E87" w:rsidRDefault="00751E87" w:rsidP="00FA6352">
            <w:pPr>
              <w:rPr>
                <w:b/>
              </w:rPr>
            </w:pPr>
            <w:r>
              <w:rPr>
                <w:b/>
              </w:rPr>
              <w:t>Plánovaná</w:t>
            </w:r>
          </w:p>
        </w:tc>
        <w:tc>
          <w:tcPr>
            <w:tcW w:w="2303" w:type="dxa"/>
          </w:tcPr>
          <w:p w:rsidR="00751E87" w:rsidRPr="00B007AF" w:rsidRDefault="00751E87" w:rsidP="00FA6352">
            <w:pPr>
              <w:jc w:val="center"/>
            </w:pPr>
            <w:r>
              <w:t>0</w:t>
            </w:r>
          </w:p>
        </w:tc>
        <w:tc>
          <w:tcPr>
            <w:tcW w:w="2303" w:type="dxa"/>
          </w:tcPr>
          <w:p w:rsidR="00751E87" w:rsidRPr="00B007AF" w:rsidRDefault="00751E87" w:rsidP="00FA6352">
            <w:pPr>
              <w:jc w:val="center"/>
            </w:pPr>
            <w:r>
              <w:t>0</w:t>
            </w:r>
          </w:p>
        </w:tc>
        <w:tc>
          <w:tcPr>
            <w:tcW w:w="2303" w:type="dxa"/>
          </w:tcPr>
          <w:p w:rsidR="00751E87" w:rsidRPr="00B007AF" w:rsidRDefault="00751E87" w:rsidP="00FA6352">
            <w:pPr>
              <w:jc w:val="center"/>
            </w:pPr>
            <w:r>
              <w:t>6</w:t>
            </w:r>
          </w:p>
        </w:tc>
      </w:tr>
      <w:tr w:rsidR="00751E87" w:rsidRPr="00B007AF" w:rsidTr="00FA6352">
        <w:tc>
          <w:tcPr>
            <w:tcW w:w="2303" w:type="dxa"/>
          </w:tcPr>
          <w:p w:rsidR="00751E87" w:rsidRDefault="00751E87" w:rsidP="00FA6352">
            <w:pPr>
              <w:rPr>
                <w:b/>
              </w:rPr>
            </w:pPr>
            <w:r>
              <w:rPr>
                <w:b/>
              </w:rPr>
              <w:t>Skutočná</w:t>
            </w:r>
          </w:p>
        </w:tc>
        <w:tc>
          <w:tcPr>
            <w:tcW w:w="2303" w:type="dxa"/>
          </w:tcPr>
          <w:p w:rsidR="00751E87" w:rsidRPr="00B007AF" w:rsidRDefault="00751E87" w:rsidP="00FA6352">
            <w:pPr>
              <w:jc w:val="center"/>
            </w:pPr>
            <w:r w:rsidRPr="00B007AF">
              <w:t>0</w:t>
            </w:r>
          </w:p>
        </w:tc>
        <w:tc>
          <w:tcPr>
            <w:tcW w:w="2303" w:type="dxa"/>
          </w:tcPr>
          <w:p w:rsidR="00751E87" w:rsidRPr="00B007AF" w:rsidRDefault="00751E87" w:rsidP="00FA6352">
            <w:pPr>
              <w:jc w:val="center"/>
            </w:pPr>
            <w:r>
              <w:t>0</w:t>
            </w:r>
          </w:p>
        </w:tc>
        <w:tc>
          <w:tcPr>
            <w:tcW w:w="2303" w:type="dxa"/>
          </w:tcPr>
          <w:p w:rsidR="00751E87" w:rsidRPr="00B007AF" w:rsidRDefault="00751E87" w:rsidP="00FA6352">
            <w:pPr>
              <w:jc w:val="center"/>
            </w:pPr>
            <w:r>
              <w:t>6</w:t>
            </w:r>
          </w:p>
        </w:tc>
      </w:tr>
    </w:tbl>
    <w:p w:rsidR="00751E87" w:rsidRPr="008004D7" w:rsidRDefault="00751E87" w:rsidP="00751E87">
      <w:pPr>
        <w:rPr>
          <w:lang w:eastAsia="en-US"/>
        </w:rPr>
      </w:pPr>
      <w:r>
        <w:rPr>
          <w:lang w:eastAsia="en-US"/>
        </w:rPr>
        <w:t>Finančné prostriedky boli použité na zakúpenie 6 ks nových autobusových čakární.</w:t>
      </w:r>
    </w:p>
    <w:p w:rsidR="00CA399F" w:rsidRDefault="00CA399F" w:rsidP="00F97BD7"/>
    <w:p w:rsidR="00751E87" w:rsidRPr="00B007AF" w:rsidRDefault="00751E87" w:rsidP="00F97BD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2"/>
      </w:tblGrid>
      <w:tr w:rsidR="00F97BD7" w:rsidRPr="00B007AF" w:rsidTr="00CE2F61">
        <w:tc>
          <w:tcPr>
            <w:tcW w:w="9212" w:type="dxa"/>
            <w:shd w:val="clear" w:color="auto" w:fill="948A54"/>
          </w:tcPr>
          <w:p w:rsidR="00F97BD7" w:rsidRPr="00B007AF" w:rsidRDefault="00F97BD7" w:rsidP="00CE2F61">
            <w:pPr>
              <w:pStyle w:val="Nadpis2"/>
              <w:rPr>
                <w:szCs w:val="24"/>
              </w:rPr>
            </w:pPr>
            <w:r w:rsidRPr="00B007AF">
              <w:t>PROGRAM 12: BÝVANIE</w:t>
            </w:r>
          </w:p>
          <w:p w:rsidR="00F97BD7" w:rsidRPr="00B007AF" w:rsidRDefault="00F97BD7" w:rsidP="00CE2F61"/>
        </w:tc>
      </w:tr>
    </w:tbl>
    <w:p w:rsidR="00F97BD7" w:rsidRDefault="00F97BD7" w:rsidP="00F97BD7">
      <w:pPr>
        <w:rPr>
          <w:b/>
        </w:rPr>
      </w:pPr>
      <w:r w:rsidRPr="00B007AF">
        <w:rPr>
          <w:b/>
        </w:rPr>
        <w:t>Zámer programu:  Bývanie pre všetky skupiny obyvateľstva</w:t>
      </w:r>
    </w:p>
    <w:p w:rsidR="00F97BD7" w:rsidRDefault="00F97BD7" w:rsidP="00F97BD7">
      <w:pPr>
        <w:rPr>
          <w:b/>
        </w:rPr>
      </w:pPr>
    </w:p>
    <w:tbl>
      <w:tblPr>
        <w:tblStyle w:val="Mriekatabuky"/>
        <w:tblW w:w="9212" w:type="dxa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RPr="00656470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Schválený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Upravený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Čerpanie</w:t>
            </w:r>
          </w:p>
        </w:tc>
      </w:tr>
      <w:tr w:rsidR="00F97BD7" w:rsidRPr="000958F9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Rozpočet (v EUR)</w:t>
            </w:r>
          </w:p>
        </w:tc>
        <w:tc>
          <w:tcPr>
            <w:tcW w:w="2303" w:type="dxa"/>
          </w:tcPr>
          <w:p w:rsidR="00F97BD7" w:rsidRPr="00656470" w:rsidRDefault="00F97BD7" w:rsidP="009138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 </w:t>
            </w:r>
            <w:r w:rsidR="00913823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00,00</w:t>
            </w:r>
          </w:p>
        </w:tc>
        <w:tc>
          <w:tcPr>
            <w:tcW w:w="2303" w:type="dxa"/>
          </w:tcPr>
          <w:p w:rsidR="00F97BD7" w:rsidRPr="000958F9" w:rsidRDefault="00913823" w:rsidP="00913823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F97BD7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0</w:t>
            </w:r>
            <w:r w:rsidR="00F97BD7">
              <w:rPr>
                <w:b/>
                <w:sz w:val="22"/>
                <w:szCs w:val="22"/>
              </w:rPr>
              <w:t>00,00</w:t>
            </w:r>
          </w:p>
        </w:tc>
        <w:tc>
          <w:tcPr>
            <w:tcW w:w="2303" w:type="dxa"/>
          </w:tcPr>
          <w:p w:rsidR="00F97BD7" w:rsidRPr="000958F9" w:rsidRDefault="00B05888" w:rsidP="00B05888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  <w:r w:rsidR="00F97BD7">
              <w:rPr>
                <w:b/>
                <w:sz w:val="22"/>
                <w:szCs w:val="22"/>
              </w:rPr>
              <w:t>,00</w:t>
            </w:r>
          </w:p>
        </w:tc>
      </w:tr>
    </w:tbl>
    <w:p w:rsidR="00F97BD7" w:rsidRPr="00B007AF" w:rsidRDefault="00F97BD7" w:rsidP="00F97BD7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97BD7" w:rsidRPr="004F5B5F" w:rsidTr="00CE2F61">
        <w:tc>
          <w:tcPr>
            <w:tcW w:w="9212" w:type="dxa"/>
            <w:shd w:val="clear" w:color="auto" w:fill="C4BC96" w:themeFill="background2" w:themeFillShade="BF"/>
          </w:tcPr>
          <w:p w:rsidR="00F97BD7" w:rsidRDefault="00F97BD7" w:rsidP="00CE2F61">
            <w:pPr>
              <w:rPr>
                <w:b/>
              </w:rPr>
            </w:pPr>
          </w:p>
          <w:p w:rsidR="00F97BD7" w:rsidRDefault="00F97BD7" w:rsidP="00CE2F61">
            <w:pPr>
              <w:rPr>
                <w:b/>
              </w:rPr>
            </w:pPr>
            <w:r w:rsidRPr="004F5B5F">
              <w:rPr>
                <w:b/>
              </w:rPr>
              <w:t>12.  BYTOVÝ DOM</w:t>
            </w:r>
          </w:p>
          <w:p w:rsidR="00F97BD7" w:rsidRPr="004F5B5F" w:rsidRDefault="00F97BD7" w:rsidP="00CE2F61">
            <w:pPr>
              <w:rPr>
                <w:b/>
              </w:rPr>
            </w:pPr>
          </w:p>
        </w:tc>
      </w:tr>
    </w:tbl>
    <w:p w:rsidR="00F97BD7" w:rsidRPr="004F5B5F" w:rsidRDefault="00F97BD7" w:rsidP="00F97BD7">
      <w:pPr>
        <w:rPr>
          <w:sz w:val="20"/>
          <w:szCs w:val="20"/>
        </w:rPr>
      </w:pPr>
      <w:r w:rsidRPr="004F5B5F">
        <w:rPr>
          <w:b/>
          <w:i/>
          <w:sz w:val="20"/>
          <w:szCs w:val="20"/>
        </w:rPr>
        <w:t xml:space="preserve">Zámer podprogramu: Kvalitné podmienky na život </w:t>
      </w:r>
    </w:p>
    <w:tbl>
      <w:tblPr>
        <w:tblStyle w:val="Mriekatabuky"/>
        <w:tblW w:w="9212" w:type="dxa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RPr="00656470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Schválený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Upravený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Čerpanie</w:t>
            </w:r>
          </w:p>
        </w:tc>
      </w:tr>
      <w:tr w:rsidR="00F97BD7" w:rsidRPr="000958F9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Rozpočet (v EUR)</w:t>
            </w:r>
          </w:p>
        </w:tc>
        <w:tc>
          <w:tcPr>
            <w:tcW w:w="2303" w:type="dxa"/>
          </w:tcPr>
          <w:p w:rsidR="00F97BD7" w:rsidRPr="00656470" w:rsidRDefault="00F97BD7" w:rsidP="009138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 </w:t>
            </w:r>
            <w:r w:rsidR="00913823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00,00</w:t>
            </w:r>
          </w:p>
        </w:tc>
        <w:tc>
          <w:tcPr>
            <w:tcW w:w="2303" w:type="dxa"/>
          </w:tcPr>
          <w:p w:rsidR="00F97BD7" w:rsidRPr="000958F9" w:rsidRDefault="00913823" w:rsidP="00913823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F97BD7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0</w:t>
            </w:r>
            <w:r w:rsidR="00F97BD7">
              <w:rPr>
                <w:b/>
                <w:sz w:val="22"/>
                <w:szCs w:val="22"/>
              </w:rPr>
              <w:t>00,00</w:t>
            </w:r>
          </w:p>
        </w:tc>
        <w:tc>
          <w:tcPr>
            <w:tcW w:w="2303" w:type="dxa"/>
          </w:tcPr>
          <w:p w:rsidR="00F97BD7" w:rsidRPr="000958F9" w:rsidRDefault="00F97BD7" w:rsidP="00CE2F61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</w:tr>
    </w:tbl>
    <w:p w:rsidR="00F97BD7" w:rsidRPr="00B007AF" w:rsidRDefault="00F97BD7" w:rsidP="00F97BD7">
      <w:pPr>
        <w:rPr>
          <w:b/>
          <w:i/>
        </w:rPr>
      </w:pPr>
      <w:r w:rsidRPr="00B007AF">
        <w:rPr>
          <w:b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4"/>
        <w:gridCol w:w="7026"/>
      </w:tblGrid>
      <w:tr w:rsidR="00F97BD7" w:rsidRPr="0030677A" w:rsidTr="00CE2F61">
        <w:tc>
          <w:tcPr>
            <w:tcW w:w="0" w:type="auto"/>
            <w:shd w:val="clear" w:color="auto" w:fill="auto"/>
          </w:tcPr>
          <w:p w:rsidR="00F97BD7" w:rsidRPr="0030677A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30677A">
              <w:rPr>
                <w:rFonts w:ascii="Times New Roman" w:hAnsi="Times New Roman"/>
                <w:b/>
                <w:sz w:val="20"/>
                <w:szCs w:val="20"/>
              </w:rPr>
              <w:t>Cieľ</w:t>
            </w:r>
          </w:p>
        </w:tc>
        <w:tc>
          <w:tcPr>
            <w:tcW w:w="7026" w:type="dxa"/>
            <w:shd w:val="clear" w:color="auto" w:fill="auto"/>
          </w:tcPr>
          <w:p w:rsidR="00F97BD7" w:rsidRPr="0030677A" w:rsidRDefault="00F97BD7" w:rsidP="00CE2F61">
            <w:pPr>
              <w:pStyle w:val="Bezriadkovania"/>
              <w:rPr>
                <w:rFonts w:ascii="Times New Roman" w:hAnsi="Times New Roman"/>
                <w:i/>
                <w:sz w:val="20"/>
                <w:szCs w:val="20"/>
              </w:rPr>
            </w:pPr>
            <w:r w:rsidRPr="0030677A">
              <w:rPr>
                <w:rFonts w:ascii="Times New Roman" w:hAnsi="Times New Roman"/>
                <w:i/>
                <w:sz w:val="20"/>
                <w:szCs w:val="20"/>
              </w:rPr>
              <w:t>Zabezpečiť komfortné bývanie v bytovom dome</w:t>
            </w:r>
          </w:p>
        </w:tc>
      </w:tr>
      <w:tr w:rsidR="00F97BD7" w:rsidRPr="0030677A" w:rsidTr="00CE2F61">
        <w:tc>
          <w:tcPr>
            <w:tcW w:w="0" w:type="auto"/>
            <w:shd w:val="clear" w:color="auto" w:fill="auto"/>
          </w:tcPr>
          <w:p w:rsidR="00F97BD7" w:rsidRPr="0030677A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30677A">
              <w:rPr>
                <w:rFonts w:ascii="Times New Roman" w:hAnsi="Times New Roman"/>
                <w:b/>
                <w:sz w:val="20"/>
                <w:szCs w:val="20"/>
              </w:rPr>
              <w:t>Merateľný ukazovateľ</w:t>
            </w:r>
          </w:p>
        </w:tc>
        <w:tc>
          <w:tcPr>
            <w:tcW w:w="7026" w:type="dxa"/>
            <w:shd w:val="clear" w:color="auto" w:fill="auto"/>
          </w:tcPr>
          <w:p w:rsidR="00F97BD7" w:rsidRPr="0030677A" w:rsidRDefault="00F97BD7" w:rsidP="00CE2F61">
            <w:pPr>
              <w:pStyle w:val="Bezriadkovania"/>
              <w:rPr>
                <w:rFonts w:ascii="Times New Roman" w:hAnsi="Times New Roman"/>
                <w:sz w:val="20"/>
                <w:szCs w:val="20"/>
              </w:rPr>
            </w:pPr>
            <w:r w:rsidRPr="0030677A">
              <w:rPr>
                <w:rFonts w:ascii="Times New Roman" w:hAnsi="Times New Roman"/>
                <w:sz w:val="20"/>
                <w:szCs w:val="20"/>
              </w:rPr>
              <w:t xml:space="preserve">počet udržiavaných  bytových domov </w:t>
            </w:r>
          </w:p>
        </w:tc>
      </w:tr>
    </w:tbl>
    <w:p w:rsidR="00F97BD7" w:rsidRDefault="00F97BD7" w:rsidP="00F97BD7">
      <w:pPr>
        <w:rPr>
          <w:b/>
          <w:i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B05888" w:rsidTr="00CE2F61">
        <w:tc>
          <w:tcPr>
            <w:tcW w:w="2303" w:type="dxa"/>
          </w:tcPr>
          <w:p w:rsidR="00B05888" w:rsidRDefault="00B05888" w:rsidP="00CE2F61">
            <w:pPr>
              <w:rPr>
                <w:b/>
              </w:rPr>
            </w:pPr>
            <w:r>
              <w:rPr>
                <w:b/>
              </w:rPr>
              <w:t>Obdobie</w:t>
            </w:r>
          </w:p>
        </w:tc>
        <w:tc>
          <w:tcPr>
            <w:tcW w:w="2303" w:type="dxa"/>
          </w:tcPr>
          <w:p w:rsidR="00B05888" w:rsidRDefault="00B05888" w:rsidP="00FA6352">
            <w:pPr>
              <w:jc w:val="center"/>
              <w:rPr>
                <w:b/>
              </w:rPr>
            </w:pPr>
            <w:r>
              <w:rPr>
                <w:b/>
              </w:rPr>
              <w:t>2013</w:t>
            </w:r>
          </w:p>
        </w:tc>
        <w:tc>
          <w:tcPr>
            <w:tcW w:w="2303" w:type="dxa"/>
          </w:tcPr>
          <w:p w:rsidR="00B05888" w:rsidRDefault="00B05888" w:rsidP="00FA6352">
            <w:pPr>
              <w:jc w:val="center"/>
              <w:rPr>
                <w:b/>
              </w:rPr>
            </w:pPr>
            <w:r>
              <w:rPr>
                <w:b/>
              </w:rPr>
              <w:t>2014</w:t>
            </w:r>
          </w:p>
        </w:tc>
        <w:tc>
          <w:tcPr>
            <w:tcW w:w="2303" w:type="dxa"/>
          </w:tcPr>
          <w:p w:rsidR="00B05888" w:rsidRDefault="00B05888" w:rsidP="00FA6352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</w:tr>
      <w:tr w:rsidR="00B05888" w:rsidRPr="00B007AF" w:rsidTr="00CE2F61">
        <w:tc>
          <w:tcPr>
            <w:tcW w:w="2303" w:type="dxa"/>
          </w:tcPr>
          <w:p w:rsidR="00B05888" w:rsidRDefault="00B05888" w:rsidP="00CE2F61">
            <w:pPr>
              <w:rPr>
                <w:b/>
              </w:rPr>
            </w:pPr>
            <w:r>
              <w:rPr>
                <w:b/>
              </w:rPr>
              <w:t>Plánovaná</w:t>
            </w:r>
          </w:p>
        </w:tc>
        <w:tc>
          <w:tcPr>
            <w:tcW w:w="2303" w:type="dxa"/>
          </w:tcPr>
          <w:p w:rsidR="00B05888" w:rsidRPr="00B007AF" w:rsidRDefault="00B05888" w:rsidP="00CE2F61">
            <w:pPr>
              <w:jc w:val="center"/>
            </w:pPr>
            <w:r>
              <w:t>1</w:t>
            </w:r>
          </w:p>
        </w:tc>
        <w:tc>
          <w:tcPr>
            <w:tcW w:w="2303" w:type="dxa"/>
          </w:tcPr>
          <w:p w:rsidR="00B05888" w:rsidRPr="00B007AF" w:rsidRDefault="00B05888" w:rsidP="00CE2F61">
            <w:pPr>
              <w:jc w:val="center"/>
            </w:pPr>
            <w:r>
              <w:t>1</w:t>
            </w:r>
          </w:p>
        </w:tc>
        <w:tc>
          <w:tcPr>
            <w:tcW w:w="2303" w:type="dxa"/>
          </w:tcPr>
          <w:p w:rsidR="00B05888" w:rsidRPr="00B007AF" w:rsidRDefault="00B05888" w:rsidP="00CE2F61">
            <w:pPr>
              <w:jc w:val="center"/>
            </w:pPr>
            <w:r>
              <w:t>1</w:t>
            </w:r>
          </w:p>
        </w:tc>
      </w:tr>
      <w:tr w:rsidR="00B05888" w:rsidRPr="00B007AF" w:rsidTr="00CE2F61">
        <w:tc>
          <w:tcPr>
            <w:tcW w:w="2303" w:type="dxa"/>
          </w:tcPr>
          <w:p w:rsidR="00B05888" w:rsidRDefault="00B05888" w:rsidP="00CE2F61">
            <w:pPr>
              <w:rPr>
                <w:b/>
              </w:rPr>
            </w:pPr>
            <w:r>
              <w:rPr>
                <w:b/>
              </w:rPr>
              <w:lastRenderedPageBreak/>
              <w:t>Skutočná</w:t>
            </w:r>
          </w:p>
        </w:tc>
        <w:tc>
          <w:tcPr>
            <w:tcW w:w="2303" w:type="dxa"/>
          </w:tcPr>
          <w:p w:rsidR="00B05888" w:rsidRPr="00B007AF" w:rsidRDefault="00B05888" w:rsidP="00CE2F61">
            <w:pPr>
              <w:jc w:val="center"/>
            </w:pPr>
            <w:r>
              <w:t>1</w:t>
            </w:r>
          </w:p>
        </w:tc>
        <w:tc>
          <w:tcPr>
            <w:tcW w:w="2303" w:type="dxa"/>
          </w:tcPr>
          <w:p w:rsidR="00B05888" w:rsidRPr="00B007AF" w:rsidRDefault="00B05888" w:rsidP="00CE2F61">
            <w:pPr>
              <w:jc w:val="center"/>
            </w:pPr>
            <w:r>
              <w:t>1</w:t>
            </w:r>
          </w:p>
        </w:tc>
        <w:tc>
          <w:tcPr>
            <w:tcW w:w="2303" w:type="dxa"/>
          </w:tcPr>
          <w:p w:rsidR="00B05888" w:rsidRPr="00B007AF" w:rsidRDefault="00B05888" w:rsidP="00CE2F61">
            <w:pPr>
              <w:jc w:val="center"/>
            </w:pPr>
            <w:r>
              <w:t>1</w:t>
            </w:r>
          </w:p>
        </w:tc>
      </w:tr>
    </w:tbl>
    <w:p w:rsidR="00F97BD7" w:rsidRPr="004F5B5F" w:rsidRDefault="00F97BD7" w:rsidP="00F97BD7">
      <w:pPr>
        <w:tabs>
          <w:tab w:val="right" w:pos="7740"/>
        </w:tabs>
        <w:jc w:val="both"/>
      </w:pPr>
      <w:r w:rsidRPr="004F5B5F">
        <w:t>Cieľom programu bolo zabezpečiť údržbu bytového domu v</w:t>
      </w:r>
      <w:r w:rsidR="00B05888">
        <w:t> </w:t>
      </w:r>
      <w:proofErr w:type="spellStart"/>
      <w:r w:rsidRPr="004F5B5F">
        <w:t>Klčovanoch</w:t>
      </w:r>
      <w:proofErr w:type="spellEnd"/>
      <w:r w:rsidR="00B05888">
        <w:t>. V r. 2015 neboli finančné prostriedky vynaložené.</w:t>
      </w:r>
    </w:p>
    <w:p w:rsidR="00F97BD7" w:rsidRPr="00B007AF" w:rsidRDefault="00F97BD7" w:rsidP="00F97BD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2"/>
      </w:tblGrid>
      <w:tr w:rsidR="00F97BD7" w:rsidRPr="00B007AF" w:rsidTr="00CE2F61">
        <w:tc>
          <w:tcPr>
            <w:tcW w:w="9212" w:type="dxa"/>
            <w:shd w:val="clear" w:color="auto" w:fill="948A54"/>
          </w:tcPr>
          <w:p w:rsidR="00F97BD7" w:rsidRPr="00B007AF" w:rsidRDefault="00F97BD7" w:rsidP="00CE2F61">
            <w:pPr>
              <w:pStyle w:val="Nadpis2"/>
              <w:rPr>
                <w:szCs w:val="24"/>
              </w:rPr>
            </w:pPr>
            <w:r w:rsidRPr="00B007AF">
              <w:t>PROGRAM 13: SOCIÁLNE SLUŽBY</w:t>
            </w:r>
          </w:p>
          <w:p w:rsidR="00F97BD7" w:rsidRPr="00B007AF" w:rsidRDefault="00F97BD7" w:rsidP="00CE2F61"/>
        </w:tc>
      </w:tr>
    </w:tbl>
    <w:p w:rsidR="00F97BD7" w:rsidRPr="00B007AF" w:rsidRDefault="00F97BD7" w:rsidP="00F97BD7">
      <w:pPr>
        <w:rPr>
          <w:b/>
        </w:rPr>
      </w:pPr>
      <w:r w:rsidRPr="00B007AF">
        <w:rPr>
          <w:b/>
        </w:rPr>
        <w:t>Zámer programu:  Starostlivosť o sociálne znevýhodnené skupiny občanov</w:t>
      </w:r>
    </w:p>
    <w:tbl>
      <w:tblPr>
        <w:tblStyle w:val="Mriekatabuky"/>
        <w:tblW w:w="9212" w:type="dxa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RPr="00656470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Schválený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Upravený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Čerpanie</w:t>
            </w:r>
          </w:p>
        </w:tc>
      </w:tr>
      <w:tr w:rsidR="00F97BD7" w:rsidRPr="000958F9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Rozpočet (v EUR)</w:t>
            </w:r>
          </w:p>
        </w:tc>
        <w:tc>
          <w:tcPr>
            <w:tcW w:w="2303" w:type="dxa"/>
          </w:tcPr>
          <w:p w:rsidR="00F97BD7" w:rsidRPr="00656470" w:rsidRDefault="00B05888" w:rsidP="00CE2F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53 840</w:t>
            </w:r>
            <w:r w:rsidR="00F97BD7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2303" w:type="dxa"/>
          </w:tcPr>
          <w:p w:rsidR="00F97BD7" w:rsidRPr="000958F9" w:rsidRDefault="00913823" w:rsidP="00B05888">
            <w:pPr>
              <w:ind w:left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r w:rsidR="00B05888">
              <w:rPr>
                <w:b/>
                <w:sz w:val="22"/>
                <w:szCs w:val="22"/>
              </w:rPr>
              <w:t>54 221,55</w:t>
            </w:r>
          </w:p>
        </w:tc>
        <w:tc>
          <w:tcPr>
            <w:tcW w:w="2303" w:type="dxa"/>
          </w:tcPr>
          <w:p w:rsidR="00F97BD7" w:rsidRPr="000958F9" w:rsidRDefault="00913823" w:rsidP="00B05888">
            <w:pPr>
              <w:ind w:left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</w:t>
            </w:r>
            <w:r w:rsidR="00B05888">
              <w:rPr>
                <w:b/>
                <w:sz w:val="22"/>
                <w:szCs w:val="22"/>
              </w:rPr>
              <w:t>25 969,50</w:t>
            </w:r>
          </w:p>
        </w:tc>
      </w:tr>
    </w:tbl>
    <w:p w:rsidR="00F97BD7" w:rsidRDefault="00F97BD7" w:rsidP="00F97BD7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97BD7" w:rsidRPr="004F5B5F" w:rsidTr="00CE2F61">
        <w:tc>
          <w:tcPr>
            <w:tcW w:w="9212" w:type="dxa"/>
            <w:shd w:val="clear" w:color="auto" w:fill="C4BC96" w:themeFill="background2" w:themeFillShade="BF"/>
          </w:tcPr>
          <w:p w:rsidR="00F97BD7" w:rsidRDefault="00F97BD7" w:rsidP="00CE2F61">
            <w:pPr>
              <w:rPr>
                <w:b/>
              </w:rPr>
            </w:pPr>
          </w:p>
          <w:p w:rsidR="00F97BD7" w:rsidRDefault="00F97BD7" w:rsidP="00CE2F61">
            <w:pPr>
              <w:rPr>
                <w:b/>
              </w:rPr>
            </w:pPr>
            <w:r w:rsidRPr="004F5B5F">
              <w:rPr>
                <w:b/>
              </w:rPr>
              <w:t>13.1.  DÁVKY V HMOTNEJ A SOCIÁLNEJ NÚDZI</w:t>
            </w:r>
          </w:p>
          <w:p w:rsidR="00F97BD7" w:rsidRPr="004F5B5F" w:rsidRDefault="00F97BD7" w:rsidP="00CE2F61">
            <w:pPr>
              <w:rPr>
                <w:b/>
              </w:rPr>
            </w:pPr>
          </w:p>
        </w:tc>
      </w:tr>
    </w:tbl>
    <w:p w:rsidR="00F97BD7" w:rsidRPr="004F5B5F" w:rsidRDefault="00F97BD7" w:rsidP="00F97BD7">
      <w:pPr>
        <w:rPr>
          <w:b/>
          <w:i/>
          <w:sz w:val="20"/>
          <w:szCs w:val="20"/>
        </w:rPr>
      </w:pPr>
      <w:r w:rsidRPr="004F5B5F">
        <w:rPr>
          <w:b/>
          <w:i/>
          <w:sz w:val="20"/>
          <w:szCs w:val="20"/>
        </w:rPr>
        <w:t>Zámer podprogramu: Pomoc žiakom v hmotnej núdzi</w:t>
      </w:r>
    </w:p>
    <w:tbl>
      <w:tblPr>
        <w:tblStyle w:val="Mriekatabuky"/>
        <w:tblW w:w="9212" w:type="dxa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RPr="00656470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Schválený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Upravený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Čerpanie</w:t>
            </w:r>
          </w:p>
        </w:tc>
      </w:tr>
      <w:tr w:rsidR="00F97BD7" w:rsidRPr="000958F9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Rozpočet (v EUR)</w:t>
            </w:r>
          </w:p>
        </w:tc>
        <w:tc>
          <w:tcPr>
            <w:tcW w:w="2303" w:type="dxa"/>
          </w:tcPr>
          <w:p w:rsidR="00F97BD7" w:rsidRPr="00656470" w:rsidRDefault="00913823" w:rsidP="00CE2F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F97BD7">
              <w:rPr>
                <w:b/>
                <w:sz w:val="22"/>
                <w:szCs w:val="22"/>
              </w:rPr>
              <w:t>00,00</w:t>
            </w:r>
          </w:p>
        </w:tc>
        <w:tc>
          <w:tcPr>
            <w:tcW w:w="2303" w:type="dxa"/>
          </w:tcPr>
          <w:p w:rsidR="00F97BD7" w:rsidRPr="000958F9" w:rsidRDefault="00913823" w:rsidP="00B05888">
            <w:pPr>
              <w:ind w:left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</w:t>
            </w:r>
            <w:r w:rsidR="00F97BD7">
              <w:rPr>
                <w:b/>
                <w:sz w:val="22"/>
                <w:szCs w:val="22"/>
              </w:rPr>
              <w:t xml:space="preserve"> </w:t>
            </w:r>
            <w:r w:rsidR="00B05888">
              <w:rPr>
                <w:b/>
                <w:sz w:val="22"/>
                <w:szCs w:val="22"/>
              </w:rPr>
              <w:t>1 432,00</w:t>
            </w:r>
          </w:p>
        </w:tc>
        <w:tc>
          <w:tcPr>
            <w:tcW w:w="2303" w:type="dxa"/>
          </w:tcPr>
          <w:p w:rsidR="00F97BD7" w:rsidRPr="000958F9" w:rsidRDefault="00913823" w:rsidP="00B05888">
            <w:pPr>
              <w:ind w:left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</w:t>
            </w:r>
            <w:r w:rsidR="00B05888">
              <w:rPr>
                <w:b/>
                <w:sz w:val="22"/>
                <w:szCs w:val="22"/>
              </w:rPr>
              <w:t>1 046,68</w:t>
            </w:r>
          </w:p>
        </w:tc>
      </w:tr>
    </w:tbl>
    <w:p w:rsidR="00F97BD7" w:rsidRPr="00B007AF" w:rsidRDefault="00F97BD7" w:rsidP="00F97BD7">
      <w:pPr>
        <w:rPr>
          <w:b/>
          <w:i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4"/>
        <w:gridCol w:w="7026"/>
      </w:tblGrid>
      <w:tr w:rsidR="00F97BD7" w:rsidRPr="00B007AF" w:rsidTr="00CE2F61">
        <w:tc>
          <w:tcPr>
            <w:tcW w:w="0" w:type="auto"/>
            <w:shd w:val="clear" w:color="auto" w:fill="auto"/>
          </w:tcPr>
          <w:p w:rsidR="00F97BD7" w:rsidRPr="0030677A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30677A">
              <w:rPr>
                <w:rFonts w:ascii="Times New Roman" w:hAnsi="Times New Roman"/>
                <w:b/>
                <w:sz w:val="20"/>
                <w:szCs w:val="20"/>
              </w:rPr>
              <w:t>Cieľ</w:t>
            </w:r>
          </w:p>
        </w:tc>
        <w:tc>
          <w:tcPr>
            <w:tcW w:w="7026" w:type="dxa"/>
            <w:shd w:val="clear" w:color="auto" w:fill="auto"/>
          </w:tcPr>
          <w:p w:rsidR="00F97BD7" w:rsidRPr="0030677A" w:rsidRDefault="00F97BD7" w:rsidP="00CE2F61">
            <w:pPr>
              <w:pStyle w:val="Bezriadkovania"/>
              <w:rPr>
                <w:rFonts w:ascii="Times New Roman" w:hAnsi="Times New Roman"/>
                <w:i/>
                <w:sz w:val="20"/>
                <w:szCs w:val="20"/>
              </w:rPr>
            </w:pPr>
            <w:r w:rsidRPr="0030677A">
              <w:rPr>
                <w:rFonts w:ascii="Times New Roman" w:hAnsi="Times New Roman"/>
                <w:i/>
                <w:sz w:val="20"/>
                <w:szCs w:val="20"/>
              </w:rPr>
              <w:t xml:space="preserve">Zabezpečiť žiakom a deťom  v hmotnej núdzi stravovanie v školskej jedálni                                                                                                    </w:t>
            </w:r>
          </w:p>
        </w:tc>
      </w:tr>
      <w:tr w:rsidR="00F97BD7" w:rsidRPr="00B007AF" w:rsidTr="00CE2F61">
        <w:tc>
          <w:tcPr>
            <w:tcW w:w="0" w:type="auto"/>
            <w:shd w:val="clear" w:color="auto" w:fill="auto"/>
          </w:tcPr>
          <w:p w:rsidR="00F97BD7" w:rsidRPr="0030677A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30677A">
              <w:rPr>
                <w:rFonts w:ascii="Times New Roman" w:hAnsi="Times New Roman"/>
                <w:b/>
                <w:sz w:val="20"/>
                <w:szCs w:val="20"/>
              </w:rPr>
              <w:t>Merateľný ukazovateľ</w:t>
            </w:r>
          </w:p>
        </w:tc>
        <w:tc>
          <w:tcPr>
            <w:tcW w:w="7026" w:type="dxa"/>
            <w:shd w:val="clear" w:color="auto" w:fill="auto"/>
          </w:tcPr>
          <w:p w:rsidR="00F97BD7" w:rsidRPr="0030677A" w:rsidRDefault="00F97BD7" w:rsidP="00CE2F61">
            <w:pPr>
              <w:pStyle w:val="Bezriadkovania"/>
              <w:rPr>
                <w:rFonts w:ascii="Times New Roman" w:hAnsi="Times New Roman"/>
                <w:sz w:val="20"/>
                <w:szCs w:val="20"/>
              </w:rPr>
            </w:pPr>
            <w:r w:rsidRPr="0030677A">
              <w:rPr>
                <w:rFonts w:ascii="Times New Roman" w:hAnsi="Times New Roman"/>
                <w:sz w:val="20"/>
                <w:szCs w:val="20"/>
              </w:rPr>
              <w:t>počet detí</w:t>
            </w:r>
          </w:p>
        </w:tc>
      </w:tr>
    </w:tbl>
    <w:p w:rsidR="00F97BD7" w:rsidRDefault="00F97BD7" w:rsidP="00F97BD7">
      <w:pPr>
        <w:rPr>
          <w:b/>
          <w:i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Obdobie</w:t>
            </w:r>
          </w:p>
        </w:tc>
        <w:tc>
          <w:tcPr>
            <w:tcW w:w="2303" w:type="dxa"/>
          </w:tcPr>
          <w:p w:rsidR="00F97BD7" w:rsidRDefault="00F97BD7" w:rsidP="00913823">
            <w:pPr>
              <w:jc w:val="center"/>
              <w:rPr>
                <w:b/>
              </w:rPr>
            </w:pPr>
            <w:r>
              <w:rPr>
                <w:b/>
              </w:rPr>
              <w:t>201</w:t>
            </w:r>
            <w:r w:rsidR="00B05888">
              <w:rPr>
                <w:b/>
              </w:rPr>
              <w:t>3</w:t>
            </w:r>
          </w:p>
        </w:tc>
        <w:tc>
          <w:tcPr>
            <w:tcW w:w="2303" w:type="dxa"/>
          </w:tcPr>
          <w:p w:rsidR="00F97BD7" w:rsidRDefault="00F97BD7" w:rsidP="00B05888">
            <w:pPr>
              <w:jc w:val="center"/>
              <w:rPr>
                <w:b/>
              </w:rPr>
            </w:pPr>
            <w:r>
              <w:rPr>
                <w:b/>
              </w:rPr>
              <w:t>201</w:t>
            </w:r>
            <w:r w:rsidR="00B05888">
              <w:rPr>
                <w:b/>
              </w:rPr>
              <w:t>4</w:t>
            </w:r>
          </w:p>
        </w:tc>
        <w:tc>
          <w:tcPr>
            <w:tcW w:w="2303" w:type="dxa"/>
          </w:tcPr>
          <w:p w:rsidR="00F97BD7" w:rsidRDefault="00F97BD7" w:rsidP="00B05888">
            <w:pPr>
              <w:jc w:val="center"/>
              <w:rPr>
                <w:b/>
              </w:rPr>
            </w:pPr>
            <w:r>
              <w:rPr>
                <w:b/>
              </w:rPr>
              <w:t>201</w:t>
            </w:r>
            <w:r w:rsidR="00B05888">
              <w:rPr>
                <w:b/>
              </w:rPr>
              <w:t>5</w:t>
            </w:r>
          </w:p>
        </w:tc>
      </w:tr>
      <w:tr w:rsidR="00F97BD7" w:rsidRPr="00B007AF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Plánovaná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15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15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6</w:t>
            </w:r>
          </w:p>
        </w:tc>
      </w:tr>
      <w:tr w:rsidR="00F97BD7" w:rsidRPr="00B007AF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Skutočná</w:t>
            </w:r>
          </w:p>
        </w:tc>
        <w:tc>
          <w:tcPr>
            <w:tcW w:w="2303" w:type="dxa"/>
          </w:tcPr>
          <w:p w:rsidR="00F97BD7" w:rsidRPr="00B007AF" w:rsidRDefault="00B05888" w:rsidP="00CE2F61">
            <w:pPr>
              <w:jc w:val="center"/>
            </w:pPr>
            <w:r>
              <w:t>3</w:t>
            </w:r>
          </w:p>
        </w:tc>
        <w:tc>
          <w:tcPr>
            <w:tcW w:w="2303" w:type="dxa"/>
          </w:tcPr>
          <w:p w:rsidR="00F97BD7" w:rsidRPr="00B007AF" w:rsidRDefault="00B05888" w:rsidP="00CE2F61">
            <w:pPr>
              <w:jc w:val="center"/>
            </w:pPr>
            <w:r>
              <w:t>1</w:t>
            </w:r>
          </w:p>
        </w:tc>
        <w:tc>
          <w:tcPr>
            <w:tcW w:w="2303" w:type="dxa"/>
          </w:tcPr>
          <w:p w:rsidR="00F97BD7" w:rsidRPr="00B007AF" w:rsidRDefault="00913823" w:rsidP="00CE2F61">
            <w:pPr>
              <w:jc w:val="center"/>
            </w:pPr>
            <w:r>
              <w:t>1</w:t>
            </w:r>
          </w:p>
        </w:tc>
      </w:tr>
    </w:tbl>
    <w:p w:rsidR="00F97BD7" w:rsidRPr="004F5B5F" w:rsidRDefault="00F97BD7" w:rsidP="00F97BD7">
      <w:pPr>
        <w:pStyle w:val="Bezriadkovania"/>
        <w:rPr>
          <w:rFonts w:ascii="Times New Roman" w:hAnsi="Times New Roman"/>
          <w:sz w:val="24"/>
          <w:szCs w:val="24"/>
        </w:rPr>
      </w:pPr>
      <w:r w:rsidRPr="004F5B5F">
        <w:rPr>
          <w:rFonts w:ascii="Times New Roman" w:hAnsi="Times New Roman"/>
          <w:sz w:val="24"/>
          <w:szCs w:val="24"/>
        </w:rPr>
        <w:t xml:space="preserve">Cieľom podprogramu bolo zabezpečiť žiakom a deťom v hmotnej núdzi stravovanie v školskej jedálni. </w:t>
      </w:r>
    </w:p>
    <w:p w:rsidR="00F97BD7" w:rsidRDefault="00913823" w:rsidP="00F97BD7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F97BD7" w:rsidRPr="004F5B5F">
        <w:rPr>
          <w:rFonts w:ascii="Times New Roman" w:hAnsi="Times New Roman"/>
          <w:sz w:val="24"/>
          <w:szCs w:val="24"/>
        </w:rPr>
        <w:t> hmotnej núdzi bolo poskytované stravovanie na ktoré obec prispievala na základe zaslaných finančných prostriedkov z </w:t>
      </w:r>
      <w:proofErr w:type="spellStart"/>
      <w:r w:rsidR="00F97BD7" w:rsidRPr="004F5B5F">
        <w:rPr>
          <w:rFonts w:ascii="Times New Roman" w:hAnsi="Times New Roman"/>
          <w:sz w:val="24"/>
          <w:szCs w:val="24"/>
        </w:rPr>
        <w:t>ÚPSVaR</w:t>
      </w:r>
      <w:proofErr w:type="spellEnd"/>
      <w:r w:rsidR="00F97BD7" w:rsidRPr="004F5B5F">
        <w:rPr>
          <w:rFonts w:ascii="Times New Roman" w:hAnsi="Times New Roman"/>
          <w:sz w:val="24"/>
          <w:szCs w:val="24"/>
        </w:rPr>
        <w:t xml:space="preserve"> Trnava</w:t>
      </w:r>
      <w:r>
        <w:rPr>
          <w:rFonts w:ascii="Times New Roman" w:hAnsi="Times New Roman"/>
          <w:sz w:val="24"/>
          <w:szCs w:val="24"/>
        </w:rPr>
        <w:t xml:space="preserve"> pre jedného žiaka.</w:t>
      </w:r>
    </w:p>
    <w:p w:rsidR="00F97BD7" w:rsidRPr="004F5B5F" w:rsidRDefault="00F97BD7" w:rsidP="00F97BD7">
      <w:pPr>
        <w:pStyle w:val="Bezriadkovania"/>
        <w:rPr>
          <w:rFonts w:ascii="Times New Roman" w:hAnsi="Times New Roman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97BD7" w:rsidRPr="00964A92" w:rsidTr="00CE2F61">
        <w:tc>
          <w:tcPr>
            <w:tcW w:w="9212" w:type="dxa"/>
            <w:shd w:val="clear" w:color="auto" w:fill="C4BC96" w:themeFill="background2" w:themeFillShade="BF"/>
          </w:tcPr>
          <w:p w:rsidR="00F97BD7" w:rsidRDefault="00F97BD7" w:rsidP="00CE2F61">
            <w:pPr>
              <w:rPr>
                <w:b/>
              </w:rPr>
            </w:pPr>
          </w:p>
          <w:p w:rsidR="00F97BD7" w:rsidRDefault="00F97BD7" w:rsidP="00CE2F61">
            <w:pPr>
              <w:rPr>
                <w:b/>
              </w:rPr>
            </w:pPr>
            <w:r w:rsidRPr="00964A92">
              <w:rPr>
                <w:b/>
              </w:rPr>
              <w:t>13.2.  MO JEDNOTA DÔCHODCOV SLOVENSKA</w:t>
            </w:r>
          </w:p>
          <w:p w:rsidR="00F97BD7" w:rsidRPr="00964A92" w:rsidRDefault="00F97BD7" w:rsidP="00CE2F61">
            <w:pPr>
              <w:rPr>
                <w:b/>
              </w:rPr>
            </w:pPr>
          </w:p>
        </w:tc>
      </w:tr>
    </w:tbl>
    <w:p w:rsidR="00F97BD7" w:rsidRPr="00964A92" w:rsidRDefault="00F97BD7" w:rsidP="00F97BD7">
      <w:pPr>
        <w:rPr>
          <w:b/>
          <w:i/>
          <w:sz w:val="20"/>
          <w:szCs w:val="20"/>
        </w:rPr>
      </w:pPr>
      <w:r w:rsidRPr="00964A92">
        <w:rPr>
          <w:b/>
          <w:i/>
          <w:sz w:val="20"/>
          <w:szCs w:val="20"/>
        </w:rPr>
        <w:t xml:space="preserve">Zámer podprogramu: Kvalitná spolupráca obce a dôchodcov </w:t>
      </w:r>
    </w:p>
    <w:tbl>
      <w:tblPr>
        <w:tblStyle w:val="Mriekatabuky"/>
        <w:tblW w:w="9212" w:type="dxa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RPr="00656470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Schválený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Upravený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Čerpanie</w:t>
            </w:r>
          </w:p>
        </w:tc>
      </w:tr>
      <w:tr w:rsidR="00F97BD7" w:rsidRPr="000958F9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Rozpočet (v EUR)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1 350,00</w:t>
            </w:r>
          </w:p>
        </w:tc>
        <w:tc>
          <w:tcPr>
            <w:tcW w:w="2303" w:type="dxa"/>
          </w:tcPr>
          <w:p w:rsidR="00F97BD7" w:rsidRPr="000958F9" w:rsidRDefault="00F97BD7" w:rsidP="005B3AC7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5B3AC7">
              <w:rPr>
                <w:b/>
                <w:sz w:val="22"/>
                <w:szCs w:val="22"/>
              </w:rPr>
              <w:t> 640,00</w:t>
            </w:r>
          </w:p>
        </w:tc>
        <w:tc>
          <w:tcPr>
            <w:tcW w:w="2303" w:type="dxa"/>
          </w:tcPr>
          <w:p w:rsidR="00F97BD7" w:rsidRPr="000958F9" w:rsidRDefault="00F97BD7" w:rsidP="005B3AC7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5B3AC7">
              <w:rPr>
                <w:b/>
                <w:sz w:val="22"/>
                <w:szCs w:val="22"/>
              </w:rPr>
              <w:t> 538,16</w:t>
            </w:r>
          </w:p>
        </w:tc>
      </w:tr>
    </w:tbl>
    <w:p w:rsidR="00F97BD7" w:rsidRPr="00B007AF" w:rsidRDefault="00F97BD7" w:rsidP="00F97BD7">
      <w:pPr>
        <w:rPr>
          <w:b/>
          <w:i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4"/>
        <w:gridCol w:w="7026"/>
      </w:tblGrid>
      <w:tr w:rsidR="00F97BD7" w:rsidRPr="00964A92" w:rsidTr="00CE2F61">
        <w:tc>
          <w:tcPr>
            <w:tcW w:w="0" w:type="auto"/>
            <w:shd w:val="clear" w:color="auto" w:fill="auto"/>
          </w:tcPr>
          <w:p w:rsidR="00F97BD7" w:rsidRPr="007401EC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7401EC">
              <w:rPr>
                <w:rFonts w:ascii="Times New Roman" w:hAnsi="Times New Roman"/>
                <w:b/>
                <w:sz w:val="20"/>
                <w:szCs w:val="20"/>
              </w:rPr>
              <w:t>Cieľ</w:t>
            </w:r>
          </w:p>
        </w:tc>
        <w:tc>
          <w:tcPr>
            <w:tcW w:w="7026" w:type="dxa"/>
            <w:shd w:val="clear" w:color="auto" w:fill="auto"/>
          </w:tcPr>
          <w:p w:rsidR="00F97BD7" w:rsidRPr="007401EC" w:rsidRDefault="00F97BD7" w:rsidP="00CE2F61">
            <w:pPr>
              <w:pStyle w:val="Bezriadkovania"/>
              <w:rPr>
                <w:rFonts w:ascii="Times New Roman" w:hAnsi="Times New Roman"/>
                <w:i/>
                <w:sz w:val="20"/>
                <w:szCs w:val="20"/>
              </w:rPr>
            </w:pPr>
            <w:r w:rsidRPr="007401EC">
              <w:rPr>
                <w:rFonts w:ascii="Times New Roman" w:hAnsi="Times New Roman"/>
                <w:i/>
                <w:sz w:val="20"/>
                <w:szCs w:val="20"/>
              </w:rPr>
              <w:t>Podporiť činnosť miestnej organizácie</w:t>
            </w:r>
          </w:p>
        </w:tc>
      </w:tr>
      <w:tr w:rsidR="00F97BD7" w:rsidRPr="00964A92" w:rsidTr="00CE2F61">
        <w:tc>
          <w:tcPr>
            <w:tcW w:w="0" w:type="auto"/>
            <w:shd w:val="clear" w:color="auto" w:fill="auto"/>
          </w:tcPr>
          <w:p w:rsidR="00F97BD7" w:rsidRPr="007401EC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7401EC">
              <w:rPr>
                <w:rFonts w:ascii="Times New Roman" w:hAnsi="Times New Roman"/>
                <w:b/>
                <w:sz w:val="20"/>
                <w:szCs w:val="20"/>
              </w:rPr>
              <w:t>Merateľný ukazovateľ</w:t>
            </w:r>
          </w:p>
        </w:tc>
        <w:tc>
          <w:tcPr>
            <w:tcW w:w="7026" w:type="dxa"/>
            <w:shd w:val="clear" w:color="auto" w:fill="auto"/>
          </w:tcPr>
          <w:p w:rsidR="00F97BD7" w:rsidRPr="007401EC" w:rsidRDefault="00F97BD7" w:rsidP="00CE2F61">
            <w:pPr>
              <w:pStyle w:val="Bezriadkovania"/>
              <w:rPr>
                <w:rFonts w:ascii="Times New Roman" w:hAnsi="Times New Roman"/>
                <w:sz w:val="20"/>
                <w:szCs w:val="20"/>
              </w:rPr>
            </w:pPr>
            <w:r w:rsidRPr="007401EC">
              <w:rPr>
                <w:rFonts w:ascii="Times New Roman" w:hAnsi="Times New Roman"/>
                <w:sz w:val="20"/>
                <w:szCs w:val="20"/>
              </w:rPr>
              <w:t>zmluva s MO JDS</w:t>
            </w:r>
          </w:p>
        </w:tc>
      </w:tr>
    </w:tbl>
    <w:p w:rsidR="00F97BD7" w:rsidRDefault="00F97BD7" w:rsidP="00F97BD7">
      <w:pPr>
        <w:rPr>
          <w:b/>
          <w:i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5B3AC7" w:rsidTr="00CE2F61">
        <w:tc>
          <w:tcPr>
            <w:tcW w:w="2303" w:type="dxa"/>
          </w:tcPr>
          <w:p w:rsidR="005B3AC7" w:rsidRDefault="005B3AC7" w:rsidP="00CE2F61">
            <w:pPr>
              <w:rPr>
                <w:b/>
              </w:rPr>
            </w:pPr>
            <w:r>
              <w:rPr>
                <w:b/>
              </w:rPr>
              <w:t>Obdobie</w:t>
            </w:r>
          </w:p>
        </w:tc>
        <w:tc>
          <w:tcPr>
            <w:tcW w:w="2303" w:type="dxa"/>
          </w:tcPr>
          <w:p w:rsidR="005B3AC7" w:rsidRDefault="005B3AC7" w:rsidP="00FA6352">
            <w:pPr>
              <w:jc w:val="center"/>
              <w:rPr>
                <w:b/>
              </w:rPr>
            </w:pPr>
            <w:r>
              <w:rPr>
                <w:b/>
              </w:rPr>
              <w:t>2013</w:t>
            </w:r>
          </w:p>
        </w:tc>
        <w:tc>
          <w:tcPr>
            <w:tcW w:w="2303" w:type="dxa"/>
          </w:tcPr>
          <w:p w:rsidR="005B3AC7" w:rsidRDefault="005B3AC7" w:rsidP="00FA6352">
            <w:pPr>
              <w:jc w:val="center"/>
              <w:rPr>
                <w:b/>
              </w:rPr>
            </w:pPr>
            <w:r>
              <w:rPr>
                <w:b/>
              </w:rPr>
              <w:t>2014</w:t>
            </w:r>
          </w:p>
        </w:tc>
        <w:tc>
          <w:tcPr>
            <w:tcW w:w="2303" w:type="dxa"/>
          </w:tcPr>
          <w:p w:rsidR="005B3AC7" w:rsidRDefault="005B3AC7" w:rsidP="00FA6352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</w:tr>
      <w:tr w:rsidR="005B3AC7" w:rsidRPr="00B007AF" w:rsidTr="00CE2F61">
        <w:tc>
          <w:tcPr>
            <w:tcW w:w="2303" w:type="dxa"/>
          </w:tcPr>
          <w:p w:rsidR="005B3AC7" w:rsidRDefault="005B3AC7" w:rsidP="00CE2F61">
            <w:pPr>
              <w:rPr>
                <w:b/>
              </w:rPr>
            </w:pPr>
            <w:r>
              <w:rPr>
                <w:b/>
              </w:rPr>
              <w:t>Plánovaná</w:t>
            </w:r>
          </w:p>
        </w:tc>
        <w:tc>
          <w:tcPr>
            <w:tcW w:w="2303" w:type="dxa"/>
          </w:tcPr>
          <w:p w:rsidR="005B3AC7" w:rsidRPr="00B007AF" w:rsidRDefault="005B3AC7" w:rsidP="00CE2F61">
            <w:pPr>
              <w:jc w:val="center"/>
            </w:pPr>
            <w:r w:rsidRPr="00B007AF">
              <w:t>1</w:t>
            </w:r>
          </w:p>
        </w:tc>
        <w:tc>
          <w:tcPr>
            <w:tcW w:w="2303" w:type="dxa"/>
          </w:tcPr>
          <w:p w:rsidR="005B3AC7" w:rsidRPr="00B007AF" w:rsidRDefault="005B3AC7" w:rsidP="00CE2F61">
            <w:pPr>
              <w:jc w:val="center"/>
            </w:pPr>
            <w:r w:rsidRPr="00B007AF">
              <w:t>1</w:t>
            </w:r>
          </w:p>
        </w:tc>
        <w:tc>
          <w:tcPr>
            <w:tcW w:w="2303" w:type="dxa"/>
          </w:tcPr>
          <w:p w:rsidR="005B3AC7" w:rsidRPr="00B007AF" w:rsidRDefault="005B3AC7" w:rsidP="00CE2F61">
            <w:pPr>
              <w:jc w:val="center"/>
            </w:pPr>
            <w:r w:rsidRPr="00B007AF">
              <w:t>1</w:t>
            </w:r>
          </w:p>
        </w:tc>
      </w:tr>
      <w:tr w:rsidR="005B3AC7" w:rsidRPr="00B007AF" w:rsidTr="00CE2F61">
        <w:tc>
          <w:tcPr>
            <w:tcW w:w="2303" w:type="dxa"/>
          </w:tcPr>
          <w:p w:rsidR="005B3AC7" w:rsidRDefault="005B3AC7" w:rsidP="00CE2F61">
            <w:pPr>
              <w:rPr>
                <w:b/>
              </w:rPr>
            </w:pPr>
            <w:r>
              <w:rPr>
                <w:b/>
              </w:rPr>
              <w:t>Skutočná</w:t>
            </w:r>
          </w:p>
        </w:tc>
        <w:tc>
          <w:tcPr>
            <w:tcW w:w="2303" w:type="dxa"/>
          </w:tcPr>
          <w:p w:rsidR="005B3AC7" w:rsidRPr="00B007AF" w:rsidRDefault="005B3AC7" w:rsidP="00CE2F61">
            <w:pPr>
              <w:jc w:val="center"/>
            </w:pPr>
            <w:r w:rsidRPr="00B007AF">
              <w:t>1</w:t>
            </w:r>
          </w:p>
        </w:tc>
        <w:tc>
          <w:tcPr>
            <w:tcW w:w="2303" w:type="dxa"/>
          </w:tcPr>
          <w:p w:rsidR="005B3AC7" w:rsidRPr="00B007AF" w:rsidRDefault="005B3AC7" w:rsidP="00CE2F61">
            <w:pPr>
              <w:jc w:val="center"/>
            </w:pPr>
            <w:r w:rsidRPr="00B007AF">
              <w:t>1</w:t>
            </w:r>
          </w:p>
        </w:tc>
        <w:tc>
          <w:tcPr>
            <w:tcW w:w="2303" w:type="dxa"/>
          </w:tcPr>
          <w:p w:rsidR="005B3AC7" w:rsidRPr="00B007AF" w:rsidRDefault="005B3AC7" w:rsidP="00CE2F61">
            <w:pPr>
              <w:jc w:val="center"/>
            </w:pPr>
            <w:r w:rsidRPr="00B007AF">
              <w:t>1</w:t>
            </w:r>
          </w:p>
        </w:tc>
      </w:tr>
    </w:tbl>
    <w:p w:rsidR="00F97BD7" w:rsidRPr="00964A92" w:rsidRDefault="00F97BD7" w:rsidP="00F97BD7">
      <w:pPr>
        <w:pStyle w:val="Bezriadkovania"/>
        <w:rPr>
          <w:rFonts w:ascii="Times New Roman" w:hAnsi="Times New Roman"/>
          <w:sz w:val="24"/>
          <w:szCs w:val="24"/>
        </w:rPr>
      </w:pPr>
      <w:r w:rsidRPr="00964A92">
        <w:rPr>
          <w:rFonts w:ascii="Times New Roman" w:hAnsi="Times New Roman"/>
          <w:sz w:val="24"/>
          <w:szCs w:val="24"/>
        </w:rPr>
        <w:t>Cieľom podprogramu bolo podporiť činnosť miestnej organizácie.</w:t>
      </w:r>
    </w:p>
    <w:p w:rsidR="00F97BD7" w:rsidRDefault="00F97BD7" w:rsidP="00F97BD7">
      <w:pPr>
        <w:pStyle w:val="Bezriadkovania"/>
        <w:rPr>
          <w:rFonts w:ascii="Times New Roman" w:hAnsi="Times New Roman"/>
          <w:sz w:val="24"/>
          <w:szCs w:val="24"/>
        </w:rPr>
      </w:pPr>
      <w:r w:rsidRPr="00964A92">
        <w:rPr>
          <w:rFonts w:ascii="Times New Roman" w:hAnsi="Times New Roman"/>
          <w:sz w:val="24"/>
          <w:szCs w:val="24"/>
        </w:rPr>
        <w:t>Obec poskytla príspevok a priestory pre činnosť MO Jednoty dôchodcov Slovenska.</w:t>
      </w:r>
    </w:p>
    <w:p w:rsidR="009F2CC2" w:rsidRPr="00964A92" w:rsidRDefault="009F2CC2" w:rsidP="00F97BD7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Ďalej boli vypl</w:t>
      </w:r>
      <w:r w:rsidR="008C218F">
        <w:rPr>
          <w:rFonts w:ascii="Times New Roman" w:hAnsi="Times New Roman"/>
          <w:sz w:val="24"/>
          <w:szCs w:val="24"/>
        </w:rPr>
        <w:t>ácané</w:t>
      </w:r>
      <w:r>
        <w:rPr>
          <w:rFonts w:ascii="Times New Roman" w:hAnsi="Times New Roman"/>
          <w:sz w:val="24"/>
          <w:szCs w:val="24"/>
        </w:rPr>
        <w:t xml:space="preserve"> rodinné prídavky jednému dieťaťu.</w:t>
      </w:r>
    </w:p>
    <w:p w:rsidR="00F97BD7" w:rsidRDefault="00F97BD7" w:rsidP="00F97BD7">
      <w:pPr>
        <w:rPr>
          <w:b/>
          <w:i/>
          <w:sz w:val="20"/>
          <w:szCs w:val="20"/>
        </w:rPr>
      </w:pPr>
    </w:p>
    <w:p w:rsidR="00E03FB0" w:rsidRDefault="00E03FB0" w:rsidP="00F97BD7">
      <w:pPr>
        <w:rPr>
          <w:b/>
          <w:i/>
          <w:sz w:val="20"/>
          <w:szCs w:val="20"/>
        </w:rPr>
      </w:pPr>
    </w:p>
    <w:p w:rsidR="00E03FB0" w:rsidRDefault="00E03FB0" w:rsidP="00F97BD7">
      <w:pPr>
        <w:rPr>
          <w:b/>
          <w:i/>
          <w:sz w:val="20"/>
          <w:szCs w:val="20"/>
        </w:rPr>
      </w:pPr>
    </w:p>
    <w:p w:rsidR="00E03FB0" w:rsidRDefault="00E03FB0" w:rsidP="00F97BD7">
      <w:pPr>
        <w:rPr>
          <w:b/>
          <w:i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97BD7" w:rsidRPr="00964A92" w:rsidTr="00CE2F61">
        <w:tc>
          <w:tcPr>
            <w:tcW w:w="9212" w:type="dxa"/>
            <w:shd w:val="clear" w:color="auto" w:fill="C4BC96" w:themeFill="background2" w:themeFillShade="BF"/>
          </w:tcPr>
          <w:p w:rsidR="00F97BD7" w:rsidRDefault="00F97BD7" w:rsidP="00CE2F61">
            <w:pPr>
              <w:rPr>
                <w:b/>
              </w:rPr>
            </w:pPr>
          </w:p>
          <w:p w:rsidR="00F97BD7" w:rsidRDefault="00F97BD7" w:rsidP="00CE2F61">
            <w:pPr>
              <w:rPr>
                <w:b/>
              </w:rPr>
            </w:pPr>
            <w:r w:rsidRPr="00964A92">
              <w:rPr>
                <w:b/>
              </w:rPr>
              <w:t>13.3.  PODPORA ZAMESTNANOSTI</w:t>
            </w:r>
          </w:p>
          <w:p w:rsidR="00F97BD7" w:rsidRPr="00964A92" w:rsidRDefault="00F97BD7" w:rsidP="00CE2F61">
            <w:pPr>
              <w:rPr>
                <w:b/>
              </w:rPr>
            </w:pPr>
          </w:p>
        </w:tc>
      </w:tr>
    </w:tbl>
    <w:p w:rsidR="00F97BD7" w:rsidRPr="00964A92" w:rsidRDefault="00F97BD7" w:rsidP="00F97BD7">
      <w:pPr>
        <w:rPr>
          <w:b/>
          <w:i/>
          <w:sz w:val="20"/>
          <w:szCs w:val="20"/>
        </w:rPr>
      </w:pPr>
      <w:r w:rsidRPr="00964A92">
        <w:rPr>
          <w:b/>
          <w:i/>
          <w:sz w:val="20"/>
          <w:szCs w:val="20"/>
        </w:rPr>
        <w:t>Zámer podprogramu: Dlhodobo nezamestnaní bez straty pracovných návykov</w:t>
      </w:r>
    </w:p>
    <w:tbl>
      <w:tblPr>
        <w:tblStyle w:val="Mriekatabuky"/>
        <w:tblW w:w="9212" w:type="dxa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RPr="00656470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Schválený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Upravený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Čerpanie</w:t>
            </w:r>
          </w:p>
        </w:tc>
      </w:tr>
      <w:tr w:rsidR="00F97BD7" w:rsidRPr="000958F9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Rozpočet (v EUR)</w:t>
            </w:r>
          </w:p>
        </w:tc>
        <w:tc>
          <w:tcPr>
            <w:tcW w:w="2303" w:type="dxa"/>
          </w:tcPr>
          <w:p w:rsidR="00F97BD7" w:rsidRPr="00656470" w:rsidRDefault="005B3AC7" w:rsidP="00CE2F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50 890,00</w:t>
            </w:r>
          </w:p>
        </w:tc>
        <w:tc>
          <w:tcPr>
            <w:tcW w:w="2303" w:type="dxa"/>
          </w:tcPr>
          <w:p w:rsidR="00F97BD7" w:rsidRPr="000958F9" w:rsidRDefault="005B3AC7" w:rsidP="00CE2F61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</w:t>
            </w:r>
            <w:r w:rsidR="00A121A2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549,55</w:t>
            </w:r>
          </w:p>
        </w:tc>
        <w:tc>
          <w:tcPr>
            <w:tcW w:w="2303" w:type="dxa"/>
          </w:tcPr>
          <w:p w:rsidR="00F97BD7" w:rsidRPr="000958F9" w:rsidRDefault="005B3AC7" w:rsidP="00CE2F61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21 584,66</w:t>
            </w:r>
          </w:p>
        </w:tc>
      </w:tr>
    </w:tbl>
    <w:p w:rsidR="00F97BD7" w:rsidRPr="00B007AF" w:rsidRDefault="00F97BD7" w:rsidP="00F97BD7">
      <w:pPr>
        <w:rPr>
          <w:b/>
          <w:i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4"/>
        <w:gridCol w:w="7026"/>
      </w:tblGrid>
      <w:tr w:rsidR="00F97BD7" w:rsidRPr="00964A92" w:rsidTr="00CE2F61">
        <w:tc>
          <w:tcPr>
            <w:tcW w:w="0" w:type="auto"/>
            <w:shd w:val="clear" w:color="auto" w:fill="auto"/>
          </w:tcPr>
          <w:p w:rsidR="00F97BD7" w:rsidRPr="007401EC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7401EC">
              <w:rPr>
                <w:rFonts w:ascii="Times New Roman" w:hAnsi="Times New Roman"/>
                <w:b/>
                <w:sz w:val="20"/>
                <w:szCs w:val="20"/>
              </w:rPr>
              <w:t>Cieľ</w:t>
            </w:r>
          </w:p>
        </w:tc>
        <w:tc>
          <w:tcPr>
            <w:tcW w:w="7026" w:type="dxa"/>
            <w:shd w:val="clear" w:color="auto" w:fill="auto"/>
          </w:tcPr>
          <w:p w:rsidR="00F97BD7" w:rsidRPr="00964A92" w:rsidRDefault="00F97BD7" w:rsidP="00CE2F61">
            <w:pPr>
              <w:pStyle w:val="Bezriadkovania"/>
              <w:rPr>
                <w:rFonts w:ascii="Times New Roman" w:hAnsi="Times New Roman"/>
                <w:i/>
                <w:sz w:val="20"/>
                <w:szCs w:val="20"/>
              </w:rPr>
            </w:pPr>
            <w:r w:rsidRPr="00964A92">
              <w:rPr>
                <w:rFonts w:ascii="Times New Roman" w:hAnsi="Times New Roman"/>
                <w:i/>
                <w:sz w:val="20"/>
                <w:szCs w:val="20"/>
              </w:rPr>
              <w:t xml:space="preserve">Zabezpečiť získanie a udržanie pracovných návykov pre dlhodobo nezamestnaných  občanov                                                                 </w:t>
            </w:r>
          </w:p>
        </w:tc>
      </w:tr>
      <w:tr w:rsidR="00F97BD7" w:rsidRPr="00964A92" w:rsidTr="00CE2F61">
        <w:tc>
          <w:tcPr>
            <w:tcW w:w="0" w:type="auto"/>
            <w:shd w:val="clear" w:color="auto" w:fill="auto"/>
          </w:tcPr>
          <w:p w:rsidR="00F97BD7" w:rsidRPr="007401EC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7401EC">
              <w:rPr>
                <w:rFonts w:ascii="Times New Roman" w:hAnsi="Times New Roman"/>
                <w:b/>
                <w:sz w:val="20"/>
                <w:szCs w:val="20"/>
              </w:rPr>
              <w:t>Merateľný ukazovateľ</w:t>
            </w:r>
          </w:p>
        </w:tc>
        <w:tc>
          <w:tcPr>
            <w:tcW w:w="7026" w:type="dxa"/>
            <w:shd w:val="clear" w:color="auto" w:fill="auto"/>
          </w:tcPr>
          <w:p w:rsidR="00F97BD7" w:rsidRPr="00964A92" w:rsidRDefault="00F97BD7" w:rsidP="00CE2F61">
            <w:pPr>
              <w:pStyle w:val="Bezriadkovania"/>
              <w:rPr>
                <w:rFonts w:ascii="Times New Roman" w:hAnsi="Times New Roman"/>
                <w:sz w:val="20"/>
                <w:szCs w:val="20"/>
              </w:rPr>
            </w:pPr>
            <w:r w:rsidRPr="00964A92">
              <w:rPr>
                <w:rFonts w:ascii="Times New Roman" w:hAnsi="Times New Roman"/>
                <w:sz w:val="20"/>
                <w:szCs w:val="20"/>
              </w:rPr>
              <w:t>počet občanov zaradených do prác v obci</w:t>
            </w:r>
          </w:p>
        </w:tc>
      </w:tr>
    </w:tbl>
    <w:p w:rsidR="00F97BD7" w:rsidRDefault="00F97BD7" w:rsidP="00F97BD7">
      <w:pPr>
        <w:pStyle w:val="Bezriadkovania"/>
        <w:rPr>
          <w:rFonts w:ascii="Times New Roman" w:hAnsi="Times New Roman"/>
          <w:i/>
          <w:sz w:val="20"/>
          <w:szCs w:val="20"/>
        </w:rPr>
      </w:pPr>
    </w:p>
    <w:p w:rsidR="00291B64" w:rsidRDefault="00291B64" w:rsidP="00F97BD7">
      <w:pPr>
        <w:pStyle w:val="Bezriadkovania"/>
        <w:rPr>
          <w:rFonts w:ascii="Times New Roman" w:hAnsi="Times New Roman"/>
          <w:i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8C218F" w:rsidTr="00CE2F61">
        <w:tc>
          <w:tcPr>
            <w:tcW w:w="2303" w:type="dxa"/>
          </w:tcPr>
          <w:p w:rsidR="008C218F" w:rsidRDefault="008C218F" w:rsidP="00CE2F61">
            <w:pPr>
              <w:rPr>
                <w:b/>
              </w:rPr>
            </w:pPr>
            <w:r>
              <w:rPr>
                <w:b/>
              </w:rPr>
              <w:t>Obdobie</w:t>
            </w:r>
          </w:p>
        </w:tc>
        <w:tc>
          <w:tcPr>
            <w:tcW w:w="2303" w:type="dxa"/>
          </w:tcPr>
          <w:p w:rsidR="008C218F" w:rsidRDefault="008C218F" w:rsidP="005B3AC7">
            <w:pPr>
              <w:jc w:val="center"/>
              <w:rPr>
                <w:b/>
              </w:rPr>
            </w:pPr>
            <w:r>
              <w:rPr>
                <w:b/>
              </w:rPr>
              <w:t>201</w:t>
            </w:r>
            <w:r w:rsidR="005B3AC7">
              <w:rPr>
                <w:b/>
              </w:rPr>
              <w:t>3</w:t>
            </w:r>
          </w:p>
        </w:tc>
        <w:tc>
          <w:tcPr>
            <w:tcW w:w="2303" w:type="dxa"/>
          </w:tcPr>
          <w:p w:rsidR="008C218F" w:rsidRDefault="008C218F" w:rsidP="005B3AC7">
            <w:pPr>
              <w:jc w:val="center"/>
              <w:rPr>
                <w:b/>
              </w:rPr>
            </w:pPr>
            <w:r>
              <w:rPr>
                <w:b/>
              </w:rPr>
              <w:t>201</w:t>
            </w:r>
            <w:r w:rsidR="005B3AC7">
              <w:rPr>
                <w:b/>
              </w:rPr>
              <w:t>4</w:t>
            </w:r>
          </w:p>
        </w:tc>
        <w:tc>
          <w:tcPr>
            <w:tcW w:w="2303" w:type="dxa"/>
          </w:tcPr>
          <w:p w:rsidR="008C218F" w:rsidRDefault="008C218F" w:rsidP="005B3AC7">
            <w:pPr>
              <w:jc w:val="center"/>
              <w:rPr>
                <w:b/>
              </w:rPr>
            </w:pPr>
            <w:r>
              <w:rPr>
                <w:b/>
              </w:rPr>
              <w:t>201</w:t>
            </w:r>
            <w:r w:rsidR="005B3AC7">
              <w:rPr>
                <w:b/>
              </w:rPr>
              <w:t>5</w:t>
            </w:r>
          </w:p>
        </w:tc>
      </w:tr>
      <w:tr w:rsidR="00F97BD7" w:rsidRPr="00B007AF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Plánovaná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5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5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5</w:t>
            </w:r>
          </w:p>
        </w:tc>
      </w:tr>
      <w:tr w:rsidR="00F97BD7" w:rsidRPr="00B007AF" w:rsidTr="00CE2F61">
        <w:tc>
          <w:tcPr>
            <w:tcW w:w="2303" w:type="dxa"/>
          </w:tcPr>
          <w:p w:rsidR="00F97BD7" w:rsidRDefault="00F97BD7" w:rsidP="00CE2F61">
            <w:pPr>
              <w:rPr>
                <w:b/>
              </w:rPr>
            </w:pPr>
            <w:r>
              <w:rPr>
                <w:b/>
              </w:rPr>
              <w:t>Skutočná</w:t>
            </w:r>
          </w:p>
        </w:tc>
        <w:tc>
          <w:tcPr>
            <w:tcW w:w="2303" w:type="dxa"/>
          </w:tcPr>
          <w:p w:rsidR="00F97BD7" w:rsidRPr="00B007AF" w:rsidRDefault="00F97BD7" w:rsidP="00CE2F61">
            <w:pPr>
              <w:jc w:val="center"/>
            </w:pPr>
            <w:r w:rsidRPr="00B007AF">
              <w:t>5</w:t>
            </w:r>
          </w:p>
        </w:tc>
        <w:tc>
          <w:tcPr>
            <w:tcW w:w="2303" w:type="dxa"/>
          </w:tcPr>
          <w:p w:rsidR="00F97BD7" w:rsidRPr="00B007AF" w:rsidRDefault="006E68E5" w:rsidP="00CE2F61">
            <w:pPr>
              <w:jc w:val="center"/>
            </w:pPr>
            <w:r>
              <w:t>5</w:t>
            </w:r>
          </w:p>
        </w:tc>
        <w:tc>
          <w:tcPr>
            <w:tcW w:w="2303" w:type="dxa"/>
          </w:tcPr>
          <w:p w:rsidR="00F97BD7" w:rsidRPr="00B007AF" w:rsidRDefault="005B3AC7" w:rsidP="00CE2F61">
            <w:pPr>
              <w:jc w:val="center"/>
            </w:pPr>
            <w:r>
              <w:t>5</w:t>
            </w:r>
          </w:p>
        </w:tc>
      </w:tr>
    </w:tbl>
    <w:p w:rsidR="00F97BD7" w:rsidRPr="00964A92" w:rsidRDefault="00F97BD7" w:rsidP="00F97BD7">
      <w:pPr>
        <w:pStyle w:val="Bezriadkovania"/>
        <w:rPr>
          <w:rFonts w:ascii="Times New Roman" w:hAnsi="Times New Roman"/>
          <w:sz w:val="24"/>
          <w:szCs w:val="24"/>
        </w:rPr>
      </w:pPr>
      <w:r w:rsidRPr="00964A92">
        <w:rPr>
          <w:rFonts w:ascii="Times New Roman" w:hAnsi="Times New Roman"/>
          <w:sz w:val="24"/>
          <w:szCs w:val="24"/>
        </w:rPr>
        <w:t>Cieľom podprogramu bolo zabezpečiť získanie a udržanie pracovných návykov pre dlhodobo nezamestnaných občanov.</w:t>
      </w:r>
      <w:r w:rsidR="001F3174">
        <w:rPr>
          <w:rFonts w:ascii="Times New Roman" w:hAnsi="Times New Roman"/>
          <w:sz w:val="24"/>
          <w:szCs w:val="24"/>
        </w:rPr>
        <w:t xml:space="preserve"> </w:t>
      </w:r>
      <w:r w:rsidRPr="00964A92">
        <w:rPr>
          <w:rFonts w:ascii="Times New Roman" w:hAnsi="Times New Roman"/>
          <w:sz w:val="24"/>
          <w:szCs w:val="24"/>
        </w:rPr>
        <w:t xml:space="preserve">Obec zamestnávala </w:t>
      </w:r>
      <w:r w:rsidR="005B3AC7">
        <w:rPr>
          <w:rFonts w:ascii="Times New Roman" w:hAnsi="Times New Roman"/>
          <w:sz w:val="24"/>
          <w:szCs w:val="24"/>
        </w:rPr>
        <w:t>5</w:t>
      </w:r>
      <w:r w:rsidRPr="00964A92">
        <w:rPr>
          <w:rFonts w:ascii="Times New Roman" w:hAnsi="Times New Roman"/>
          <w:sz w:val="24"/>
          <w:szCs w:val="24"/>
        </w:rPr>
        <w:t xml:space="preserve"> dlhodobo nezamestnaných</w:t>
      </w:r>
      <w:r>
        <w:rPr>
          <w:rFonts w:ascii="Times New Roman" w:hAnsi="Times New Roman"/>
          <w:sz w:val="24"/>
          <w:szCs w:val="24"/>
        </w:rPr>
        <w:t>.</w:t>
      </w:r>
    </w:p>
    <w:p w:rsidR="00F97BD7" w:rsidRPr="00B007AF" w:rsidRDefault="00F97BD7" w:rsidP="00F97BD7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97BD7" w:rsidRPr="00964A92" w:rsidTr="00CE2F61">
        <w:tc>
          <w:tcPr>
            <w:tcW w:w="9212" w:type="dxa"/>
            <w:shd w:val="clear" w:color="auto" w:fill="C4BC96" w:themeFill="background2" w:themeFillShade="BF"/>
          </w:tcPr>
          <w:p w:rsidR="00F97BD7" w:rsidRDefault="00F97BD7" w:rsidP="00CE2F61">
            <w:pPr>
              <w:rPr>
                <w:b/>
              </w:rPr>
            </w:pPr>
          </w:p>
          <w:p w:rsidR="00F97BD7" w:rsidRDefault="00F97BD7" w:rsidP="00CE2F61">
            <w:pPr>
              <w:rPr>
                <w:b/>
              </w:rPr>
            </w:pPr>
            <w:r w:rsidRPr="00964A92">
              <w:rPr>
                <w:b/>
              </w:rPr>
              <w:t>13.4.  PODPORA RODINÁM</w:t>
            </w:r>
          </w:p>
          <w:p w:rsidR="00F97BD7" w:rsidRPr="00964A92" w:rsidRDefault="00F97BD7" w:rsidP="00CE2F61">
            <w:pPr>
              <w:rPr>
                <w:b/>
              </w:rPr>
            </w:pPr>
          </w:p>
        </w:tc>
      </w:tr>
    </w:tbl>
    <w:p w:rsidR="00F97BD7" w:rsidRPr="00964A92" w:rsidRDefault="00F97BD7" w:rsidP="00F97BD7">
      <w:pPr>
        <w:rPr>
          <w:b/>
          <w:i/>
          <w:sz w:val="20"/>
          <w:szCs w:val="20"/>
        </w:rPr>
      </w:pPr>
      <w:r w:rsidRPr="00964A92">
        <w:rPr>
          <w:b/>
          <w:i/>
          <w:sz w:val="20"/>
          <w:szCs w:val="20"/>
        </w:rPr>
        <w:t>Zámer podprogramu: Mladá generácia – naša budúcnosť</w:t>
      </w:r>
    </w:p>
    <w:tbl>
      <w:tblPr>
        <w:tblStyle w:val="Mriekatabuky"/>
        <w:tblW w:w="9212" w:type="dxa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RPr="00656470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Schválený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Upravený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Čerpanie</w:t>
            </w:r>
          </w:p>
        </w:tc>
      </w:tr>
      <w:tr w:rsidR="00F97BD7" w:rsidRPr="000958F9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Rozpočet (v EUR)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1 200,00</w:t>
            </w:r>
          </w:p>
        </w:tc>
        <w:tc>
          <w:tcPr>
            <w:tcW w:w="2303" w:type="dxa"/>
          </w:tcPr>
          <w:p w:rsidR="00F97BD7" w:rsidRPr="000958F9" w:rsidRDefault="005B3AC7" w:rsidP="005B3AC7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F97BD7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6</w:t>
            </w:r>
            <w:r w:rsidR="00F97BD7">
              <w:rPr>
                <w:b/>
                <w:sz w:val="22"/>
                <w:szCs w:val="22"/>
              </w:rPr>
              <w:t>00,00</w:t>
            </w:r>
          </w:p>
        </w:tc>
        <w:tc>
          <w:tcPr>
            <w:tcW w:w="2303" w:type="dxa"/>
          </w:tcPr>
          <w:p w:rsidR="00F97BD7" w:rsidRPr="000958F9" w:rsidRDefault="00F97BD7" w:rsidP="005B3AC7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</w:t>
            </w:r>
            <w:r w:rsidR="005B3AC7">
              <w:rPr>
                <w:b/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</w:rPr>
              <w:t>00,00</w:t>
            </w:r>
          </w:p>
        </w:tc>
      </w:tr>
    </w:tbl>
    <w:p w:rsidR="00F97BD7" w:rsidRPr="00B007AF" w:rsidRDefault="00F97BD7" w:rsidP="00F97BD7">
      <w:pPr>
        <w:rPr>
          <w:b/>
          <w:i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4"/>
        <w:gridCol w:w="7026"/>
      </w:tblGrid>
      <w:tr w:rsidR="00F97BD7" w:rsidRPr="00964A92" w:rsidTr="00CE2F61">
        <w:tc>
          <w:tcPr>
            <w:tcW w:w="0" w:type="auto"/>
            <w:shd w:val="clear" w:color="auto" w:fill="auto"/>
          </w:tcPr>
          <w:p w:rsidR="00F97BD7" w:rsidRPr="0030677A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30677A">
              <w:rPr>
                <w:rFonts w:ascii="Times New Roman" w:hAnsi="Times New Roman"/>
                <w:b/>
                <w:sz w:val="20"/>
                <w:szCs w:val="20"/>
              </w:rPr>
              <w:t>Cieľ</w:t>
            </w:r>
          </w:p>
        </w:tc>
        <w:tc>
          <w:tcPr>
            <w:tcW w:w="7026" w:type="dxa"/>
            <w:shd w:val="clear" w:color="auto" w:fill="auto"/>
          </w:tcPr>
          <w:p w:rsidR="00F97BD7" w:rsidRPr="00964A92" w:rsidRDefault="00F97BD7" w:rsidP="00CE2F61">
            <w:pPr>
              <w:pStyle w:val="Bezriadkovania"/>
              <w:rPr>
                <w:rFonts w:ascii="Times New Roman" w:hAnsi="Times New Roman"/>
                <w:i/>
                <w:sz w:val="20"/>
                <w:szCs w:val="20"/>
              </w:rPr>
            </w:pPr>
            <w:r w:rsidRPr="00964A92">
              <w:rPr>
                <w:rFonts w:ascii="Times New Roman" w:hAnsi="Times New Roman"/>
                <w:i/>
                <w:sz w:val="20"/>
                <w:szCs w:val="20"/>
              </w:rPr>
              <w:t xml:space="preserve">Zabezpečiť pomoc rodinám pri narodení dieťaťa                                                                 </w:t>
            </w:r>
          </w:p>
        </w:tc>
      </w:tr>
      <w:tr w:rsidR="00F97BD7" w:rsidRPr="00964A92" w:rsidTr="00CE2F61">
        <w:tc>
          <w:tcPr>
            <w:tcW w:w="0" w:type="auto"/>
            <w:shd w:val="clear" w:color="auto" w:fill="auto"/>
          </w:tcPr>
          <w:p w:rsidR="00F97BD7" w:rsidRPr="0030677A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30677A">
              <w:rPr>
                <w:rFonts w:ascii="Times New Roman" w:hAnsi="Times New Roman"/>
                <w:b/>
                <w:sz w:val="20"/>
                <w:szCs w:val="20"/>
              </w:rPr>
              <w:t>Merateľný ukazovateľ</w:t>
            </w:r>
          </w:p>
        </w:tc>
        <w:tc>
          <w:tcPr>
            <w:tcW w:w="7026" w:type="dxa"/>
            <w:shd w:val="clear" w:color="auto" w:fill="auto"/>
          </w:tcPr>
          <w:p w:rsidR="00F97BD7" w:rsidRPr="00964A92" w:rsidRDefault="00F97BD7" w:rsidP="00CE2F61">
            <w:pPr>
              <w:pStyle w:val="Bezriadkovania"/>
              <w:rPr>
                <w:rFonts w:ascii="Times New Roman" w:hAnsi="Times New Roman"/>
                <w:sz w:val="20"/>
                <w:szCs w:val="20"/>
              </w:rPr>
            </w:pPr>
            <w:r w:rsidRPr="00964A92">
              <w:rPr>
                <w:rFonts w:ascii="Times New Roman" w:hAnsi="Times New Roman"/>
                <w:sz w:val="20"/>
                <w:szCs w:val="20"/>
              </w:rPr>
              <w:t>počet narodených detí</w:t>
            </w:r>
          </w:p>
        </w:tc>
      </w:tr>
    </w:tbl>
    <w:p w:rsidR="00F97BD7" w:rsidRDefault="00F97BD7" w:rsidP="00F97BD7">
      <w:pPr>
        <w:pStyle w:val="Bezriadkovania"/>
        <w:rPr>
          <w:rFonts w:ascii="Times New Roman" w:hAnsi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5B3AC7" w:rsidTr="00CE2F61">
        <w:tc>
          <w:tcPr>
            <w:tcW w:w="2303" w:type="dxa"/>
          </w:tcPr>
          <w:p w:rsidR="005B3AC7" w:rsidRDefault="005B3AC7" w:rsidP="00CE2F61">
            <w:pPr>
              <w:rPr>
                <w:b/>
              </w:rPr>
            </w:pPr>
            <w:r>
              <w:rPr>
                <w:b/>
              </w:rPr>
              <w:t>Obdobie</w:t>
            </w:r>
          </w:p>
        </w:tc>
        <w:tc>
          <w:tcPr>
            <w:tcW w:w="2303" w:type="dxa"/>
          </w:tcPr>
          <w:p w:rsidR="005B3AC7" w:rsidRDefault="005B3AC7" w:rsidP="00FA6352">
            <w:pPr>
              <w:jc w:val="center"/>
              <w:rPr>
                <w:b/>
              </w:rPr>
            </w:pPr>
            <w:r>
              <w:rPr>
                <w:b/>
              </w:rPr>
              <w:t>2013</w:t>
            </w:r>
          </w:p>
        </w:tc>
        <w:tc>
          <w:tcPr>
            <w:tcW w:w="2303" w:type="dxa"/>
          </w:tcPr>
          <w:p w:rsidR="005B3AC7" w:rsidRDefault="005B3AC7" w:rsidP="00FA6352">
            <w:pPr>
              <w:jc w:val="center"/>
              <w:rPr>
                <w:b/>
              </w:rPr>
            </w:pPr>
            <w:r>
              <w:rPr>
                <w:b/>
              </w:rPr>
              <w:t>2014</w:t>
            </w:r>
          </w:p>
        </w:tc>
        <w:tc>
          <w:tcPr>
            <w:tcW w:w="2303" w:type="dxa"/>
          </w:tcPr>
          <w:p w:rsidR="005B3AC7" w:rsidRDefault="005B3AC7" w:rsidP="00FA6352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</w:tr>
      <w:tr w:rsidR="005B3AC7" w:rsidRPr="00B007AF" w:rsidTr="00CE2F61">
        <w:tc>
          <w:tcPr>
            <w:tcW w:w="2303" w:type="dxa"/>
          </w:tcPr>
          <w:p w:rsidR="005B3AC7" w:rsidRDefault="005B3AC7" w:rsidP="00CE2F61">
            <w:pPr>
              <w:rPr>
                <w:b/>
              </w:rPr>
            </w:pPr>
            <w:r>
              <w:rPr>
                <w:b/>
              </w:rPr>
              <w:t>Plánovaná</w:t>
            </w:r>
          </w:p>
        </w:tc>
        <w:tc>
          <w:tcPr>
            <w:tcW w:w="2303" w:type="dxa"/>
          </w:tcPr>
          <w:p w:rsidR="005B3AC7" w:rsidRPr="00B007AF" w:rsidRDefault="005B3AC7" w:rsidP="00CE2F61">
            <w:pPr>
              <w:jc w:val="center"/>
            </w:pPr>
            <w:r w:rsidRPr="00B007AF">
              <w:t>11</w:t>
            </w:r>
          </w:p>
        </w:tc>
        <w:tc>
          <w:tcPr>
            <w:tcW w:w="2303" w:type="dxa"/>
          </w:tcPr>
          <w:p w:rsidR="005B3AC7" w:rsidRPr="00B007AF" w:rsidRDefault="005B3AC7" w:rsidP="006E68E5">
            <w:pPr>
              <w:jc w:val="center"/>
            </w:pPr>
            <w:r w:rsidRPr="00B007AF">
              <w:t>1</w:t>
            </w:r>
            <w:r w:rsidR="006E68E5">
              <w:t>1</w:t>
            </w:r>
          </w:p>
        </w:tc>
        <w:tc>
          <w:tcPr>
            <w:tcW w:w="2303" w:type="dxa"/>
          </w:tcPr>
          <w:p w:rsidR="005B3AC7" w:rsidRPr="00B007AF" w:rsidRDefault="005B3AC7" w:rsidP="00CE2F61">
            <w:pPr>
              <w:jc w:val="center"/>
            </w:pPr>
            <w:r w:rsidRPr="00B007AF">
              <w:t>13</w:t>
            </w:r>
          </w:p>
        </w:tc>
      </w:tr>
      <w:tr w:rsidR="005B3AC7" w:rsidRPr="00B007AF" w:rsidTr="00CE2F61">
        <w:tc>
          <w:tcPr>
            <w:tcW w:w="2303" w:type="dxa"/>
          </w:tcPr>
          <w:p w:rsidR="005B3AC7" w:rsidRDefault="005B3AC7" w:rsidP="00CE2F61">
            <w:pPr>
              <w:rPr>
                <w:b/>
              </w:rPr>
            </w:pPr>
            <w:r>
              <w:rPr>
                <w:b/>
              </w:rPr>
              <w:t>Skutočná</w:t>
            </w:r>
          </w:p>
        </w:tc>
        <w:tc>
          <w:tcPr>
            <w:tcW w:w="2303" w:type="dxa"/>
          </w:tcPr>
          <w:p w:rsidR="005B3AC7" w:rsidRPr="00B007AF" w:rsidRDefault="005B3AC7" w:rsidP="00CE2F61">
            <w:pPr>
              <w:jc w:val="center"/>
            </w:pPr>
            <w:r>
              <w:t>7</w:t>
            </w:r>
          </w:p>
        </w:tc>
        <w:tc>
          <w:tcPr>
            <w:tcW w:w="2303" w:type="dxa"/>
          </w:tcPr>
          <w:p w:rsidR="005B3AC7" w:rsidRPr="00B007AF" w:rsidRDefault="005B3AC7" w:rsidP="00CE2F61">
            <w:pPr>
              <w:jc w:val="center"/>
            </w:pPr>
            <w:r>
              <w:t>13</w:t>
            </w:r>
          </w:p>
        </w:tc>
        <w:tc>
          <w:tcPr>
            <w:tcW w:w="2303" w:type="dxa"/>
          </w:tcPr>
          <w:p w:rsidR="005B3AC7" w:rsidRPr="00B007AF" w:rsidRDefault="005B3AC7" w:rsidP="008C218F">
            <w:pPr>
              <w:jc w:val="center"/>
            </w:pPr>
            <w:r>
              <w:t>18</w:t>
            </w:r>
          </w:p>
        </w:tc>
      </w:tr>
    </w:tbl>
    <w:p w:rsidR="00F97BD7" w:rsidRPr="0030677A" w:rsidRDefault="00F97BD7" w:rsidP="00F97BD7">
      <w:pPr>
        <w:pStyle w:val="Bezriadkovania"/>
        <w:rPr>
          <w:rFonts w:ascii="Times New Roman" w:hAnsi="Times New Roman"/>
          <w:sz w:val="24"/>
          <w:szCs w:val="24"/>
        </w:rPr>
      </w:pPr>
      <w:r w:rsidRPr="0030677A">
        <w:rPr>
          <w:rFonts w:ascii="Times New Roman" w:hAnsi="Times New Roman"/>
          <w:sz w:val="24"/>
          <w:szCs w:val="24"/>
        </w:rPr>
        <w:t>Cieľom podprogramu bolo zabezpečiť pomoc rodinám pri narodení dieťaťa.</w:t>
      </w:r>
    </w:p>
    <w:p w:rsidR="00F97BD7" w:rsidRPr="0030677A" w:rsidRDefault="00F97BD7" w:rsidP="00F97BD7">
      <w:pPr>
        <w:pStyle w:val="Bezriadkovania"/>
        <w:rPr>
          <w:rFonts w:ascii="Times New Roman" w:hAnsi="Times New Roman"/>
          <w:sz w:val="24"/>
          <w:szCs w:val="24"/>
        </w:rPr>
      </w:pPr>
      <w:r w:rsidRPr="0030677A">
        <w:rPr>
          <w:rFonts w:ascii="Times New Roman" w:hAnsi="Times New Roman"/>
          <w:sz w:val="24"/>
          <w:szCs w:val="24"/>
        </w:rPr>
        <w:t>Obec poskytla  príspevok pri narodení 1</w:t>
      </w:r>
      <w:r w:rsidR="005B3AC7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-tim</w:t>
      </w:r>
      <w:r w:rsidRPr="0030677A">
        <w:rPr>
          <w:rFonts w:ascii="Times New Roman" w:hAnsi="Times New Roman"/>
          <w:sz w:val="24"/>
          <w:szCs w:val="24"/>
        </w:rPr>
        <w:t xml:space="preserve"> deťom.</w:t>
      </w:r>
    </w:p>
    <w:p w:rsidR="00F97BD7" w:rsidRPr="00B007AF" w:rsidRDefault="00F97BD7" w:rsidP="00F97BD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2"/>
      </w:tblGrid>
      <w:tr w:rsidR="00F97BD7" w:rsidRPr="00B007AF" w:rsidTr="00CE2F61">
        <w:tc>
          <w:tcPr>
            <w:tcW w:w="9212" w:type="dxa"/>
            <w:shd w:val="clear" w:color="auto" w:fill="948A54"/>
          </w:tcPr>
          <w:p w:rsidR="00F97BD7" w:rsidRPr="00B007AF" w:rsidRDefault="00F97BD7" w:rsidP="00CE2F61">
            <w:pPr>
              <w:rPr>
                <w:b/>
              </w:rPr>
            </w:pPr>
          </w:p>
          <w:p w:rsidR="00F97BD7" w:rsidRPr="00B007AF" w:rsidRDefault="00F97BD7" w:rsidP="00CE2F61">
            <w:pPr>
              <w:rPr>
                <w:b/>
              </w:rPr>
            </w:pPr>
            <w:r>
              <w:rPr>
                <w:b/>
              </w:rPr>
              <w:t>14.  ADMINISTRATÍVA</w:t>
            </w:r>
          </w:p>
        </w:tc>
      </w:tr>
    </w:tbl>
    <w:p w:rsidR="00F97BD7" w:rsidRPr="00B007AF" w:rsidRDefault="00F97BD7" w:rsidP="00F97BD7">
      <w:pPr>
        <w:rPr>
          <w:b/>
        </w:rPr>
      </w:pPr>
      <w:r w:rsidRPr="00B007AF">
        <w:rPr>
          <w:b/>
        </w:rPr>
        <w:t xml:space="preserve">Zámer programu:  Efektívna administratíva podporujúca plnenie výsledkov </w:t>
      </w:r>
    </w:p>
    <w:tbl>
      <w:tblPr>
        <w:tblStyle w:val="Mriekatabuky"/>
        <w:tblW w:w="9212" w:type="dxa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RPr="00656470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Schválený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Upravený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Čerpanie</w:t>
            </w:r>
          </w:p>
        </w:tc>
      </w:tr>
      <w:tr w:rsidR="00F97BD7" w:rsidRPr="000958F9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Rozpočet (v EUR)</w:t>
            </w:r>
          </w:p>
        </w:tc>
        <w:tc>
          <w:tcPr>
            <w:tcW w:w="2303" w:type="dxa"/>
          </w:tcPr>
          <w:p w:rsidR="00F97BD7" w:rsidRPr="00656470" w:rsidRDefault="00F97BD7" w:rsidP="005B3AC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5B3AC7">
              <w:rPr>
                <w:b/>
                <w:sz w:val="22"/>
                <w:szCs w:val="22"/>
              </w:rPr>
              <w:t>60</w:t>
            </w:r>
            <w:r w:rsidR="00816BFB">
              <w:rPr>
                <w:b/>
                <w:sz w:val="22"/>
                <w:szCs w:val="22"/>
              </w:rPr>
              <w:t xml:space="preserve"> </w:t>
            </w:r>
            <w:r w:rsidR="005B3AC7">
              <w:rPr>
                <w:b/>
                <w:sz w:val="22"/>
                <w:szCs w:val="22"/>
              </w:rPr>
              <w:t>22</w:t>
            </w:r>
            <w:r w:rsidR="00816BFB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2303" w:type="dxa"/>
          </w:tcPr>
          <w:p w:rsidR="00F97BD7" w:rsidRPr="000958F9" w:rsidRDefault="00F97BD7" w:rsidP="005B3AC7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816BFB">
              <w:rPr>
                <w:b/>
                <w:sz w:val="22"/>
                <w:szCs w:val="22"/>
              </w:rPr>
              <w:t>6</w:t>
            </w:r>
            <w:r w:rsidR="005B3AC7">
              <w:rPr>
                <w:b/>
                <w:sz w:val="22"/>
                <w:szCs w:val="22"/>
              </w:rPr>
              <w:t>6 180,00</w:t>
            </w:r>
          </w:p>
        </w:tc>
        <w:tc>
          <w:tcPr>
            <w:tcW w:w="2303" w:type="dxa"/>
          </w:tcPr>
          <w:p w:rsidR="00F97BD7" w:rsidRPr="000958F9" w:rsidRDefault="005B3AC7" w:rsidP="00816BFB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351 884,93</w:t>
            </w:r>
          </w:p>
        </w:tc>
      </w:tr>
    </w:tbl>
    <w:p w:rsidR="00F97BD7" w:rsidRPr="00B007AF" w:rsidRDefault="00F97BD7" w:rsidP="00F97BD7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97BD7" w:rsidRPr="00F358CE" w:rsidTr="00CE2F61">
        <w:tc>
          <w:tcPr>
            <w:tcW w:w="9212" w:type="dxa"/>
            <w:shd w:val="clear" w:color="auto" w:fill="C4BC96" w:themeFill="background2" w:themeFillShade="BF"/>
          </w:tcPr>
          <w:p w:rsidR="00F97BD7" w:rsidRDefault="00F97BD7" w:rsidP="00CE2F61">
            <w:pPr>
              <w:rPr>
                <w:b/>
              </w:rPr>
            </w:pPr>
          </w:p>
          <w:p w:rsidR="00F97BD7" w:rsidRDefault="00F97BD7" w:rsidP="00CE2F61">
            <w:pPr>
              <w:rPr>
                <w:b/>
              </w:rPr>
            </w:pPr>
            <w:r w:rsidRPr="00F358CE">
              <w:rPr>
                <w:b/>
              </w:rPr>
              <w:t xml:space="preserve">  14. PREVÁDZKA ÚRADU</w:t>
            </w:r>
          </w:p>
          <w:p w:rsidR="00F97BD7" w:rsidRPr="00F358CE" w:rsidRDefault="00F97BD7" w:rsidP="00CE2F61">
            <w:pPr>
              <w:rPr>
                <w:b/>
                <w:i/>
              </w:rPr>
            </w:pPr>
          </w:p>
        </w:tc>
      </w:tr>
    </w:tbl>
    <w:p w:rsidR="00F97BD7" w:rsidRPr="00B007AF" w:rsidRDefault="00F97BD7" w:rsidP="00F97BD7">
      <w:pPr>
        <w:rPr>
          <w:b/>
          <w:i/>
        </w:rPr>
      </w:pPr>
      <w:r w:rsidRPr="00B007AF">
        <w:rPr>
          <w:b/>
          <w:i/>
        </w:rPr>
        <w:t>Zámer podprogramu: Zabezpečiť efektívnu činnosť obecného úradu</w:t>
      </w:r>
    </w:p>
    <w:tbl>
      <w:tblPr>
        <w:tblStyle w:val="Mriekatabuky"/>
        <w:tblW w:w="9212" w:type="dxa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97BD7" w:rsidRPr="00656470" w:rsidTr="00CE2F61">
        <w:tc>
          <w:tcPr>
            <w:tcW w:w="2303" w:type="dxa"/>
          </w:tcPr>
          <w:p w:rsidR="00F97BD7" w:rsidRPr="00656470" w:rsidRDefault="00F97BD7" w:rsidP="00CE2F61">
            <w:pPr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Schválený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Upravený</w:t>
            </w:r>
          </w:p>
        </w:tc>
        <w:tc>
          <w:tcPr>
            <w:tcW w:w="2303" w:type="dxa"/>
          </w:tcPr>
          <w:p w:rsidR="00F97BD7" w:rsidRPr="00656470" w:rsidRDefault="00F97BD7" w:rsidP="00CE2F61">
            <w:pPr>
              <w:jc w:val="center"/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Čerpanie</w:t>
            </w:r>
          </w:p>
        </w:tc>
      </w:tr>
      <w:tr w:rsidR="005B3AC7" w:rsidRPr="000958F9" w:rsidTr="00CE2F61">
        <w:tc>
          <w:tcPr>
            <w:tcW w:w="2303" w:type="dxa"/>
          </w:tcPr>
          <w:p w:rsidR="005B3AC7" w:rsidRPr="00656470" w:rsidRDefault="005B3AC7" w:rsidP="00CE2F61">
            <w:pPr>
              <w:rPr>
                <w:b/>
                <w:sz w:val="22"/>
                <w:szCs w:val="22"/>
              </w:rPr>
            </w:pPr>
            <w:r w:rsidRPr="00656470">
              <w:rPr>
                <w:b/>
                <w:sz w:val="22"/>
                <w:szCs w:val="22"/>
              </w:rPr>
              <w:t>Rozpočet (v EUR)</w:t>
            </w:r>
          </w:p>
        </w:tc>
        <w:tc>
          <w:tcPr>
            <w:tcW w:w="2303" w:type="dxa"/>
          </w:tcPr>
          <w:p w:rsidR="005B3AC7" w:rsidRPr="00656470" w:rsidRDefault="005B3AC7" w:rsidP="00FA635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360 220,00</w:t>
            </w:r>
          </w:p>
        </w:tc>
        <w:tc>
          <w:tcPr>
            <w:tcW w:w="2303" w:type="dxa"/>
          </w:tcPr>
          <w:p w:rsidR="005B3AC7" w:rsidRPr="000958F9" w:rsidRDefault="005B3AC7" w:rsidP="00FA6352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366 180,00</w:t>
            </w:r>
          </w:p>
        </w:tc>
        <w:tc>
          <w:tcPr>
            <w:tcW w:w="2303" w:type="dxa"/>
          </w:tcPr>
          <w:p w:rsidR="005B3AC7" w:rsidRPr="000958F9" w:rsidRDefault="005B3AC7" w:rsidP="00FA6352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351 884,93</w:t>
            </w:r>
          </w:p>
        </w:tc>
      </w:tr>
    </w:tbl>
    <w:p w:rsidR="00F97BD7" w:rsidRPr="00B007AF" w:rsidRDefault="00F97BD7" w:rsidP="00F97BD7">
      <w:pPr>
        <w:rPr>
          <w:b/>
          <w:i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4"/>
        <w:gridCol w:w="7026"/>
      </w:tblGrid>
      <w:tr w:rsidR="00F97BD7" w:rsidRPr="00F358CE" w:rsidTr="00CE2F61">
        <w:tc>
          <w:tcPr>
            <w:tcW w:w="0" w:type="auto"/>
            <w:shd w:val="clear" w:color="auto" w:fill="auto"/>
          </w:tcPr>
          <w:p w:rsidR="00F97BD7" w:rsidRPr="00F358CE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F358CE">
              <w:rPr>
                <w:rFonts w:ascii="Times New Roman" w:hAnsi="Times New Roman"/>
                <w:b/>
                <w:sz w:val="20"/>
                <w:szCs w:val="20"/>
              </w:rPr>
              <w:t>Cieľ</w:t>
            </w:r>
          </w:p>
        </w:tc>
        <w:tc>
          <w:tcPr>
            <w:tcW w:w="7026" w:type="dxa"/>
            <w:shd w:val="clear" w:color="auto" w:fill="auto"/>
          </w:tcPr>
          <w:p w:rsidR="00F97BD7" w:rsidRPr="00F358CE" w:rsidRDefault="00F97BD7" w:rsidP="00CE2F61">
            <w:pPr>
              <w:pStyle w:val="Bezriadkovania"/>
              <w:rPr>
                <w:rFonts w:ascii="Times New Roman" w:hAnsi="Times New Roman"/>
                <w:i/>
                <w:sz w:val="20"/>
                <w:szCs w:val="20"/>
              </w:rPr>
            </w:pPr>
            <w:r w:rsidRPr="00F358CE">
              <w:rPr>
                <w:rFonts w:ascii="Times New Roman" w:hAnsi="Times New Roman"/>
                <w:i/>
                <w:sz w:val="20"/>
                <w:szCs w:val="20"/>
              </w:rPr>
              <w:t xml:space="preserve">Zabezpečiť  orientáciu obce na výstupy a výsledky                                                               </w:t>
            </w:r>
          </w:p>
        </w:tc>
      </w:tr>
      <w:tr w:rsidR="00F97BD7" w:rsidRPr="00F358CE" w:rsidTr="00CE2F61">
        <w:tc>
          <w:tcPr>
            <w:tcW w:w="0" w:type="auto"/>
            <w:shd w:val="clear" w:color="auto" w:fill="auto"/>
          </w:tcPr>
          <w:p w:rsidR="00F97BD7" w:rsidRPr="00F358CE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F358CE">
              <w:rPr>
                <w:rFonts w:ascii="Times New Roman" w:hAnsi="Times New Roman"/>
                <w:b/>
                <w:sz w:val="20"/>
                <w:szCs w:val="20"/>
              </w:rPr>
              <w:t>Merateľný ukazovateľ</w:t>
            </w:r>
          </w:p>
        </w:tc>
        <w:tc>
          <w:tcPr>
            <w:tcW w:w="7026" w:type="dxa"/>
            <w:shd w:val="clear" w:color="auto" w:fill="auto"/>
          </w:tcPr>
          <w:p w:rsidR="00F97BD7" w:rsidRPr="00F358CE" w:rsidRDefault="00F97BD7" w:rsidP="00CE2F61">
            <w:pPr>
              <w:pStyle w:val="Bezriadkovania"/>
              <w:rPr>
                <w:rFonts w:ascii="Times New Roman" w:hAnsi="Times New Roman"/>
                <w:sz w:val="20"/>
                <w:szCs w:val="20"/>
              </w:rPr>
            </w:pPr>
            <w:r w:rsidRPr="00F358CE">
              <w:rPr>
                <w:rFonts w:ascii="Times New Roman" w:hAnsi="Times New Roman"/>
                <w:sz w:val="20"/>
                <w:szCs w:val="20"/>
              </w:rPr>
              <w:t>počet správ o plnení programového rozpočtu vypracovaných za rok</w:t>
            </w:r>
          </w:p>
        </w:tc>
      </w:tr>
    </w:tbl>
    <w:p w:rsidR="00F97BD7" w:rsidRDefault="00F97BD7" w:rsidP="00F97BD7">
      <w:pPr>
        <w:pStyle w:val="Bezriadkovania"/>
        <w:rPr>
          <w:rFonts w:ascii="Times New Roman" w:hAnsi="Times New Roman"/>
          <w:i/>
          <w:sz w:val="20"/>
          <w:szCs w:val="20"/>
        </w:rPr>
      </w:pPr>
    </w:p>
    <w:p w:rsidR="00E03FB0" w:rsidRDefault="00E03FB0" w:rsidP="00F97BD7">
      <w:pPr>
        <w:pStyle w:val="Bezriadkovania"/>
        <w:rPr>
          <w:rFonts w:ascii="Times New Roman" w:hAnsi="Times New Roman"/>
          <w:i/>
          <w:sz w:val="20"/>
          <w:szCs w:val="20"/>
        </w:rPr>
      </w:pPr>
    </w:p>
    <w:p w:rsidR="00E03FB0" w:rsidRDefault="00E03FB0" w:rsidP="00F97BD7">
      <w:pPr>
        <w:pStyle w:val="Bezriadkovania"/>
        <w:rPr>
          <w:rFonts w:ascii="Times New Roman" w:hAnsi="Times New Roman"/>
          <w:i/>
          <w:sz w:val="20"/>
          <w:szCs w:val="20"/>
        </w:rPr>
      </w:pPr>
    </w:p>
    <w:p w:rsidR="00E03FB0" w:rsidRDefault="00E03FB0" w:rsidP="00F97BD7">
      <w:pPr>
        <w:pStyle w:val="Bezriadkovania"/>
        <w:rPr>
          <w:rFonts w:ascii="Times New Roman" w:hAnsi="Times New Roman"/>
          <w:i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5B3AC7" w:rsidTr="00CE2F61">
        <w:tc>
          <w:tcPr>
            <w:tcW w:w="2303" w:type="dxa"/>
          </w:tcPr>
          <w:p w:rsidR="005B3AC7" w:rsidRDefault="005B3AC7" w:rsidP="00CE2F61">
            <w:pPr>
              <w:rPr>
                <w:b/>
              </w:rPr>
            </w:pPr>
            <w:r>
              <w:rPr>
                <w:b/>
              </w:rPr>
              <w:t>Obdobie</w:t>
            </w:r>
          </w:p>
        </w:tc>
        <w:tc>
          <w:tcPr>
            <w:tcW w:w="2303" w:type="dxa"/>
          </w:tcPr>
          <w:p w:rsidR="005B3AC7" w:rsidRDefault="005B3AC7" w:rsidP="00FA6352">
            <w:pPr>
              <w:jc w:val="center"/>
              <w:rPr>
                <w:b/>
              </w:rPr>
            </w:pPr>
            <w:r>
              <w:rPr>
                <w:b/>
              </w:rPr>
              <w:t>2013</w:t>
            </w:r>
          </w:p>
        </w:tc>
        <w:tc>
          <w:tcPr>
            <w:tcW w:w="2303" w:type="dxa"/>
          </w:tcPr>
          <w:p w:rsidR="005B3AC7" w:rsidRDefault="005B3AC7" w:rsidP="00FA6352">
            <w:pPr>
              <w:jc w:val="center"/>
              <w:rPr>
                <w:b/>
              </w:rPr>
            </w:pPr>
            <w:r>
              <w:rPr>
                <w:b/>
              </w:rPr>
              <w:t>2014</w:t>
            </w:r>
          </w:p>
        </w:tc>
        <w:tc>
          <w:tcPr>
            <w:tcW w:w="2303" w:type="dxa"/>
          </w:tcPr>
          <w:p w:rsidR="005B3AC7" w:rsidRDefault="005B3AC7" w:rsidP="00FA6352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</w:tr>
      <w:tr w:rsidR="005B3AC7" w:rsidRPr="00B007AF" w:rsidTr="00CE2F61">
        <w:tc>
          <w:tcPr>
            <w:tcW w:w="2303" w:type="dxa"/>
          </w:tcPr>
          <w:p w:rsidR="005B3AC7" w:rsidRDefault="005B3AC7" w:rsidP="00CE2F61">
            <w:pPr>
              <w:rPr>
                <w:b/>
              </w:rPr>
            </w:pPr>
            <w:r>
              <w:rPr>
                <w:b/>
              </w:rPr>
              <w:t>Plánovaná</w:t>
            </w:r>
          </w:p>
        </w:tc>
        <w:tc>
          <w:tcPr>
            <w:tcW w:w="2303" w:type="dxa"/>
          </w:tcPr>
          <w:p w:rsidR="005B3AC7" w:rsidRPr="00B007AF" w:rsidRDefault="005B3AC7" w:rsidP="00CE2F61">
            <w:pPr>
              <w:jc w:val="center"/>
            </w:pPr>
            <w:r w:rsidRPr="00B007AF">
              <w:t>2</w:t>
            </w:r>
          </w:p>
        </w:tc>
        <w:tc>
          <w:tcPr>
            <w:tcW w:w="2303" w:type="dxa"/>
          </w:tcPr>
          <w:p w:rsidR="005B3AC7" w:rsidRPr="00B007AF" w:rsidRDefault="005B3AC7" w:rsidP="00CE2F61">
            <w:pPr>
              <w:jc w:val="center"/>
            </w:pPr>
            <w:r w:rsidRPr="00B007AF">
              <w:t>2</w:t>
            </w:r>
          </w:p>
        </w:tc>
        <w:tc>
          <w:tcPr>
            <w:tcW w:w="2303" w:type="dxa"/>
          </w:tcPr>
          <w:p w:rsidR="005B3AC7" w:rsidRPr="00B007AF" w:rsidRDefault="005B3AC7" w:rsidP="00CE2F61">
            <w:pPr>
              <w:jc w:val="center"/>
            </w:pPr>
            <w:r w:rsidRPr="00B007AF">
              <w:t>2</w:t>
            </w:r>
          </w:p>
        </w:tc>
      </w:tr>
      <w:tr w:rsidR="005B3AC7" w:rsidRPr="00B007AF" w:rsidTr="00CE2F61">
        <w:tc>
          <w:tcPr>
            <w:tcW w:w="2303" w:type="dxa"/>
          </w:tcPr>
          <w:p w:rsidR="005B3AC7" w:rsidRDefault="005B3AC7" w:rsidP="00CE2F61">
            <w:pPr>
              <w:rPr>
                <w:b/>
              </w:rPr>
            </w:pPr>
            <w:r>
              <w:rPr>
                <w:b/>
              </w:rPr>
              <w:t>Skutočná</w:t>
            </w:r>
          </w:p>
        </w:tc>
        <w:tc>
          <w:tcPr>
            <w:tcW w:w="2303" w:type="dxa"/>
          </w:tcPr>
          <w:p w:rsidR="005B3AC7" w:rsidRPr="00B007AF" w:rsidRDefault="005B3AC7" w:rsidP="00CE2F61">
            <w:pPr>
              <w:jc w:val="center"/>
            </w:pPr>
            <w:r w:rsidRPr="00B007AF">
              <w:t>2</w:t>
            </w:r>
          </w:p>
        </w:tc>
        <w:tc>
          <w:tcPr>
            <w:tcW w:w="2303" w:type="dxa"/>
          </w:tcPr>
          <w:p w:rsidR="005B3AC7" w:rsidRPr="00B007AF" w:rsidRDefault="005B3AC7" w:rsidP="00CE2F61">
            <w:pPr>
              <w:jc w:val="center"/>
            </w:pPr>
            <w:r w:rsidRPr="00B007AF">
              <w:t>2</w:t>
            </w:r>
          </w:p>
        </w:tc>
        <w:tc>
          <w:tcPr>
            <w:tcW w:w="2303" w:type="dxa"/>
          </w:tcPr>
          <w:p w:rsidR="005B3AC7" w:rsidRPr="00B007AF" w:rsidRDefault="005B3AC7" w:rsidP="00CE2F61">
            <w:pPr>
              <w:jc w:val="center"/>
            </w:pPr>
            <w:r w:rsidRPr="00B007AF">
              <w:t>2</w:t>
            </w:r>
          </w:p>
        </w:tc>
      </w:tr>
    </w:tbl>
    <w:p w:rsidR="00F97BD7" w:rsidRPr="00B007AF" w:rsidRDefault="00F97BD7" w:rsidP="00F97BD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4"/>
        <w:gridCol w:w="7026"/>
      </w:tblGrid>
      <w:tr w:rsidR="00F97BD7" w:rsidRPr="007401EC" w:rsidTr="00CE2F61">
        <w:tc>
          <w:tcPr>
            <w:tcW w:w="0" w:type="auto"/>
            <w:shd w:val="clear" w:color="auto" w:fill="auto"/>
          </w:tcPr>
          <w:p w:rsidR="00F97BD7" w:rsidRPr="007401EC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7401EC">
              <w:rPr>
                <w:rFonts w:ascii="Times New Roman" w:hAnsi="Times New Roman"/>
                <w:b/>
                <w:sz w:val="20"/>
                <w:szCs w:val="20"/>
              </w:rPr>
              <w:t>Cieľ</w:t>
            </w:r>
          </w:p>
        </w:tc>
        <w:tc>
          <w:tcPr>
            <w:tcW w:w="7026" w:type="dxa"/>
            <w:shd w:val="clear" w:color="auto" w:fill="auto"/>
          </w:tcPr>
          <w:p w:rsidR="00F97BD7" w:rsidRPr="007401EC" w:rsidRDefault="00F97BD7" w:rsidP="00CE2F61">
            <w:pPr>
              <w:pStyle w:val="Bezriadkovania"/>
              <w:rPr>
                <w:rFonts w:ascii="Times New Roman" w:hAnsi="Times New Roman"/>
                <w:i/>
                <w:sz w:val="20"/>
                <w:szCs w:val="20"/>
              </w:rPr>
            </w:pPr>
            <w:r w:rsidRPr="007401EC">
              <w:rPr>
                <w:rFonts w:ascii="Times New Roman" w:hAnsi="Times New Roman"/>
                <w:i/>
                <w:sz w:val="20"/>
                <w:szCs w:val="20"/>
              </w:rPr>
              <w:t xml:space="preserve">Zabezpečiť  nezávislú kontrolu hospodárenia samosprávy                                                               </w:t>
            </w:r>
          </w:p>
        </w:tc>
      </w:tr>
      <w:tr w:rsidR="00F97BD7" w:rsidRPr="007401EC" w:rsidTr="00CE2F61">
        <w:tc>
          <w:tcPr>
            <w:tcW w:w="0" w:type="auto"/>
            <w:shd w:val="clear" w:color="auto" w:fill="auto"/>
          </w:tcPr>
          <w:p w:rsidR="00F97BD7" w:rsidRPr="007401EC" w:rsidRDefault="00F97BD7" w:rsidP="00CE2F61">
            <w:pPr>
              <w:pStyle w:val="Bezriadkovania"/>
              <w:rPr>
                <w:rFonts w:ascii="Times New Roman" w:hAnsi="Times New Roman"/>
                <w:b/>
                <w:sz w:val="20"/>
                <w:szCs w:val="20"/>
              </w:rPr>
            </w:pPr>
            <w:r w:rsidRPr="007401EC">
              <w:rPr>
                <w:rFonts w:ascii="Times New Roman" w:hAnsi="Times New Roman"/>
                <w:b/>
                <w:sz w:val="20"/>
                <w:szCs w:val="20"/>
              </w:rPr>
              <w:t>Merateľný ukazovateľ</w:t>
            </w:r>
          </w:p>
        </w:tc>
        <w:tc>
          <w:tcPr>
            <w:tcW w:w="7026" w:type="dxa"/>
            <w:shd w:val="clear" w:color="auto" w:fill="auto"/>
          </w:tcPr>
          <w:p w:rsidR="00F97BD7" w:rsidRPr="007401EC" w:rsidRDefault="00F97BD7" w:rsidP="00CE2F61">
            <w:pPr>
              <w:pStyle w:val="Bezriadkovania"/>
              <w:rPr>
                <w:rFonts w:ascii="Times New Roman" w:hAnsi="Times New Roman"/>
                <w:sz w:val="20"/>
                <w:szCs w:val="20"/>
              </w:rPr>
            </w:pPr>
            <w:r w:rsidRPr="007401EC">
              <w:rPr>
                <w:rFonts w:ascii="Times New Roman" w:hAnsi="Times New Roman"/>
                <w:sz w:val="20"/>
                <w:szCs w:val="20"/>
              </w:rPr>
              <w:t>počet správ hlavného kontrolóra predložených obecnému zastupiteľstvu za rok</w:t>
            </w:r>
          </w:p>
        </w:tc>
      </w:tr>
    </w:tbl>
    <w:p w:rsidR="00F97BD7" w:rsidRDefault="00F97BD7" w:rsidP="00F97BD7">
      <w:pPr>
        <w:pStyle w:val="Bezriadkovania"/>
        <w:rPr>
          <w:rFonts w:ascii="Times New Roman" w:hAnsi="Times New Roman"/>
          <w:i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5B3AC7" w:rsidTr="00CE2F61">
        <w:tc>
          <w:tcPr>
            <w:tcW w:w="2303" w:type="dxa"/>
          </w:tcPr>
          <w:p w:rsidR="005B3AC7" w:rsidRDefault="005B3AC7" w:rsidP="00CE2F61">
            <w:pPr>
              <w:rPr>
                <w:b/>
              </w:rPr>
            </w:pPr>
            <w:r>
              <w:rPr>
                <w:b/>
              </w:rPr>
              <w:t>Obdobie</w:t>
            </w:r>
          </w:p>
        </w:tc>
        <w:tc>
          <w:tcPr>
            <w:tcW w:w="2303" w:type="dxa"/>
          </w:tcPr>
          <w:p w:rsidR="005B3AC7" w:rsidRDefault="005B3AC7" w:rsidP="00FA6352">
            <w:pPr>
              <w:jc w:val="center"/>
              <w:rPr>
                <w:b/>
              </w:rPr>
            </w:pPr>
            <w:r>
              <w:rPr>
                <w:b/>
              </w:rPr>
              <w:t>2013</w:t>
            </w:r>
          </w:p>
        </w:tc>
        <w:tc>
          <w:tcPr>
            <w:tcW w:w="2303" w:type="dxa"/>
          </w:tcPr>
          <w:p w:rsidR="005B3AC7" w:rsidRDefault="005B3AC7" w:rsidP="00FA6352">
            <w:pPr>
              <w:jc w:val="center"/>
              <w:rPr>
                <w:b/>
              </w:rPr>
            </w:pPr>
            <w:r>
              <w:rPr>
                <w:b/>
              </w:rPr>
              <w:t>2014</w:t>
            </w:r>
          </w:p>
        </w:tc>
        <w:tc>
          <w:tcPr>
            <w:tcW w:w="2303" w:type="dxa"/>
          </w:tcPr>
          <w:p w:rsidR="005B3AC7" w:rsidRDefault="005B3AC7" w:rsidP="00FA6352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</w:tr>
      <w:tr w:rsidR="005B3AC7" w:rsidRPr="00B007AF" w:rsidTr="00CE2F61">
        <w:tc>
          <w:tcPr>
            <w:tcW w:w="2303" w:type="dxa"/>
          </w:tcPr>
          <w:p w:rsidR="005B3AC7" w:rsidRDefault="005B3AC7" w:rsidP="00CE2F61">
            <w:pPr>
              <w:rPr>
                <w:b/>
              </w:rPr>
            </w:pPr>
            <w:r>
              <w:rPr>
                <w:b/>
              </w:rPr>
              <w:t>Plánovaná</w:t>
            </w:r>
          </w:p>
        </w:tc>
        <w:tc>
          <w:tcPr>
            <w:tcW w:w="2303" w:type="dxa"/>
          </w:tcPr>
          <w:p w:rsidR="005B3AC7" w:rsidRPr="00B007AF" w:rsidRDefault="005B3AC7" w:rsidP="00CE2F61">
            <w:pPr>
              <w:jc w:val="center"/>
            </w:pPr>
            <w:r w:rsidRPr="00B007AF">
              <w:t>2</w:t>
            </w:r>
          </w:p>
        </w:tc>
        <w:tc>
          <w:tcPr>
            <w:tcW w:w="2303" w:type="dxa"/>
          </w:tcPr>
          <w:p w:rsidR="005B3AC7" w:rsidRPr="00B007AF" w:rsidRDefault="005B3AC7" w:rsidP="00CE2F61">
            <w:pPr>
              <w:jc w:val="center"/>
            </w:pPr>
            <w:r w:rsidRPr="00B007AF">
              <w:t>2</w:t>
            </w:r>
          </w:p>
        </w:tc>
        <w:tc>
          <w:tcPr>
            <w:tcW w:w="2303" w:type="dxa"/>
          </w:tcPr>
          <w:p w:rsidR="005B3AC7" w:rsidRPr="00B007AF" w:rsidRDefault="005B3AC7" w:rsidP="00CE2F61">
            <w:pPr>
              <w:jc w:val="center"/>
            </w:pPr>
            <w:r w:rsidRPr="00B007AF">
              <w:t>2</w:t>
            </w:r>
          </w:p>
        </w:tc>
      </w:tr>
      <w:tr w:rsidR="005B3AC7" w:rsidRPr="00B007AF" w:rsidTr="00CE2F61">
        <w:tc>
          <w:tcPr>
            <w:tcW w:w="2303" w:type="dxa"/>
          </w:tcPr>
          <w:p w:rsidR="005B3AC7" w:rsidRDefault="005B3AC7" w:rsidP="00CE2F61">
            <w:pPr>
              <w:rPr>
                <w:b/>
              </w:rPr>
            </w:pPr>
            <w:r>
              <w:rPr>
                <w:b/>
              </w:rPr>
              <w:t>Skutočná</w:t>
            </w:r>
          </w:p>
        </w:tc>
        <w:tc>
          <w:tcPr>
            <w:tcW w:w="2303" w:type="dxa"/>
          </w:tcPr>
          <w:p w:rsidR="005B3AC7" w:rsidRPr="00B007AF" w:rsidRDefault="005B3AC7" w:rsidP="00CE2F61">
            <w:pPr>
              <w:jc w:val="center"/>
            </w:pPr>
            <w:r w:rsidRPr="00B007AF">
              <w:t>2</w:t>
            </w:r>
          </w:p>
        </w:tc>
        <w:tc>
          <w:tcPr>
            <w:tcW w:w="2303" w:type="dxa"/>
          </w:tcPr>
          <w:p w:rsidR="005B3AC7" w:rsidRPr="00B007AF" w:rsidRDefault="005B3AC7" w:rsidP="00CE2F61">
            <w:pPr>
              <w:jc w:val="center"/>
            </w:pPr>
            <w:r w:rsidRPr="00B007AF">
              <w:t>2</w:t>
            </w:r>
          </w:p>
        </w:tc>
        <w:tc>
          <w:tcPr>
            <w:tcW w:w="2303" w:type="dxa"/>
          </w:tcPr>
          <w:p w:rsidR="005B3AC7" w:rsidRPr="00B007AF" w:rsidRDefault="005B3AC7" w:rsidP="00CE2F61">
            <w:pPr>
              <w:jc w:val="center"/>
            </w:pPr>
            <w:r w:rsidRPr="00B007AF">
              <w:t>2</w:t>
            </w:r>
          </w:p>
        </w:tc>
      </w:tr>
    </w:tbl>
    <w:p w:rsidR="00F97BD7" w:rsidRPr="00291B64" w:rsidRDefault="00F97BD7" w:rsidP="00291B64">
      <w:pPr>
        <w:pStyle w:val="Bezriadkovania"/>
        <w:rPr>
          <w:rFonts w:ascii="Times New Roman" w:hAnsi="Times New Roman"/>
          <w:sz w:val="24"/>
          <w:szCs w:val="24"/>
        </w:rPr>
      </w:pPr>
      <w:r w:rsidRPr="007401EC">
        <w:rPr>
          <w:rFonts w:ascii="Times New Roman" w:hAnsi="Times New Roman"/>
          <w:sz w:val="24"/>
          <w:szCs w:val="24"/>
        </w:rPr>
        <w:t>Program zahŕňal zabezpečenie ucelenej administratívnej agendy obecného úradu t.j. mzdy, platy, poistné a príspevky do poisťovní, energie, vodu a komunikácie, materiál, rutinnú a štandardnú údržbu, služby, bezpečnosť a ochranu zdravia pri práci, stravovanie zamestnancov, sociálny fond, poistenie majetku a osôb, odmeny mimo pracovný pomer, poplatky bankám, poplatky ochranným autorským zväzom a poplatky za rozhlas a t</w:t>
      </w:r>
      <w:r w:rsidR="00291B64">
        <w:rPr>
          <w:rFonts w:ascii="Times New Roman" w:hAnsi="Times New Roman"/>
          <w:sz w:val="24"/>
          <w:szCs w:val="24"/>
        </w:rPr>
        <w:t xml:space="preserve">elevíziu, splátky istiny ŠFRB. </w:t>
      </w:r>
    </w:p>
    <w:p w:rsidR="00F97BD7" w:rsidRDefault="00F97BD7" w:rsidP="00B56AFF">
      <w:pPr>
        <w:jc w:val="both"/>
        <w:outlineLvl w:val="0"/>
      </w:pPr>
    </w:p>
    <w:p w:rsidR="001F3174" w:rsidRDefault="001F3174" w:rsidP="00B56AFF">
      <w:pPr>
        <w:jc w:val="both"/>
        <w:outlineLvl w:val="0"/>
      </w:pPr>
    </w:p>
    <w:p w:rsidR="00B56AFF" w:rsidRDefault="00B56AFF" w:rsidP="00B56AFF">
      <w:pPr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A8164C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. Návrh uznesenia:</w:t>
      </w:r>
    </w:p>
    <w:p w:rsidR="00B56AFF" w:rsidRDefault="00B56AFF" w:rsidP="00B56AFF">
      <w:pPr>
        <w:jc w:val="both"/>
      </w:pPr>
      <w:r>
        <w:t>Obecné zastupiteľstvo schvaľuje Záverečný účet obce Boleráz  a celoročné hospodárenie za rok 201</w:t>
      </w:r>
      <w:r w:rsidR="005B3AC7">
        <w:t>5</w:t>
      </w:r>
      <w:r>
        <w:t xml:space="preserve"> bez výhrad.</w:t>
      </w:r>
    </w:p>
    <w:p w:rsidR="00B56AFF" w:rsidRDefault="00B56AFF" w:rsidP="00B56AFF">
      <w:pPr>
        <w:jc w:val="both"/>
      </w:pPr>
    </w:p>
    <w:p w:rsidR="00B56AFF" w:rsidRDefault="00B56AFF" w:rsidP="00B56AFF">
      <w:pPr>
        <w:jc w:val="both"/>
        <w:outlineLvl w:val="0"/>
      </w:pPr>
      <w:r>
        <w:t>Obecné zastupiteľstvo berie na vedomie správu hlavného kontrolóra za rok 201</w:t>
      </w:r>
      <w:r w:rsidR="005B3AC7">
        <w:t>5</w:t>
      </w:r>
      <w:r>
        <w:t>.</w:t>
      </w:r>
    </w:p>
    <w:p w:rsidR="00B56AFF" w:rsidRDefault="00B56AFF" w:rsidP="00B56AFF">
      <w:pPr>
        <w:jc w:val="both"/>
        <w:outlineLvl w:val="0"/>
      </w:pPr>
    </w:p>
    <w:p w:rsidR="00B56AFF" w:rsidRDefault="00B56AFF" w:rsidP="00B56AFF">
      <w:pPr>
        <w:jc w:val="both"/>
        <w:outlineLvl w:val="0"/>
      </w:pPr>
      <w:r>
        <w:t>Obecné zastupiteľstvo berie na vedomie správu audítora za rok 201</w:t>
      </w:r>
      <w:r w:rsidR="005B3AC7">
        <w:t>5</w:t>
      </w:r>
      <w:r>
        <w:t>.</w:t>
      </w:r>
    </w:p>
    <w:p w:rsidR="00B56AFF" w:rsidRDefault="00B56AFF" w:rsidP="00B56AFF">
      <w:pPr>
        <w:jc w:val="both"/>
      </w:pPr>
    </w:p>
    <w:p w:rsidR="00B56AFF" w:rsidRDefault="00B56AFF" w:rsidP="00B56AFF">
      <w:pPr>
        <w:jc w:val="both"/>
      </w:pPr>
      <w:r>
        <w:t xml:space="preserve">Obecné zastupiteľstvo schvaľuje použitie prebytku v sume </w:t>
      </w:r>
      <w:r w:rsidR="005B3AC7">
        <w:t>61 107,73</w:t>
      </w:r>
      <w:r w:rsidRPr="00DA25A7">
        <w:t xml:space="preserve"> €, zisteného</w:t>
      </w:r>
      <w:r w:rsidRPr="00CE3735">
        <w:rPr>
          <w:color w:val="FF0000"/>
        </w:rPr>
        <w:t xml:space="preserve"> </w:t>
      </w:r>
      <w:r>
        <w:t xml:space="preserve">podľa ustanovenia § 10 ods. 3 písm. a) a b) zákona č. 583/2004 </w:t>
      </w:r>
      <w:proofErr w:type="spellStart"/>
      <w:r>
        <w:t>Z.z</w:t>
      </w:r>
      <w:proofErr w:type="spellEnd"/>
      <w:r>
        <w:t>. o rozpočtových pravidlách územnej samosprávy a o zmene a doplnení niektorých zákonov v znení neskorších predpisov na tvorbu rezervného fondu.</w:t>
      </w:r>
    </w:p>
    <w:p w:rsidR="00B56AFF" w:rsidRDefault="00B56AFF" w:rsidP="00B56AFF">
      <w:pPr>
        <w:jc w:val="both"/>
      </w:pPr>
    </w:p>
    <w:p w:rsidR="00B56AFF" w:rsidRDefault="00B56AFF" w:rsidP="00B56AFF">
      <w:pPr>
        <w:jc w:val="both"/>
      </w:pPr>
      <w:r>
        <w:t xml:space="preserve">Vypracovala: Gabriela </w:t>
      </w:r>
      <w:proofErr w:type="spellStart"/>
      <w:r>
        <w:t>Jarábková</w:t>
      </w:r>
      <w:proofErr w:type="spellEnd"/>
    </w:p>
    <w:p w:rsidR="00B56AFF" w:rsidRDefault="00B56AFF" w:rsidP="00B56AFF">
      <w:pPr>
        <w:jc w:val="both"/>
      </w:pPr>
    </w:p>
    <w:p w:rsidR="00B56AFF" w:rsidRDefault="00B56AFF" w:rsidP="00B56AFF">
      <w:pPr>
        <w:jc w:val="both"/>
      </w:pPr>
    </w:p>
    <w:p w:rsidR="00E02CC4" w:rsidRDefault="00E02CC4" w:rsidP="00B56AFF">
      <w:pPr>
        <w:jc w:val="both"/>
      </w:pPr>
      <w:r>
        <w:t xml:space="preserve">Predkladá: Ing. Pavol </w:t>
      </w:r>
      <w:proofErr w:type="spellStart"/>
      <w:r>
        <w:t>Mackovčín</w:t>
      </w:r>
      <w:proofErr w:type="spellEnd"/>
      <w:r>
        <w:t>, starosta obce</w:t>
      </w:r>
    </w:p>
    <w:p w:rsidR="00E02CC4" w:rsidRDefault="00B56AFF" w:rsidP="00E02CC4">
      <w:pPr>
        <w:jc w:val="both"/>
      </w:pPr>
      <w:r>
        <w:t xml:space="preserve">                                                                            </w:t>
      </w:r>
    </w:p>
    <w:p w:rsidR="00B56AFF" w:rsidRDefault="00B56AFF" w:rsidP="00B56AFF">
      <w:pPr>
        <w:jc w:val="both"/>
      </w:pPr>
      <w:r>
        <w:t xml:space="preserve">                              </w:t>
      </w:r>
    </w:p>
    <w:p w:rsidR="00B56AFF" w:rsidRDefault="00B56AFF" w:rsidP="00B56AFF">
      <w:pPr>
        <w:jc w:val="both"/>
      </w:pPr>
      <w:r>
        <w:t xml:space="preserve">zverejnené:  </w:t>
      </w:r>
      <w:r w:rsidR="00BA002B">
        <w:t>31</w:t>
      </w:r>
      <w:r w:rsidR="00C67512">
        <w:t>.</w:t>
      </w:r>
      <w:r w:rsidR="005722EC">
        <w:t xml:space="preserve"> </w:t>
      </w:r>
      <w:r w:rsidR="00BA002B">
        <w:t>5</w:t>
      </w:r>
      <w:r w:rsidR="005722EC">
        <w:t>.</w:t>
      </w:r>
      <w:r>
        <w:t xml:space="preserve"> 201</w:t>
      </w:r>
      <w:r w:rsidR="005B3AC7">
        <w:t>6</w:t>
      </w:r>
    </w:p>
    <w:p w:rsidR="00B56AFF" w:rsidRDefault="00B24C8E" w:rsidP="00B56AFF">
      <w:pPr>
        <w:jc w:val="both"/>
        <w:rPr>
          <w:sz w:val="28"/>
          <w:szCs w:val="28"/>
        </w:rPr>
      </w:pPr>
      <w:r>
        <w:t xml:space="preserve">schválené:    </w:t>
      </w:r>
      <w:r w:rsidR="00F53381">
        <w:t>2</w:t>
      </w:r>
      <w:r>
        <w:t>1.6.2016</w:t>
      </w:r>
      <w:r w:rsidR="00BA002B">
        <w:t xml:space="preserve"> </w:t>
      </w:r>
    </w:p>
    <w:p w:rsidR="00B56AFF" w:rsidRPr="00B24C8E" w:rsidRDefault="00B24C8E" w:rsidP="00B56AFF">
      <w:pPr>
        <w:jc w:val="both"/>
      </w:pPr>
      <w:r w:rsidRPr="00B24C8E">
        <w:t>uznesenie OZ č.</w:t>
      </w:r>
      <w:r w:rsidR="00F53381">
        <w:t xml:space="preserve"> 37/2016</w:t>
      </w:r>
    </w:p>
    <w:p w:rsidR="00B56AFF" w:rsidRDefault="00B56AFF" w:rsidP="00B56AFF">
      <w:pPr>
        <w:jc w:val="both"/>
        <w:rPr>
          <w:sz w:val="28"/>
          <w:szCs w:val="28"/>
        </w:rPr>
      </w:pPr>
    </w:p>
    <w:p w:rsidR="00B56AFF" w:rsidRDefault="00B56AFF" w:rsidP="00B56AFF">
      <w:pPr>
        <w:jc w:val="both"/>
        <w:rPr>
          <w:sz w:val="28"/>
          <w:szCs w:val="28"/>
        </w:rPr>
      </w:pPr>
    </w:p>
    <w:p w:rsidR="00B56AFF" w:rsidRDefault="00B56AFF" w:rsidP="00B56AFF">
      <w:pPr>
        <w:jc w:val="both"/>
        <w:rPr>
          <w:sz w:val="28"/>
          <w:szCs w:val="28"/>
        </w:rPr>
      </w:pPr>
    </w:p>
    <w:p w:rsidR="00B56AFF" w:rsidRDefault="00B56AFF" w:rsidP="00B56AFF">
      <w:pPr>
        <w:jc w:val="both"/>
        <w:rPr>
          <w:sz w:val="28"/>
          <w:szCs w:val="28"/>
        </w:rPr>
      </w:pPr>
    </w:p>
    <w:p w:rsidR="00B56AFF" w:rsidRDefault="00B56AFF" w:rsidP="00B56AFF">
      <w:pPr>
        <w:jc w:val="both"/>
        <w:rPr>
          <w:sz w:val="28"/>
          <w:szCs w:val="28"/>
        </w:rPr>
      </w:pPr>
    </w:p>
    <w:p w:rsidR="00B56AFF" w:rsidRDefault="00B56AFF" w:rsidP="00B56AFF">
      <w:pPr>
        <w:jc w:val="both"/>
        <w:rPr>
          <w:sz w:val="28"/>
          <w:szCs w:val="28"/>
        </w:rPr>
      </w:pPr>
    </w:p>
    <w:p w:rsidR="00B56AFF" w:rsidRDefault="00B56AFF" w:rsidP="00B56AFF">
      <w:pPr>
        <w:jc w:val="both"/>
        <w:rPr>
          <w:sz w:val="28"/>
          <w:szCs w:val="28"/>
        </w:rPr>
      </w:pPr>
    </w:p>
    <w:p w:rsidR="00B56AFF" w:rsidRDefault="00B56AFF" w:rsidP="00B56AFF">
      <w:pPr>
        <w:jc w:val="both"/>
        <w:rPr>
          <w:sz w:val="28"/>
          <w:szCs w:val="28"/>
        </w:rPr>
      </w:pPr>
    </w:p>
    <w:p w:rsidR="00B56AFF" w:rsidRDefault="00B56AFF" w:rsidP="00B56AFF">
      <w:pPr>
        <w:jc w:val="both"/>
        <w:rPr>
          <w:sz w:val="28"/>
          <w:szCs w:val="28"/>
        </w:rPr>
      </w:pPr>
    </w:p>
    <w:p w:rsidR="00B56AFF" w:rsidRDefault="00B56AFF" w:rsidP="00B56AFF">
      <w:pPr>
        <w:jc w:val="both"/>
        <w:rPr>
          <w:sz w:val="28"/>
          <w:szCs w:val="28"/>
        </w:rPr>
      </w:pPr>
    </w:p>
    <w:p w:rsidR="00B56AFF" w:rsidRDefault="00B56AFF" w:rsidP="00B56AFF">
      <w:pPr>
        <w:jc w:val="both"/>
        <w:rPr>
          <w:sz w:val="28"/>
          <w:szCs w:val="28"/>
        </w:rPr>
      </w:pPr>
    </w:p>
    <w:p w:rsidR="00B56AFF" w:rsidRDefault="00B56AFF" w:rsidP="00B56AFF">
      <w:pPr>
        <w:jc w:val="both"/>
        <w:rPr>
          <w:sz w:val="28"/>
          <w:szCs w:val="28"/>
        </w:rPr>
      </w:pPr>
    </w:p>
    <w:p w:rsidR="00B56AFF" w:rsidRDefault="00B56AFF" w:rsidP="00B56AFF">
      <w:pPr>
        <w:jc w:val="both"/>
        <w:rPr>
          <w:sz w:val="28"/>
          <w:szCs w:val="28"/>
        </w:rPr>
      </w:pPr>
    </w:p>
    <w:p w:rsidR="00B56AFF" w:rsidRDefault="00B56AFF" w:rsidP="00B56AFF">
      <w:pPr>
        <w:jc w:val="both"/>
        <w:rPr>
          <w:sz w:val="28"/>
          <w:szCs w:val="28"/>
        </w:rPr>
      </w:pPr>
    </w:p>
    <w:p w:rsidR="00B56AFF" w:rsidRDefault="00B56AFF" w:rsidP="00B56AFF">
      <w:pPr>
        <w:jc w:val="both"/>
        <w:rPr>
          <w:sz w:val="28"/>
          <w:szCs w:val="28"/>
        </w:rPr>
      </w:pPr>
    </w:p>
    <w:p w:rsidR="00B56AFF" w:rsidRDefault="00B56AFF" w:rsidP="00B56AFF">
      <w:pPr>
        <w:jc w:val="both"/>
        <w:rPr>
          <w:sz w:val="28"/>
          <w:szCs w:val="28"/>
        </w:rPr>
      </w:pPr>
    </w:p>
    <w:p w:rsidR="00B56AFF" w:rsidRDefault="00B56AFF" w:rsidP="00B56AFF">
      <w:pPr>
        <w:jc w:val="both"/>
        <w:rPr>
          <w:sz w:val="28"/>
          <w:szCs w:val="28"/>
        </w:rPr>
      </w:pPr>
    </w:p>
    <w:p w:rsidR="00B56AFF" w:rsidRDefault="00B56AFF" w:rsidP="00B56AFF">
      <w:pPr>
        <w:jc w:val="both"/>
        <w:rPr>
          <w:sz w:val="28"/>
          <w:szCs w:val="28"/>
        </w:rPr>
      </w:pPr>
    </w:p>
    <w:p w:rsidR="00B56AFF" w:rsidRDefault="00B56AFF" w:rsidP="00B56AFF">
      <w:pPr>
        <w:jc w:val="both"/>
        <w:rPr>
          <w:sz w:val="28"/>
          <w:szCs w:val="28"/>
        </w:rPr>
      </w:pPr>
    </w:p>
    <w:p w:rsidR="00B56AFF" w:rsidRDefault="00B56AFF" w:rsidP="00B56AFF">
      <w:pPr>
        <w:jc w:val="both"/>
        <w:rPr>
          <w:sz w:val="28"/>
          <w:szCs w:val="28"/>
        </w:rPr>
      </w:pPr>
    </w:p>
    <w:p w:rsidR="00435DCC" w:rsidRDefault="00435DCC"/>
    <w:sectPr w:rsidR="00435D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6444A"/>
    <w:multiLevelType w:val="hybridMultilevel"/>
    <w:tmpl w:val="8B908BFE"/>
    <w:lvl w:ilvl="0" w:tplc="F0824014">
      <w:start w:val="1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4074F6"/>
    <w:multiLevelType w:val="hybridMultilevel"/>
    <w:tmpl w:val="358459B6"/>
    <w:lvl w:ilvl="0" w:tplc="23BAFF5A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6C14BB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BF6318"/>
    <w:multiLevelType w:val="multilevel"/>
    <w:tmpl w:val="566E3C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D9D027B"/>
    <w:multiLevelType w:val="hybridMultilevel"/>
    <w:tmpl w:val="B2D40050"/>
    <w:lvl w:ilvl="0" w:tplc="3F82C05A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DD3A4D"/>
    <w:multiLevelType w:val="hybridMultilevel"/>
    <w:tmpl w:val="5EAC71CC"/>
    <w:lvl w:ilvl="0" w:tplc="154C8BA2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1D33AA"/>
    <w:multiLevelType w:val="hybridMultilevel"/>
    <w:tmpl w:val="8502290A"/>
    <w:lvl w:ilvl="0" w:tplc="041B000F">
      <w:start w:val="1"/>
      <w:numFmt w:val="decimal"/>
      <w:lvlText w:val="%1."/>
      <w:lvlJc w:val="left"/>
      <w:pPr>
        <w:ind w:left="1680" w:hanging="360"/>
      </w:pPr>
    </w:lvl>
    <w:lvl w:ilvl="1" w:tplc="041B0019" w:tentative="1">
      <w:start w:val="1"/>
      <w:numFmt w:val="lowerLetter"/>
      <w:lvlText w:val="%2."/>
      <w:lvlJc w:val="left"/>
      <w:pPr>
        <w:ind w:left="2400" w:hanging="360"/>
      </w:pPr>
    </w:lvl>
    <w:lvl w:ilvl="2" w:tplc="041B001B" w:tentative="1">
      <w:start w:val="1"/>
      <w:numFmt w:val="lowerRoman"/>
      <w:lvlText w:val="%3."/>
      <w:lvlJc w:val="right"/>
      <w:pPr>
        <w:ind w:left="3120" w:hanging="180"/>
      </w:pPr>
    </w:lvl>
    <w:lvl w:ilvl="3" w:tplc="041B000F" w:tentative="1">
      <w:start w:val="1"/>
      <w:numFmt w:val="decimal"/>
      <w:lvlText w:val="%4."/>
      <w:lvlJc w:val="left"/>
      <w:pPr>
        <w:ind w:left="3840" w:hanging="360"/>
      </w:pPr>
    </w:lvl>
    <w:lvl w:ilvl="4" w:tplc="041B0019" w:tentative="1">
      <w:start w:val="1"/>
      <w:numFmt w:val="lowerLetter"/>
      <w:lvlText w:val="%5."/>
      <w:lvlJc w:val="left"/>
      <w:pPr>
        <w:ind w:left="4560" w:hanging="360"/>
      </w:pPr>
    </w:lvl>
    <w:lvl w:ilvl="5" w:tplc="041B001B" w:tentative="1">
      <w:start w:val="1"/>
      <w:numFmt w:val="lowerRoman"/>
      <w:lvlText w:val="%6."/>
      <w:lvlJc w:val="right"/>
      <w:pPr>
        <w:ind w:left="5280" w:hanging="180"/>
      </w:pPr>
    </w:lvl>
    <w:lvl w:ilvl="6" w:tplc="041B000F" w:tentative="1">
      <w:start w:val="1"/>
      <w:numFmt w:val="decimal"/>
      <w:lvlText w:val="%7."/>
      <w:lvlJc w:val="left"/>
      <w:pPr>
        <w:ind w:left="6000" w:hanging="360"/>
      </w:pPr>
    </w:lvl>
    <w:lvl w:ilvl="7" w:tplc="041B0019" w:tentative="1">
      <w:start w:val="1"/>
      <w:numFmt w:val="lowerLetter"/>
      <w:lvlText w:val="%8."/>
      <w:lvlJc w:val="left"/>
      <w:pPr>
        <w:ind w:left="6720" w:hanging="360"/>
      </w:pPr>
    </w:lvl>
    <w:lvl w:ilvl="8" w:tplc="041B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6">
    <w:nsid w:val="15464D02"/>
    <w:multiLevelType w:val="hybridMultilevel"/>
    <w:tmpl w:val="E50244A4"/>
    <w:lvl w:ilvl="0" w:tplc="154C8BA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E624E7"/>
    <w:multiLevelType w:val="hybridMultilevel"/>
    <w:tmpl w:val="298C5120"/>
    <w:lvl w:ilvl="0" w:tplc="D2B4BE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28C133E">
      <w:numFmt w:val="none"/>
      <w:lvlText w:val=""/>
      <w:lvlJc w:val="left"/>
      <w:pPr>
        <w:tabs>
          <w:tab w:val="num" w:pos="360"/>
        </w:tabs>
      </w:pPr>
    </w:lvl>
    <w:lvl w:ilvl="2" w:tplc="8AC88A6C">
      <w:numFmt w:val="none"/>
      <w:lvlText w:val=""/>
      <w:lvlJc w:val="left"/>
      <w:pPr>
        <w:tabs>
          <w:tab w:val="num" w:pos="360"/>
        </w:tabs>
      </w:pPr>
    </w:lvl>
    <w:lvl w:ilvl="3" w:tplc="D11CAC18">
      <w:numFmt w:val="none"/>
      <w:lvlText w:val=""/>
      <w:lvlJc w:val="left"/>
      <w:pPr>
        <w:tabs>
          <w:tab w:val="num" w:pos="360"/>
        </w:tabs>
      </w:pPr>
    </w:lvl>
    <w:lvl w:ilvl="4" w:tplc="BAE46E1E">
      <w:numFmt w:val="none"/>
      <w:lvlText w:val=""/>
      <w:lvlJc w:val="left"/>
      <w:pPr>
        <w:tabs>
          <w:tab w:val="num" w:pos="360"/>
        </w:tabs>
      </w:pPr>
    </w:lvl>
    <w:lvl w:ilvl="5" w:tplc="D640F66C">
      <w:numFmt w:val="none"/>
      <w:lvlText w:val=""/>
      <w:lvlJc w:val="left"/>
      <w:pPr>
        <w:tabs>
          <w:tab w:val="num" w:pos="360"/>
        </w:tabs>
      </w:pPr>
    </w:lvl>
    <w:lvl w:ilvl="6" w:tplc="0DB05C72">
      <w:numFmt w:val="none"/>
      <w:lvlText w:val=""/>
      <w:lvlJc w:val="left"/>
      <w:pPr>
        <w:tabs>
          <w:tab w:val="num" w:pos="360"/>
        </w:tabs>
      </w:pPr>
    </w:lvl>
    <w:lvl w:ilvl="7" w:tplc="DEF4B324">
      <w:numFmt w:val="none"/>
      <w:lvlText w:val=""/>
      <w:lvlJc w:val="left"/>
      <w:pPr>
        <w:tabs>
          <w:tab w:val="num" w:pos="360"/>
        </w:tabs>
      </w:pPr>
    </w:lvl>
    <w:lvl w:ilvl="8" w:tplc="E1D65096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1BA65F20"/>
    <w:multiLevelType w:val="hybridMultilevel"/>
    <w:tmpl w:val="95149EFA"/>
    <w:lvl w:ilvl="0" w:tplc="2E96B5D0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5E7D5A"/>
    <w:multiLevelType w:val="hybridMultilevel"/>
    <w:tmpl w:val="7BB6891A"/>
    <w:lvl w:ilvl="0" w:tplc="041B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0">
    <w:nsid w:val="295022CD"/>
    <w:multiLevelType w:val="hybridMultilevel"/>
    <w:tmpl w:val="9C2E20E6"/>
    <w:lvl w:ilvl="0" w:tplc="041B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6C14BB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D7C3ADB"/>
    <w:multiLevelType w:val="hybridMultilevel"/>
    <w:tmpl w:val="6E46E738"/>
    <w:lvl w:ilvl="0" w:tplc="1200FC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F92CAB"/>
    <w:multiLevelType w:val="hybridMultilevel"/>
    <w:tmpl w:val="74985D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C74B4F"/>
    <w:multiLevelType w:val="hybridMultilevel"/>
    <w:tmpl w:val="206E9580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190B62"/>
    <w:multiLevelType w:val="hybridMultilevel"/>
    <w:tmpl w:val="D4F8A8E0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>
    <w:nsid w:val="36977994"/>
    <w:multiLevelType w:val="hybridMultilevel"/>
    <w:tmpl w:val="4A32C6D8"/>
    <w:lvl w:ilvl="0" w:tplc="90DCC1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B725D1"/>
    <w:multiLevelType w:val="hybridMultilevel"/>
    <w:tmpl w:val="111493A0"/>
    <w:lvl w:ilvl="0" w:tplc="CEDAFE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CFF454C"/>
    <w:multiLevelType w:val="multilevel"/>
    <w:tmpl w:val="8D3CA2F6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8">
    <w:nsid w:val="40500522"/>
    <w:multiLevelType w:val="hybridMultilevel"/>
    <w:tmpl w:val="3EA0FAA6"/>
    <w:lvl w:ilvl="0" w:tplc="CAD6F89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6A6F72"/>
    <w:multiLevelType w:val="hybridMultilevel"/>
    <w:tmpl w:val="9A3C9AC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B1149B"/>
    <w:multiLevelType w:val="hybridMultilevel"/>
    <w:tmpl w:val="CE5416C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C82770"/>
    <w:multiLevelType w:val="hybridMultilevel"/>
    <w:tmpl w:val="627EE19A"/>
    <w:lvl w:ilvl="0" w:tplc="CA9E9A2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AAC658B"/>
    <w:multiLevelType w:val="multilevel"/>
    <w:tmpl w:val="17C41D84"/>
    <w:lvl w:ilvl="0">
      <w:start w:val="1"/>
      <w:numFmt w:val="decimal"/>
      <w:lvlText w:val="%1."/>
      <w:lvlJc w:val="left"/>
      <w:pPr>
        <w:ind w:left="4831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4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8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9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51" w:hanging="1440"/>
      </w:pPr>
      <w:rPr>
        <w:rFonts w:hint="default"/>
      </w:rPr>
    </w:lvl>
  </w:abstractNum>
  <w:abstractNum w:abstractNumId="23">
    <w:nsid w:val="517F38F1"/>
    <w:multiLevelType w:val="hybridMultilevel"/>
    <w:tmpl w:val="70340956"/>
    <w:lvl w:ilvl="0" w:tplc="041B000F">
      <w:start w:val="1"/>
      <w:numFmt w:val="decimal"/>
      <w:lvlText w:val="%1."/>
      <w:lvlJc w:val="left"/>
      <w:pPr>
        <w:ind w:left="900" w:hanging="360"/>
      </w:p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5A054DFC"/>
    <w:multiLevelType w:val="multilevel"/>
    <w:tmpl w:val="F0AA60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5EA94629"/>
    <w:multiLevelType w:val="hybridMultilevel"/>
    <w:tmpl w:val="AF2800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70188C"/>
    <w:multiLevelType w:val="hybridMultilevel"/>
    <w:tmpl w:val="392828D0"/>
    <w:lvl w:ilvl="0" w:tplc="B9C68CE8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166D64"/>
    <w:multiLevelType w:val="hybridMultilevel"/>
    <w:tmpl w:val="EBCC7B92"/>
    <w:lvl w:ilvl="0" w:tplc="3AC8754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C77900"/>
    <w:multiLevelType w:val="hybridMultilevel"/>
    <w:tmpl w:val="E348055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50002A"/>
    <w:multiLevelType w:val="multilevel"/>
    <w:tmpl w:val="17C41D8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0">
    <w:nsid w:val="74181741"/>
    <w:multiLevelType w:val="hybridMultilevel"/>
    <w:tmpl w:val="C3369E66"/>
    <w:lvl w:ilvl="0" w:tplc="3DA69B8C">
      <w:start w:val="19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63F21D5"/>
    <w:multiLevelType w:val="hybridMultilevel"/>
    <w:tmpl w:val="5EAC71CC"/>
    <w:lvl w:ilvl="0" w:tplc="154C8BA2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B66428"/>
    <w:multiLevelType w:val="hybridMultilevel"/>
    <w:tmpl w:val="DE0AD550"/>
    <w:lvl w:ilvl="0" w:tplc="FBCA2D7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4426E6"/>
    <w:multiLevelType w:val="hybridMultilevel"/>
    <w:tmpl w:val="8934F538"/>
    <w:lvl w:ilvl="0" w:tplc="3D2AC3DC">
      <w:start w:val="5"/>
      <w:numFmt w:val="decimal"/>
      <w:lvlText w:val="%1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AA7230"/>
    <w:multiLevelType w:val="hybridMultilevel"/>
    <w:tmpl w:val="F2DEF3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B46C47"/>
    <w:multiLevelType w:val="hybridMultilevel"/>
    <w:tmpl w:val="5EAC71CC"/>
    <w:lvl w:ilvl="0" w:tplc="154C8BA2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AD10A5"/>
    <w:multiLevelType w:val="multilevel"/>
    <w:tmpl w:val="566E3C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6"/>
  </w:num>
  <w:num w:numId="5">
    <w:abstractNumId w:val="33"/>
  </w:num>
  <w:num w:numId="6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4"/>
  </w:num>
  <w:num w:numId="10">
    <w:abstractNumId w:val="20"/>
  </w:num>
  <w:num w:numId="11">
    <w:abstractNumId w:val="22"/>
  </w:num>
  <w:num w:numId="12">
    <w:abstractNumId w:val="25"/>
  </w:num>
  <w:num w:numId="13">
    <w:abstractNumId w:val="14"/>
  </w:num>
  <w:num w:numId="14">
    <w:abstractNumId w:val="7"/>
  </w:num>
  <w:num w:numId="15">
    <w:abstractNumId w:val="21"/>
  </w:num>
  <w:num w:numId="16">
    <w:abstractNumId w:val="29"/>
  </w:num>
  <w:num w:numId="17">
    <w:abstractNumId w:val="17"/>
  </w:num>
  <w:num w:numId="18">
    <w:abstractNumId w:val="24"/>
  </w:num>
  <w:num w:numId="19">
    <w:abstractNumId w:val="35"/>
  </w:num>
  <w:num w:numId="20">
    <w:abstractNumId w:val="36"/>
  </w:num>
  <w:num w:numId="21">
    <w:abstractNumId w:val="2"/>
  </w:num>
  <w:num w:numId="22">
    <w:abstractNumId w:val="31"/>
  </w:num>
  <w:num w:numId="23">
    <w:abstractNumId w:val="4"/>
  </w:num>
  <w:num w:numId="24">
    <w:abstractNumId w:val="6"/>
  </w:num>
  <w:num w:numId="25">
    <w:abstractNumId w:val="19"/>
  </w:num>
  <w:num w:numId="26">
    <w:abstractNumId w:val="13"/>
  </w:num>
  <w:num w:numId="27">
    <w:abstractNumId w:val="11"/>
  </w:num>
  <w:num w:numId="28">
    <w:abstractNumId w:val="5"/>
  </w:num>
  <w:num w:numId="29">
    <w:abstractNumId w:val="9"/>
  </w:num>
  <w:num w:numId="30">
    <w:abstractNumId w:val="23"/>
  </w:num>
  <w:num w:numId="31">
    <w:abstractNumId w:val="12"/>
  </w:num>
  <w:num w:numId="32">
    <w:abstractNumId w:val="8"/>
  </w:num>
  <w:num w:numId="33">
    <w:abstractNumId w:val="32"/>
  </w:num>
  <w:num w:numId="34">
    <w:abstractNumId w:val="15"/>
  </w:num>
  <w:num w:numId="35">
    <w:abstractNumId w:val="18"/>
  </w:num>
  <w:num w:numId="36">
    <w:abstractNumId w:val="27"/>
  </w:num>
  <w:num w:numId="37">
    <w:abstractNumId w:val="3"/>
  </w:num>
  <w:num w:numId="38">
    <w:abstractNumId w:val="28"/>
  </w:num>
  <w:num w:numId="39">
    <w:abstractNumId w:val="26"/>
  </w:num>
  <w:num w:numId="40">
    <w:abstractNumId w:val="0"/>
  </w:num>
  <w:num w:numId="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65C"/>
    <w:rsid w:val="000105B3"/>
    <w:rsid w:val="00010CA0"/>
    <w:rsid w:val="000210FD"/>
    <w:rsid w:val="00026A65"/>
    <w:rsid w:val="00031C17"/>
    <w:rsid w:val="000426D1"/>
    <w:rsid w:val="00042F58"/>
    <w:rsid w:val="00056B0A"/>
    <w:rsid w:val="0006748D"/>
    <w:rsid w:val="00074CF0"/>
    <w:rsid w:val="000806E8"/>
    <w:rsid w:val="000847AF"/>
    <w:rsid w:val="00085849"/>
    <w:rsid w:val="000A74AD"/>
    <w:rsid w:val="000A7531"/>
    <w:rsid w:val="000B43CE"/>
    <w:rsid w:val="000B79CE"/>
    <w:rsid w:val="000C721F"/>
    <w:rsid w:val="000F0C47"/>
    <w:rsid w:val="000F2D65"/>
    <w:rsid w:val="000F7EBF"/>
    <w:rsid w:val="0011375E"/>
    <w:rsid w:val="00121956"/>
    <w:rsid w:val="001233A1"/>
    <w:rsid w:val="00133BE8"/>
    <w:rsid w:val="00145F54"/>
    <w:rsid w:val="00150837"/>
    <w:rsid w:val="0015508F"/>
    <w:rsid w:val="00160FA6"/>
    <w:rsid w:val="00176B58"/>
    <w:rsid w:val="00183387"/>
    <w:rsid w:val="00187280"/>
    <w:rsid w:val="001A59A7"/>
    <w:rsid w:val="001A60B1"/>
    <w:rsid w:val="001A64FE"/>
    <w:rsid w:val="001C6DA2"/>
    <w:rsid w:val="001F3174"/>
    <w:rsid w:val="00204FF7"/>
    <w:rsid w:val="00211F76"/>
    <w:rsid w:val="00223009"/>
    <w:rsid w:val="002315E1"/>
    <w:rsid w:val="00231A72"/>
    <w:rsid w:val="00240FBD"/>
    <w:rsid w:val="00245D29"/>
    <w:rsid w:val="00256BB6"/>
    <w:rsid w:val="00272520"/>
    <w:rsid w:val="00286944"/>
    <w:rsid w:val="00291B64"/>
    <w:rsid w:val="002A1949"/>
    <w:rsid w:val="002B05FB"/>
    <w:rsid w:val="002E7861"/>
    <w:rsid w:val="002F0B10"/>
    <w:rsid w:val="00315E2C"/>
    <w:rsid w:val="003406BA"/>
    <w:rsid w:val="00347338"/>
    <w:rsid w:val="00364D4A"/>
    <w:rsid w:val="0039065C"/>
    <w:rsid w:val="0039639A"/>
    <w:rsid w:val="003967ED"/>
    <w:rsid w:val="003A230B"/>
    <w:rsid w:val="003A334D"/>
    <w:rsid w:val="003B406B"/>
    <w:rsid w:val="003B4BC8"/>
    <w:rsid w:val="003D3D3C"/>
    <w:rsid w:val="003E3BB8"/>
    <w:rsid w:val="003F4717"/>
    <w:rsid w:val="003F56AA"/>
    <w:rsid w:val="003F6272"/>
    <w:rsid w:val="00402AEB"/>
    <w:rsid w:val="00404046"/>
    <w:rsid w:val="00416EB5"/>
    <w:rsid w:val="00431E6C"/>
    <w:rsid w:val="00435DCC"/>
    <w:rsid w:val="00437C74"/>
    <w:rsid w:val="00447215"/>
    <w:rsid w:val="00455228"/>
    <w:rsid w:val="004614F4"/>
    <w:rsid w:val="00467116"/>
    <w:rsid w:val="00474B61"/>
    <w:rsid w:val="00481428"/>
    <w:rsid w:val="004817E1"/>
    <w:rsid w:val="00485E3F"/>
    <w:rsid w:val="004A574E"/>
    <w:rsid w:val="004A5EEA"/>
    <w:rsid w:val="004C7B42"/>
    <w:rsid w:val="004D06B6"/>
    <w:rsid w:val="004D1262"/>
    <w:rsid w:val="004D18C7"/>
    <w:rsid w:val="004D38C4"/>
    <w:rsid w:val="004D4244"/>
    <w:rsid w:val="00524B5A"/>
    <w:rsid w:val="00531B07"/>
    <w:rsid w:val="00537605"/>
    <w:rsid w:val="00542494"/>
    <w:rsid w:val="005532E3"/>
    <w:rsid w:val="005601C8"/>
    <w:rsid w:val="00561EB3"/>
    <w:rsid w:val="00565867"/>
    <w:rsid w:val="005722EC"/>
    <w:rsid w:val="005740FD"/>
    <w:rsid w:val="00574A42"/>
    <w:rsid w:val="00577A31"/>
    <w:rsid w:val="00595F01"/>
    <w:rsid w:val="005A2EF3"/>
    <w:rsid w:val="005A76B2"/>
    <w:rsid w:val="005B3AC7"/>
    <w:rsid w:val="005C03ED"/>
    <w:rsid w:val="005D0335"/>
    <w:rsid w:val="005E2AD5"/>
    <w:rsid w:val="005E35F2"/>
    <w:rsid w:val="005F0142"/>
    <w:rsid w:val="006054DE"/>
    <w:rsid w:val="006136AA"/>
    <w:rsid w:val="00626D39"/>
    <w:rsid w:val="00630477"/>
    <w:rsid w:val="006317FA"/>
    <w:rsid w:val="0063662C"/>
    <w:rsid w:val="00653C03"/>
    <w:rsid w:val="006567A9"/>
    <w:rsid w:val="006570B5"/>
    <w:rsid w:val="00657F04"/>
    <w:rsid w:val="0068505E"/>
    <w:rsid w:val="00690A0D"/>
    <w:rsid w:val="00693A07"/>
    <w:rsid w:val="00693B27"/>
    <w:rsid w:val="0069717E"/>
    <w:rsid w:val="006B3EED"/>
    <w:rsid w:val="006D0368"/>
    <w:rsid w:val="006E211F"/>
    <w:rsid w:val="006E47A8"/>
    <w:rsid w:val="006E68E5"/>
    <w:rsid w:val="006E777E"/>
    <w:rsid w:val="006F74EF"/>
    <w:rsid w:val="00700CFB"/>
    <w:rsid w:val="007119BB"/>
    <w:rsid w:val="007240A3"/>
    <w:rsid w:val="00725B33"/>
    <w:rsid w:val="00726400"/>
    <w:rsid w:val="007267CB"/>
    <w:rsid w:val="007269B6"/>
    <w:rsid w:val="00737B18"/>
    <w:rsid w:val="007461CA"/>
    <w:rsid w:val="00751E87"/>
    <w:rsid w:val="00755D54"/>
    <w:rsid w:val="007576BD"/>
    <w:rsid w:val="00774CC5"/>
    <w:rsid w:val="0079036C"/>
    <w:rsid w:val="007B4A8F"/>
    <w:rsid w:val="007B7990"/>
    <w:rsid w:val="007E78CB"/>
    <w:rsid w:val="007F2649"/>
    <w:rsid w:val="0080423B"/>
    <w:rsid w:val="00806092"/>
    <w:rsid w:val="00810545"/>
    <w:rsid w:val="0081189F"/>
    <w:rsid w:val="00816BFB"/>
    <w:rsid w:val="00827316"/>
    <w:rsid w:val="008425A0"/>
    <w:rsid w:val="00853FF8"/>
    <w:rsid w:val="008605CB"/>
    <w:rsid w:val="00873943"/>
    <w:rsid w:val="00873E82"/>
    <w:rsid w:val="008908B1"/>
    <w:rsid w:val="0089541C"/>
    <w:rsid w:val="008A056C"/>
    <w:rsid w:val="008A38D3"/>
    <w:rsid w:val="008C218F"/>
    <w:rsid w:val="008D305A"/>
    <w:rsid w:val="008E6126"/>
    <w:rsid w:val="008F52EE"/>
    <w:rsid w:val="008F5ACF"/>
    <w:rsid w:val="008F7FDC"/>
    <w:rsid w:val="0091289B"/>
    <w:rsid w:val="00913823"/>
    <w:rsid w:val="00940D16"/>
    <w:rsid w:val="00943EE8"/>
    <w:rsid w:val="00951A89"/>
    <w:rsid w:val="00960A25"/>
    <w:rsid w:val="00963166"/>
    <w:rsid w:val="0097710C"/>
    <w:rsid w:val="00991E76"/>
    <w:rsid w:val="00994060"/>
    <w:rsid w:val="00994B1B"/>
    <w:rsid w:val="0099778E"/>
    <w:rsid w:val="009D3585"/>
    <w:rsid w:val="009D4C75"/>
    <w:rsid w:val="009D6DC9"/>
    <w:rsid w:val="009E4B0B"/>
    <w:rsid w:val="009F0B3C"/>
    <w:rsid w:val="009F2CC2"/>
    <w:rsid w:val="00A121A2"/>
    <w:rsid w:val="00A12628"/>
    <w:rsid w:val="00A52CEB"/>
    <w:rsid w:val="00A8164C"/>
    <w:rsid w:val="00AC1CDC"/>
    <w:rsid w:val="00AC1EE0"/>
    <w:rsid w:val="00AC598C"/>
    <w:rsid w:val="00AC7DD2"/>
    <w:rsid w:val="00B01220"/>
    <w:rsid w:val="00B05513"/>
    <w:rsid w:val="00B05888"/>
    <w:rsid w:val="00B12859"/>
    <w:rsid w:val="00B14DAE"/>
    <w:rsid w:val="00B174AD"/>
    <w:rsid w:val="00B24C8E"/>
    <w:rsid w:val="00B25649"/>
    <w:rsid w:val="00B33898"/>
    <w:rsid w:val="00B44790"/>
    <w:rsid w:val="00B55EFE"/>
    <w:rsid w:val="00B56AFF"/>
    <w:rsid w:val="00B56DD7"/>
    <w:rsid w:val="00B61C43"/>
    <w:rsid w:val="00B6740A"/>
    <w:rsid w:val="00B70E94"/>
    <w:rsid w:val="00BA002B"/>
    <w:rsid w:val="00BB4C42"/>
    <w:rsid w:val="00BB5781"/>
    <w:rsid w:val="00BB6DB3"/>
    <w:rsid w:val="00BF6966"/>
    <w:rsid w:val="00C013C6"/>
    <w:rsid w:val="00C33FEF"/>
    <w:rsid w:val="00C36B51"/>
    <w:rsid w:val="00C373E2"/>
    <w:rsid w:val="00C67512"/>
    <w:rsid w:val="00C72FB8"/>
    <w:rsid w:val="00C82259"/>
    <w:rsid w:val="00C937C6"/>
    <w:rsid w:val="00C95A4F"/>
    <w:rsid w:val="00CA399F"/>
    <w:rsid w:val="00CE2F61"/>
    <w:rsid w:val="00CE3735"/>
    <w:rsid w:val="00CE7B2C"/>
    <w:rsid w:val="00CF0FA7"/>
    <w:rsid w:val="00CF47E8"/>
    <w:rsid w:val="00CF77D2"/>
    <w:rsid w:val="00D133E4"/>
    <w:rsid w:val="00D216CB"/>
    <w:rsid w:val="00D22E80"/>
    <w:rsid w:val="00D23A3E"/>
    <w:rsid w:val="00D24DEC"/>
    <w:rsid w:val="00D33558"/>
    <w:rsid w:val="00D40064"/>
    <w:rsid w:val="00D40DDE"/>
    <w:rsid w:val="00D46217"/>
    <w:rsid w:val="00D80FF0"/>
    <w:rsid w:val="00D822DC"/>
    <w:rsid w:val="00D87E5E"/>
    <w:rsid w:val="00D9335A"/>
    <w:rsid w:val="00DA25A7"/>
    <w:rsid w:val="00DA7C33"/>
    <w:rsid w:val="00DB2B5C"/>
    <w:rsid w:val="00DC01A9"/>
    <w:rsid w:val="00DC57F4"/>
    <w:rsid w:val="00DD12F6"/>
    <w:rsid w:val="00DD176D"/>
    <w:rsid w:val="00DE42C6"/>
    <w:rsid w:val="00DE56B2"/>
    <w:rsid w:val="00E0141D"/>
    <w:rsid w:val="00E02CC4"/>
    <w:rsid w:val="00E03FB0"/>
    <w:rsid w:val="00E3637E"/>
    <w:rsid w:val="00E370EE"/>
    <w:rsid w:val="00E423B3"/>
    <w:rsid w:val="00E57E20"/>
    <w:rsid w:val="00E60B8A"/>
    <w:rsid w:val="00E67844"/>
    <w:rsid w:val="00E76C5A"/>
    <w:rsid w:val="00E77215"/>
    <w:rsid w:val="00E80A8C"/>
    <w:rsid w:val="00EA39AB"/>
    <w:rsid w:val="00EB7FBD"/>
    <w:rsid w:val="00EC0E98"/>
    <w:rsid w:val="00EE0F72"/>
    <w:rsid w:val="00EE1C1D"/>
    <w:rsid w:val="00EE656B"/>
    <w:rsid w:val="00EF19B6"/>
    <w:rsid w:val="00EF2229"/>
    <w:rsid w:val="00EF32A7"/>
    <w:rsid w:val="00EF5367"/>
    <w:rsid w:val="00EF5D6E"/>
    <w:rsid w:val="00EF5EBA"/>
    <w:rsid w:val="00F02C88"/>
    <w:rsid w:val="00F20E21"/>
    <w:rsid w:val="00F24B02"/>
    <w:rsid w:val="00F34821"/>
    <w:rsid w:val="00F40396"/>
    <w:rsid w:val="00F532CB"/>
    <w:rsid w:val="00F53381"/>
    <w:rsid w:val="00F5356F"/>
    <w:rsid w:val="00F557BC"/>
    <w:rsid w:val="00F619AA"/>
    <w:rsid w:val="00F97BD7"/>
    <w:rsid w:val="00FA6352"/>
    <w:rsid w:val="00FB1A5C"/>
    <w:rsid w:val="00FB5E8F"/>
    <w:rsid w:val="00FB7EFC"/>
    <w:rsid w:val="00FC6386"/>
    <w:rsid w:val="00FD6913"/>
    <w:rsid w:val="00FE166E"/>
    <w:rsid w:val="00FE1DAC"/>
    <w:rsid w:val="00FE5A71"/>
    <w:rsid w:val="00FE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56A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B56AFF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B56AFF"/>
    <w:pPr>
      <w:keepNext/>
      <w:outlineLvl w:val="1"/>
    </w:pPr>
    <w:rPr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EF5EBA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B56AF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B56AFF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styleId="Hlavika">
    <w:name w:val="header"/>
    <w:basedOn w:val="Normlny"/>
    <w:link w:val="HlavikaChar"/>
    <w:uiPriority w:val="99"/>
    <w:semiHidden/>
    <w:unhideWhenUsed/>
    <w:rsid w:val="00B56AF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B56AF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56AF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56AF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nhideWhenUsed/>
    <w:rsid w:val="00B56AFF"/>
    <w:rPr>
      <w:szCs w:val="20"/>
    </w:rPr>
  </w:style>
  <w:style w:type="character" w:customStyle="1" w:styleId="ZkladntextChar">
    <w:name w:val="Základný text Char"/>
    <w:basedOn w:val="Predvolenpsmoodseku"/>
    <w:link w:val="Zkladntext"/>
    <w:rsid w:val="00B56AFF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56AF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6AFF"/>
    <w:rPr>
      <w:rFonts w:ascii="Tahoma" w:eastAsia="Times New Roman" w:hAnsi="Tahoma" w:cs="Tahoma"/>
      <w:sz w:val="16"/>
      <w:szCs w:val="16"/>
      <w:lang w:eastAsia="sk-SK"/>
    </w:rPr>
  </w:style>
  <w:style w:type="paragraph" w:styleId="Bezriadkovania">
    <w:name w:val="No Spacing"/>
    <w:uiPriority w:val="1"/>
    <w:qFormat/>
    <w:rsid w:val="00B56AFF"/>
    <w:pPr>
      <w:spacing w:after="0" w:line="240" w:lineRule="auto"/>
    </w:pPr>
    <w:rPr>
      <w:rFonts w:ascii="Calibri" w:eastAsia="Calibri" w:hAnsi="Calibri" w:cs="Times New Roman"/>
    </w:rPr>
  </w:style>
  <w:style w:type="paragraph" w:styleId="Odsekzoznamu">
    <w:name w:val="List Paragraph"/>
    <w:basedOn w:val="Normlny"/>
    <w:uiPriority w:val="34"/>
    <w:qFormat/>
    <w:rsid w:val="00B56AFF"/>
    <w:pPr>
      <w:ind w:left="708"/>
    </w:pPr>
  </w:style>
  <w:style w:type="paragraph" w:customStyle="1" w:styleId="Pismenka">
    <w:name w:val="Pismenka"/>
    <w:basedOn w:val="Zkladntext"/>
    <w:rsid w:val="00B56AFF"/>
    <w:pPr>
      <w:tabs>
        <w:tab w:val="num" w:pos="426"/>
      </w:tabs>
      <w:ind w:left="426" w:hanging="426"/>
      <w:jc w:val="both"/>
    </w:pPr>
    <w:rPr>
      <w:b/>
      <w:sz w:val="18"/>
    </w:rPr>
  </w:style>
  <w:style w:type="paragraph" w:customStyle="1" w:styleId="Default">
    <w:name w:val="Default"/>
    <w:rsid w:val="00B56A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table" w:styleId="Mriekatabuky">
    <w:name w:val="Table Grid"/>
    <w:basedOn w:val="Normlnatabuka"/>
    <w:rsid w:val="00B56A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rsid w:val="00EF5EBA"/>
    <w:rPr>
      <w:rFonts w:ascii="Cambria" w:eastAsia="Times New Roman" w:hAnsi="Cambria" w:cs="Times New Roman"/>
      <w:b/>
      <w:bCs/>
      <w:color w:val="4F81BD"/>
    </w:rPr>
  </w:style>
  <w:style w:type="paragraph" w:styleId="Nzov">
    <w:name w:val="Title"/>
    <w:basedOn w:val="Normlny"/>
    <w:next w:val="Normlny"/>
    <w:link w:val="NzovChar"/>
    <w:qFormat/>
    <w:rsid w:val="00EF5EBA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NzovChar">
    <w:name w:val="Názov Char"/>
    <w:basedOn w:val="Predvolenpsmoodseku"/>
    <w:link w:val="Nzov"/>
    <w:rsid w:val="00EF5EB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56A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B56AFF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B56AFF"/>
    <w:pPr>
      <w:keepNext/>
      <w:outlineLvl w:val="1"/>
    </w:pPr>
    <w:rPr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EF5EBA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B56AF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B56AFF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styleId="Hlavika">
    <w:name w:val="header"/>
    <w:basedOn w:val="Normlny"/>
    <w:link w:val="HlavikaChar"/>
    <w:uiPriority w:val="99"/>
    <w:semiHidden/>
    <w:unhideWhenUsed/>
    <w:rsid w:val="00B56AF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B56AF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56AF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56AF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nhideWhenUsed/>
    <w:rsid w:val="00B56AFF"/>
    <w:rPr>
      <w:szCs w:val="20"/>
    </w:rPr>
  </w:style>
  <w:style w:type="character" w:customStyle="1" w:styleId="ZkladntextChar">
    <w:name w:val="Základný text Char"/>
    <w:basedOn w:val="Predvolenpsmoodseku"/>
    <w:link w:val="Zkladntext"/>
    <w:rsid w:val="00B56AFF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56AF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6AFF"/>
    <w:rPr>
      <w:rFonts w:ascii="Tahoma" w:eastAsia="Times New Roman" w:hAnsi="Tahoma" w:cs="Tahoma"/>
      <w:sz w:val="16"/>
      <w:szCs w:val="16"/>
      <w:lang w:eastAsia="sk-SK"/>
    </w:rPr>
  </w:style>
  <w:style w:type="paragraph" w:styleId="Bezriadkovania">
    <w:name w:val="No Spacing"/>
    <w:uiPriority w:val="1"/>
    <w:qFormat/>
    <w:rsid w:val="00B56AFF"/>
    <w:pPr>
      <w:spacing w:after="0" w:line="240" w:lineRule="auto"/>
    </w:pPr>
    <w:rPr>
      <w:rFonts w:ascii="Calibri" w:eastAsia="Calibri" w:hAnsi="Calibri" w:cs="Times New Roman"/>
    </w:rPr>
  </w:style>
  <w:style w:type="paragraph" w:styleId="Odsekzoznamu">
    <w:name w:val="List Paragraph"/>
    <w:basedOn w:val="Normlny"/>
    <w:uiPriority w:val="34"/>
    <w:qFormat/>
    <w:rsid w:val="00B56AFF"/>
    <w:pPr>
      <w:ind w:left="708"/>
    </w:pPr>
  </w:style>
  <w:style w:type="paragraph" w:customStyle="1" w:styleId="Pismenka">
    <w:name w:val="Pismenka"/>
    <w:basedOn w:val="Zkladntext"/>
    <w:rsid w:val="00B56AFF"/>
    <w:pPr>
      <w:tabs>
        <w:tab w:val="num" w:pos="426"/>
      </w:tabs>
      <w:ind w:left="426" w:hanging="426"/>
      <w:jc w:val="both"/>
    </w:pPr>
    <w:rPr>
      <w:b/>
      <w:sz w:val="18"/>
    </w:rPr>
  </w:style>
  <w:style w:type="paragraph" w:customStyle="1" w:styleId="Default">
    <w:name w:val="Default"/>
    <w:rsid w:val="00B56A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table" w:styleId="Mriekatabuky">
    <w:name w:val="Table Grid"/>
    <w:basedOn w:val="Normlnatabuka"/>
    <w:rsid w:val="00B56A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rsid w:val="00EF5EBA"/>
    <w:rPr>
      <w:rFonts w:ascii="Cambria" w:eastAsia="Times New Roman" w:hAnsi="Cambria" w:cs="Times New Roman"/>
      <w:b/>
      <w:bCs/>
      <w:color w:val="4F81BD"/>
    </w:rPr>
  </w:style>
  <w:style w:type="paragraph" w:styleId="Nzov">
    <w:name w:val="Title"/>
    <w:basedOn w:val="Normlny"/>
    <w:next w:val="Normlny"/>
    <w:link w:val="NzovChar"/>
    <w:qFormat/>
    <w:rsid w:val="00EF5EBA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NzovChar">
    <w:name w:val="Názov Char"/>
    <w:basedOn w:val="Predvolenpsmoodseku"/>
    <w:link w:val="Nzov"/>
    <w:rsid w:val="00EF5EB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0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D399F-0706-4EDF-815F-EC5A109A3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4197</TotalTime>
  <Pages>1</Pages>
  <Words>9581</Words>
  <Characters>54615</Characters>
  <Application>Microsoft Office Word</Application>
  <DocSecurity>0</DocSecurity>
  <Lines>455</Lines>
  <Paragraphs>128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Obecný úrad</Company>
  <LinksUpToDate>false</LinksUpToDate>
  <CharactersWithSpaces>64068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Boleráz</dc:creator>
  <cp:keywords/>
  <dc:description/>
  <cp:lastModifiedBy>Obec Boleráz</cp:lastModifiedBy>
  <cp:revision>122</cp:revision>
  <cp:lastPrinted>2016-06-30T13:11:00Z</cp:lastPrinted>
  <dcterms:created xsi:type="dcterms:W3CDTF">2014-02-17T09:47:00Z</dcterms:created>
  <dcterms:modified xsi:type="dcterms:W3CDTF">2016-06-30T13:12:00Z</dcterms:modified>
</cp:coreProperties>
</file>