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FE" w:rsidRDefault="00CF1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CF1CFE" w:rsidRDefault="00CF1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CF1CFE" w:rsidRDefault="00CF1CFE">
      <w:pPr>
        <w:jc w:val="center"/>
        <w:rPr>
          <w:rFonts w:ascii="Arial" w:hAnsi="Arial" w:cs="Arial"/>
          <w:b/>
          <w:bCs/>
        </w:rPr>
      </w:pPr>
    </w:p>
    <w:p w:rsidR="00CF1CFE" w:rsidRDefault="00CF1C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17.08.2016 na  Ocú Boleráz</w:t>
      </w:r>
    </w:p>
    <w:p w:rsidR="00CF1CFE" w:rsidRDefault="00CF1CF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F1CFE" w:rsidRDefault="00CF1CF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CF1CFE" w:rsidRDefault="00CF1CFE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6      Mgr. Daniela Miškovičová, Ing. Jozef Franek,                                                                        </w:t>
      </w:r>
    </w:p>
    <w:p w:rsidR="00CF1CFE" w:rsidRDefault="00CF1CFE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Jaroslav  Vyskoč, Ing. Alojz Belica</w:t>
      </w:r>
    </w:p>
    <w:p w:rsidR="00CF1CFE" w:rsidRDefault="00CF1CFE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Cyprián Hubinský, JUDr. jana Ostatníková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Ospravedlnení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Miroslav Kováč</w:t>
      </w:r>
      <w:r>
        <w:rPr>
          <w:rFonts w:ascii="Arial" w:hAnsi="Arial" w:cs="Arial"/>
        </w:rPr>
        <w:tab/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Práce neschopní: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Gabriela Vrábliková, Ing. Rudolf Mackovčín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 xml:space="preserve">               </w:t>
      </w:r>
    </w:p>
    <w:p w:rsidR="00CF1CFE" w:rsidRDefault="00CF1C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</w:t>
      </w:r>
    </w:p>
    <w:p w:rsidR="00CF1CFE" w:rsidRDefault="00CF1C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CF1CFE" w:rsidRDefault="00CF1CFE">
      <w:pPr>
        <w:ind w:left="708" w:hanging="708"/>
        <w:rPr>
          <w:rFonts w:ascii="Arial" w:hAnsi="Arial" w:cs="Arial"/>
          <w:color w:val="000000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1./ Zahájenie, určenie overovateľov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2./ Kontrola uznesení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3./ Plnenie rozpočtu za II. kvartál  rok 2016</w:t>
      </w:r>
    </w:p>
    <w:p w:rsidR="00CF1CFE" w:rsidRDefault="00CF1CF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Rozpočtové opatrenia 15 až 16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Monitorovacia správa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4./ VZN č.  84/2016  o mieste a čase  zápisu a výške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mesačného príspevku na čiastočnú   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úhradu škôl   a  školských zariadení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5./ Informácie o pripravovaných a realizovaných investičných akciách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6./ Rôzne, diskusia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7./ Uznesenia záver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CF1CFE" w:rsidRDefault="00CF1CF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poslancov Ing. Jozefa Franeka a p. Jaroslava Vyskoča, zároveň oboznámil prítomných poslancov s  navrhovaným programom. Poslanci hlasovaním súhlasili s predloženým programom. </w:t>
      </w:r>
    </w:p>
    <w:p w:rsidR="00CF1CFE" w:rsidRDefault="00CF1CF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 18,30 hodine prišiel poslanec Ing. Alojz Belica.</w:t>
      </w:r>
    </w:p>
    <w:p w:rsidR="00CF1CFE" w:rsidRDefault="00CF1CF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F1CFE" w:rsidRDefault="00CF1CF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F1CFE" w:rsidRDefault="00CF1CFE">
      <w:pPr>
        <w:pStyle w:val="Bezriadkovania6"/>
        <w:tabs>
          <w:tab w:val="num" w:pos="360"/>
        </w:tabs>
        <w:jc w:val="both"/>
        <w:rPr>
          <w:rFonts w:ascii="Arial" w:hAnsi="Arial" w:cs="Arial"/>
          <w:b/>
          <w:bCs/>
          <w:color w:val="000000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Starosta v stručnosti oboznámil prítomných poslancov o plnení uznesení z predchádzajúceho zasadnutia zo dňa 21.6.2016. 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uznesení nemali žiadne pripomienky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3./ Plnenie rozpočtu za II. kvartál  rok 2016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Rozpočtové opatrenia 15 až 16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Monitorovacia správa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Poslanci spolu s pozvánkou obdržali  nasledovné materiály – plnenie rozpočtu za II. kvartál rok 2016, rozpočtové opatrenia 15 a 16 a monitorovaciu správu.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 daným materiálom 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materiálom nemali žiadne pripomienky  a prijali nasledovné uznesenia.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lastRenderedPageBreak/>
        <w:t xml:space="preserve">Obecné zastupiteľstvo obce Boleráz berie ne vedomie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plnenie  rozpočtu za II. kvartál rok 2016 , ktorá tvorí prílohu  zápisnice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 xml:space="preserve">Obecné zastupiteľstvo obce Boleráz berie ne vedomie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15 , ktoré tvorí prílohu  zápisnice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 xml:space="preserve">Obecné zastupiteľstvo obce Boleráz berie ne vedomie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 č. 16 , ktoré tvorí prílohu  zápisnice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Nadpis2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 xml:space="preserve">Obecné zastupiteľstvo obce Boleráz berie ne vedomie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monitorovaciu správu , ktorá tvorí prílohu  zápisnice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4./ VZN č.  84/2016  o mieste a čase  zápisu a výške  mesačného príspevku na čiastočnú   úhradu škôl   a  školských zariadení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Poslanci spolu s pozvánkou obdržali aj návrh VZN  č. 84/2016 o mieste a čase zápisu a výške mesačného príspevku na čiastočnú úhradu škôl a školských zariadení.</w:t>
      </w:r>
    </w:p>
    <w:p w:rsidR="00CF1CFE" w:rsidRDefault="00CF1CF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Návrh VZN bol vypracovaný na základe žiadosti  ZŠ s MŠ Boleráz , v ktorej žiadali zvýšenie mesačného príspevku v materskej škole na 10,0 € mesačne.</w:t>
      </w:r>
    </w:p>
    <w:p w:rsidR="00CF1CFE" w:rsidRDefault="00CF1CF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Poslanci nemali k predloženému návrhu VZN pripomienky a prijali nasledovné uznesenia.</w:t>
      </w:r>
    </w:p>
    <w:p w:rsidR="00CF1CFE" w:rsidRDefault="00CF1CFE">
      <w:pPr>
        <w:ind w:left="150"/>
        <w:rPr>
          <w:rFonts w:ascii="Arial" w:hAnsi="Arial" w:cs="Arial"/>
          <w:b/>
          <w:bCs/>
          <w:color w:val="FF0000"/>
        </w:rPr>
      </w:pPr>
    </w:p>
    <w:p w:rsidR="00CF1CFE" w:rsidRDefault="00CF1CFE">
      <w:pPr>
        <w:ind w:left="150"/>
        <w:rPr>
          <w:rFonts w:ascii="Arial" w:hAnsi="Arial" w:cs="Arial"/>
          <w:b/>
          <w:bCs/>
          <w:color w:val="FF0000"/>
        </w:rPr>
      </w:pPr>
    </w:p>
    <w:p w:rsidR="00CF1CFE" w:rsidRDefault="00CF1CFE">
      <w:pPr>
        <w:ind w:left="150"/>
        <w:rPr>
          <w:rFonts w:ascii="Arial" w:hAnsi="Arial" w:cs="Arial"/>
          <w:b/>
          <w:bCs/>
          <w:color w:val="FF0000"/>
        </w:rPr>
      </w:pPr>
    </w:p>
    <w:p w:rsidR="00CF1CFE" w:rsidRDefault="00CF1CF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Obecné zastupiteľstvo obce Boleráz  ruší 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VZN č. 82  zo dňa 26.03.2016</w:t>
      </w:r>
    </w:p>
    <w:p w:rsidR="00CF1CFE" w:rsidRDefault="00CF1CFE">
      <w:pPr>
        <w:pStyle w:val="Zkladntext2"/>
        <w:rPr>
          <w:b/>
          <w:bCs/>
          <w:sz w:val="20"/>
          <w:szCs w:val="20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Obecné zastupiteľstvo obce Boleráz  schvaľuje 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VZN č. 84   o mieste a čase zápisu a o výške mesačného príspevku  na čiastočnú úhradu škôl a školských zariadení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5./ Informácie o pripravovaných a realizovaných investičných akciách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Starosta v stručnosti informoval  prítomných poslancov  o pripravovaných a realizovaných akciách v našej obci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Zrealizované akcie: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Dom smútku v Klčovanoch je dokončený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Autobusové zastávky sú všetky kompletne vymenené, pod zastávkami sme  zrealizovali  nové spevnené plochy.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Čelná a bočná fasáda na zdravotnom stredisku je dokončená. Sokel sa bude realizovať v ďalšej etape.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Sociálne zariadenia v materskej škôlke sú zrekonštruované.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pripomienka – Mgr. Daniely Miškovičovej -  jedáleň aj priestory v materskej škole už kapacitne nepokrývajú požiadavky od obyvateľov. Jedáleň je malá  a chýba jedna trieda v škôlke.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Starosta osloví projektantov, musí sa vypracovať projekt na stavebné povolenie. Realizácia pripadá  až na budúci rok.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Momentálne sa realizujú chodníky zo zámkovej dlažby v priestoroch školy.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Prebiehajúce akcie: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Stavebné práce  na realizácii stavby – Verejné osvetlenie II.etapa sú dokončené.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Prebieha preberacie konanie, Obec pripravuje kolaudačné konanie predmetnej stavby, ktoré  by sa mohlo zahájiť tak cca za dva týždne.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Zberný dvor obce Boleráz – všetky náležité doklady sme odovzdali, čakáme na odpoveď.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Spoločné zariadenia a opatrenia -  zmluva je podpísaná s ministerstvom aj dodavateľom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Platba bude prebiehať systémom refundácie. Z toho vyplýva , že obec  musí zobrať preklenovací úver.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osloví banky  ohľadom výšky úveru, treba aby sme mali min. 3 ponuky.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Financie z ministerstva nám budú refundované  až po kolaudácii  stavby.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Lokalita IBV k Mažgútovi -  momentálne prebieha stavebné konanie  na elektriku a plyn.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Projekčne sa musí dopracovať projekt  na stavebné povolenie  vodovod a kanalizácia.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6./ Rôzne, diskusia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Juraj Kyselica - Žiadosť o vrátenie finančnej škody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Dńa 28.7.2016  na obec Boleráz bol doručený list od p. Ing. Juraja Kyselicu v ktorom žiada  o vrátenie finančnej škody, ktorá vznikla prepísaním pozemku parc . C KN č. 1494/6, výmera 155 m2, druh pozemku záhrady, z majiteľa pozemku Ing. Juraja Kyselicu  na obec Boleráz.  Jedná sa o lokalitu IBV k Mažgútovi.  Obecné  zastupiteľstvo  prerokovalo žiadosť a prijalo nasledovné stanovisko: so  žiadosťou o vrátenie finančnej škody OZ nesúhlasí  z dôvodu, že škodu, ktorá mu vznikla,  obec   nespôsobila. Svoje stanovisko odôvodňuje obec poukazom na ustanovenia § 420 a nasl. Občianskeho  zákonníka, ktorý  jednoznačne vymedzuje predpoklady vzniku zodpovednosti za škodu, ktoré musia byť  splnené, aby bolo možné domáhať sa nároku na náhradu škody.  Jedná sa o štyri predpoklady zodpovednosti za škodu: porušenie právnej povinnosti, vznik škody, príčinná súvislosť medzi porušením právnej povinnosti vzniknutou škodou, zavinenie toho, kto škodu spôsobil. V tomto prípade nie je naplnená žiadna skutočnosť na uplatnenie náhrady  škody voči obci. Z obsahu  listu  vyplýva, že škoda vznikla Ing. Kyselicovi v súvislosti s tým, že neoznámil banke, že pozemok parc. registra CKN parc. č. 1494/6 vo výmere 155 m², záhrady  daroval obci. V článku III darovacej zmluvy  spolu s ostatnými darcami vyhlásil,  že predmet daru je bez akýchkoľvek tiarch a práv tretích osôb na ňom viaznucích s výnimkou tých, ktoré sú zapísané v časti CLV. Obec Boleráz nebola informovaná od Ing. Kyselicu o jeho právnych vzťahoch s bankovými inštitúciami a ani jej neprislúcha právo akýmkoľvek spôsobom do jeho vzťahov s tretími stranami zasahovať. Výlučne on sám je oprávnený riešiť vzťahy, ktorých je účastníkom. V tejto súvislosti OZ poukazuje na skutočnosť, že  dňa 13.3.2015 podpísal darovaciu zmluvu, ktorou  pozemok parc. registra CKN parc. č. 1494/6 vo výmere 155 m², záhrady  daroval obci. Týmto dňom nadobudla zmluva platnosť. Už týmto okamžikom bol oprávnený a povinný  riešiť dopady tohto jeho  rozhodnutia na všetky právne vzťahy voči tretím stranám, o ktorých  bol informovaný výlučne on sám.  O rozhodnutí Okresného úradu odboru katastrálneho v Trnave č.k. V 3423/2015 zo dňa 7.7.2015  bol Ing. Kyselica  ako účastník konania s por. č. 25  informovaný doručením predmetného rozhodnutia z Okresného úradu odboru katastrálneho v Trnave. Obec Boleráz bola len jedným z 31  účastníkov konania a nemá oznamovaciu povinnosť voči ostatnými účastníkom konania. Vo väzbe na vyššie uvedené skutkové a právne  dôvody obec Boleráz nezodpovedá za vznik škody, ktorá vznikla Ing. Kyselicovi v súvislosti s tým, že  nedodržal zmluvné podmienky úverovej zmluvy. </w:t>
      </w:r>
    </w:p>
    <w:p w:rsidR="00CF1CFE" w:rsidRDefault="00CF1CFE">
      <w:pPr>
        <w:ind w:firstLine="360"/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Eleonóra Mackovčínová – Žiadosť o úpravu verejného priestranstva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Dńa  26.7.2016 doručila na obec Boleráz žiadosť p. Eleonóra Mackovčínová v ktorej žiada  o úpravu terénu pri autobusovej zastávke.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Obecný úrad zabezpečí úpravu terénu  a to buď vysadením trávy , alebo naväzením štrkodrvy.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Martin Zuzčak, bytom Boleráz 192 – zabezpečenie bezpečnej premávky na hlavnej ceste v obci.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Dňa 11. 7.2016 bol doručený na obec Boleráz  list od p. Martina Zuzčáka bytom  Boleráz 192 v ktorom žiada o zabezpečenie  bezpečnej premávky na hlavnej ceste v obci. Vodiči nerešpektujú predpísanú rýchlosť , prekračujú ja dvojnásobok povolenej rýchlosti.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V záujme obce je samozrejmá bezpečnosť premávky v našej obci, ale obec nie je zodpovedná za nedodržiavanie rýchlosti, na danú problematiku upozorníme dopravný inšpektorát, požiadame o častejšie rýchlostné kontroly.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Obec osloví  projektanta  na doprojektovanie chodníka a prechodu pre chodcov pred poštou.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Prechod pre chodcov musí spĺňať podmienky , že chodník musí byť z obidvoch strán.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Vlastníci bytových domov 412 a 416 -  Prevod pozemku žiadosť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infor moval OZ o žiadosti vlastníkov bytových domov č. 412  a č. 416 v obci Boleráz  zo dňa 15.8.2016, v ktorej žiadajú o schválenie  bezodplatného prevodu časti pozemku pod príjazdovou komunikáciou na parcelách č. 1278/4 a 1278/5, ktoré sú v spoluvlastníctve vlastníkov bytov v uvedených bytových domov do vlastníctva a správy obce Boleráz.</w:t>
      </w:r>
    </w:p>
    <w:p w:rsidR="00CF1CFE" w:rsidRDefault="00CF1CFE">
      <w:pPr>
        <w:pStyle w:val="Zkladntext"/>
        <w:jc w:val="left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F1CFE" w:rsidRDefault="00CF1CFE">
      <w:pPr>
        <w:pStyle w:val="Zkladntext"/>
        <w:jc w:val="left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OZ obce Boleráz  predmetnú žiadosť prerokovalo a odporučilo, aby ju vlastníci  bytových domov č. 412  č. 416  doplnili  o uvedenie  dôvodu prečo žiadajú  bezodplatne previesť časti pozemkov do vlastníctva obce. Pokiaľ žiadajú previesť len časť z pozemkov parc. č. 1278/4, ktorý je  vo výmere  544 m² a časť z parc. č. 1278/5, ktorý je vo výmere 494 m²,  je potrebné žiadosť doplniť o uvedenie presnej výmery (určenej geomerickým plánom),   ktorú navrhujú previesť  do vlastníctva obce.</w:t>
      </w:r>
    </w:p>
    <w:p w:rsidR="00CF1CFE" w:rsidRDefault="00CF1CF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Toho času prebieha na katastri konanie vo veci  zrušenia  podielového spoluvlastníctva a o vzájomnom vyporiadaní viacerých spoluvlastníkov rodiny Kormúthovej  k pozemkom, ktoré sú  priľahlými pozemkami k bytovkám s.č. 412 a s.č. 416.  </w:t>
      </w:r>
      <w:r>
        <w:rPr>
          <w:rFonts w:ascii="Arial" w:hAnsi="Arial" w:cs="Arial"/>
          <w:color w:val="000000"/>
        </w:rPr>
        <w:t>Zmluvami o prevode vlastníctva bytov, ktorými prevádzalo Poľnohospodárske družstvo Boleráz byty v  bytovom dome č. 412 a s.č. 416  do vlastníctva fyzických osôb, sa zriadilo vecné bremeno  podľa § 23 ods. 5 zákona č. 182/1993 Z.z., pre vlastníkov bytov v dome s. č. 412 a  s.č. 416 spočívajúce v  práve prechodu a prístupu do domu cez pozemky parc. č. 1278/15 zast. plochy a nádvoria o výmere 599 m2, parc. č. 1278/16, zast. plochy a nádvoria o výmere 565 m2,  parc. č. 1278/17, zast. plochy a nádvoria o výmere 76 m2 a parc.č. 1277/1, orná pôda o výmere 3298 m2. Na katastri sa zistilo, že zo zaťažených priľahlých pozemkov je toho času  zapísané na liste vlastníctva len vecné bremeno v prospech vlastníkov bytového domu s.č. 416:  p</w:t>
      </w:r>
      <w:r>
        <w:rPr>
          <w:rFonts w:ascii="Arial" w:hAnsi="Arial" w:cs="Arial"/>
        </w:rPr>
        <w:t xml:space="preserve">rávo užívať pozemok p.č. 1278/15 vlastníkmi bytov a nebytových priestorov  a to v rozsahu nevyhnutnom na užívanie bytov a nebytových priestorov bytového domu s.č. 416.  V prospech vlastníkov  bytového domu s.č. 412 nie je  zapísané žiadne vecné bremeno. </w:t>
      </w:r>
      <w:r>
        <w:rPr>
          <w:rFonts w:ascii="Arial" w:hAnsi="Arial" w:cs="Arial"/>
          <w:color w:val="000000"/>
        </w:rPr>
        <w:t xml:space="preserve"> Pozemok parc. č. 1278/15 však skutočne neslúži ako priľahlý pozemok k bytovkám s.č. 412 a s.č. 416. Ako priľahlý pozemok k bytovkám s.č. 412 a s.č. 416 existuje a prakticky sa využíva  novovytvorený pozemok parc.registra „C LV“ parc. č. 1278/17 vo výmere 1237 m², zast.plochy a nádvoria, vytvorený podľa geometrického plánu č. 125/2007,</w:t>
      </w:r>
      <w:r>
        <w:rPr>
          <w:rFonts w:ascii="Arial" w:hAnsi="Arial" w:cs="Arial"/>
        </w:rPr>
        <w:t xml:space="preserve"> na rozdelenie  spoluvlastníctva rod. Kormúthových. S ohľadom na túto skutočnosť obecné zastupiteľstvo odporúča zvolať rokovanie vlastníkov obytného domu s.č. 412 a s.č. 416  vo veci  dohody o </w:t>
      </w:r>
      <w:r>
        <w:rPr>
          <w:rFonts w:ascii="Arial" w:hAnsi="Arial" w:cs="Arial"/>
          <w:color w:val="000000"/>
        </w:rPr>
        <w:t>zmene rozsahu priľahlého pozemku k domu s.č. 412 a s.č. 416 z pôvodného v rozsahu  parc. č. 1278/15, parc. č. 1278/16,  parc. č. 1278/17, a parc.č. 1277/1 na nový priľahlý pozemok v rozsahu parc. č. 1278/17 vo výmere 1237 m², zast.plochy a nádvoria  a</w:t>
      </w:r>
      <w:r>
        <w:rPr>
          <w:rFonts w:ascii="Arial" w:hAnsi="Arial" w:cs="Arial"/>
        </w:rPr>
        <w:t> zápise  vecného bremena spočívajúceho  v práve užívať pozemok č.1278/17 vlastníkmi bytov a nebytových priestorov, a to v rozsahu nevyhnutnom na užívanie bytov a nebytových priestorov bytového domu č.416 a s.č. 412. Súčasne sa na tomto rokovaní s vlastníkmi obytných domov s.č. 412 a 416  prerokuje aj ich žiadosť o  bezodplatný prevod časti pozemkov do  vlastníctva obce Boleráz.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Pripomienky poslancov: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Ing. Belica -  cesta pred Sersenovými a Klementovičovými v Klčovanoch  je veľmi zničená,na niektorých miestach je úplne prevalená.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Cestu treba opraviť.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p. Hubinský – predniesol návrh , že by mohla obec vstúpiť do VÚC, VÚC prispievajú peniazmi na krízové situácie. Starosta zistí situáciu na VÚC.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1CFE" w:rsidRDefault="00CF1CFE">
      <w:pPr>
        <w:rPr>
          <w:rFonts w:ascii="Arial" w:hAnsi="Arial" w:cs="Arial"/>
        </w:rPr>
      </w:pPr>
    </w:p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CF1CFE" w:rsidRDefault="00CF1CFE">
      <w:pPr>
        <w:jc w:val="center"/>
        <w:rPr>
          <w:rFonts w:ascii="Arial" w:hAnsi="Arial" w:cs="Arial"/>
        </w:rPr>
      </w:pPr>
    </w:p>
    <w:p w:rsidR="00CF1CFE" w:rsidRDefault="00CF1CF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CF1CFE" w:rsidRDefault="00CF1CF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17.08. 2016  na Ocú Boleráz</w:t>
      </w:r>
    </w:p>
    <w:p w:rsidR="00CF1CFE" w:rsidRDefault="00CF1CFE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č.52/2016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5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5 -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č.53/2016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berie na vedomie 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II. kvartál roku 2016 , ktoré tvorí prílohu zápisnice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5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5 -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č.54/2016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berie na vedomie</w:t>
      </w:r>
    </w:p>
    <w:p w:rsidR="00CF1CFE" w:rsidRDefault="00CF1CF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 opatrenie č. 15/2016 zo dňa 22.06.2016.ktoré tvorí prílohu zápisnice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5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5 -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č.55/2016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berie na vedomie</w:t>
      </w:r>
    </w:p>
    <w:p w:rsidR="00CF1CFE" w:rsidRDefault="00CF1CF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 opatrenie č. 16/2016 zo dňa 30.06.2016.ktoré tvorí prílohu zápisnice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, Ing. Alojz Belica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č.56/2016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berie na vedomie</w:t>
      </w:r>
    </w:p>
    <w:p w:rsidR="00CF1CFE" w:rsidRDefault="00CF1CF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monitorovaciu správu obce Boleráz  ku dňu  30.06.2016.ktorá tvorí prílohu zápisnice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, Ing. Alojz Belica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CF1CFE" w:rsidRDefault="00CF1CFE">
      <w:pPr>
        <w:rPr>
          <w:rFonts w:ascii="Arial" w:hAnsi="Arial" w:cs="Arial"/>
          <w:b/>
          <w:bCs/>
          <w:sz w:val="22"/>
          <w:szCs w:val="22"/>
        </w:rPr>
      </w:pP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č.57/2016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ruší 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VZN č. 82  zo dňa 26.03.2016</w:t>
      </w:r>
    </w:p>
    <w:p w:rsidR="00CF1CFE" w:rsidRDefault="00CF1CFE">
      <w:pPr>
        <w:pStyle w:val="Zkladntext2"/>
        <w:rPr>
          <w:b/>
          <w:bCs/>
          <w:sz w:val="20"/>
          <w:szCs w:val="20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, Ing. Alojz Belica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č.58/2016</w:t>
      </w:r>
    </w:p>
    <w:p w:rsidR="00CF1CFE" w:rsidRDefault="00CF1CF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schvaľuje 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VZN č. 84   o mieste a čase zápisu a o výške mesačného príspevku  na čiastočnú úhradu škôl a školských zariadení</w:t>
      </w: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1360BC" w:rsidRDefault="00CF1CFE" w:rsidP="001360BC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</w:t>
      </w:r>
      <w:r w:rsidR="001360BC">
        <w:rPr>
          <w:rFonts w:ascii="Arial" w:hAnsi="Arial" w:cs="Arial"/>
        </w:rPr>
        <w:t xml:space="preserve">, Ing. Alojz Belica       </w:t>
      </w:r>
    </w:p>
    <w:p w:rsidR="00CF1CFE" w:rsidRDefault="00CF1CFE" w:rsidP="001360BC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rPr>
          <w:rFonts w:ascii="Arial" w:hAnsi="Arial" w:cs="Arial"/>
          <w:b/>
          <w:bCs/>
          <w:sz w:val="24"/>
          <w:szCs w:val="24"/>
        </w:rPr>
      </w:pPr>
    </w:p>
    <w:p w:rsidR="00CF1CFE" w:rsidRDefault="00CF1CFE">
      <w:pPr>
        <w:pStyle w:val="Zkladntext2"/>
        <w:rPr>
          <w:b/>
          <w:bCs/>
          <w:sz w:val="20"/>
          <w:szCs w:val="20"/>
        </w:rPr>
      </w:pPr>
    </w:p>
    <w:p w:rsidR="00CF1CFE" w:rsidRDefault="00CF1CFE">
      <w:pPr>
        <w:pStyle w:val="Zkladntext2"/>
        <w:jc w:val="center"/>
        <w:rPr>
          <w:b/>
          <w:bCs/>
          <w:color w:val="000000"/>
        </w:rPr>
      </w:pPr>
    </w:p>
    <w:p w:rsidR="00CF1CFE" w:rsidRDefault="00CF1CFE">
      <w:pPr>
        <w:pStyle w:val="Zkladntext2"/>
        <w:rPr>
          <w:b/>
          <w:bCs/>
          <w:color w:val="000000"/>
        </w:rPr>
      </w:pPr>
    </w:p>
    <w:p w:rsidR="00CF1CFE" w:rsidRDefault="00CF1CF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59/2016</w:t>
      </w:r>
    </w:p>
    <w:p w:rsidR="00CF1CFE" w:rsidRDefault="00CF1C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súhlasí</w:t>
      </w:r>
    </w:p>
    <w:p w:rsidR="00CF1CFE" w:rsidRDefault="00CF1CFE">
      <w:pPr>
        <w:pStyle w:val="Bezriadkovani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 návrhom na výmaz </w:t>
      </w:r>
    </w:p>
    <w:p w:rsidR="00CF1CFE" w:rsidRDefault="00CF1CFE">
      <w:pPr>
        <w:pStyle w:val="Bezriadkovania"/>
        <w:rPr>
          <w:rStyle w:val="ra"/>
          <w:rFonts w:ascii="Arial" w:hAnsi="Arial" w:cs="Arial"/>
          <w:b/>
          <w:bCs/>
        </w:rPr>
      </w:pPr>
      <w:r>
        <w:rPr>
          <w:rStyle w:val="ra"/>
          <w:rFonts w:ascii="Arial" w:hAnsi="Arial" w:cs="Arial"/>
        </w:rPr>
        <w:t xml:space="preserve">Miestneho národného výboru Boleráz, </w:t>
      </w:r>
    </w:p>
    <w:p w:rsidR="00CF1CFE" w:rsidRDefault="00CF1CFE">
      <w:pPr>
        <w:pStyle w:val="Bezriadkovania"/>
        <w:rPr>
          <w:rStyle w:val="ra"/>
          <w:rFonts w:ascii="Arial" w:hAnsi="Arial" w:cs="Arial"/>
          <w:i/>
          <w:iCs/>
        </w:rPr>
      </w:pPr>
      <w:r>
        <w:rPr>
          <w:rStyle w:val="ra"/>
          <w:rFonts w:ascii="Arial" w:hAnsi="Arial" w:cs="Arial"/>
        </w:rPr>
        <w:t>sídlo Boleráz, 919 08 Boleráz</w:t>
      </w:r>
      <w:r>
        <w:rPr>
          <w:rStyle w:val="ra"/>
          <w:rFonts w:ascii="Arial" w:hAnsi="Arial" w:cs="Arial"/>
          <w:i/>
          <w:iCs/>
        </w:rPr>
        <w:t xml:space="preserve">, </w:t>
      </w:r>
    </w:p>
    <w:p w:rsidR="00CF1CFE" w:rsidRDefault="00CF1CFE">
      <w:pPr>
        <w:pStyle w:val="Bezriadkovania"/>
        <w:rPr>
          <w:rStyle w:val="ra"/>
          <w:rFonts w:ascii="Arial" w:hAnsi="Arial" w:cs="Arial"/>
          <w:i/>
          <w:iCs/>
        </w:rPr>
      </w:pPr>
    </w:p>
    <w:p w:rsidR="00CF1CFE" w:rsidRDefault="00CF1CFE">
      <w:pPr>
        <w:pStyle w:val="Bezriadkovani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 obchodného registra vedeného Okresným súdom Trnava, oddiel Pšn, vložka č. 10012/T.</w:t>
      </w:r>
    </w:p>
    <w:p w:rsidR="00CF1CFE" w:rsidRDefault="00CF1CFE">
      <w:pPr>
        <w:pStyle w:val="Bezriadkovania"/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  <w:b/>
          <w:bCs/>
        </w:rPr>
      </w:pP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Miškovičová, Cyprián Hubinský, JUDr. Jana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Ostatníková , Ing. Alojz Belica             </w:t>
      </w:r>
    </w:p>
    <w:p w:rsidR="00CF1CFE" w:rsidRDefault="00CF1CF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F1CFE" w:rsidRDefault="00CF1C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F1CFE" w:rsidRDefault="00CF1CFE">
      <w:pPr>
        <w:pStyle w:val="Zkladntext2"/>
        <w:jc w:val="left"/>
        <w:rPr>
          <w:b/>
          <w:bCs/>
          <w:color w:val="00000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F1CFE" w:rsidRDefault="00CF1CFE">
      <w:pPr>
        <w:pStyle w:val="Zkladntext2"/>
        <w:rPr>
          <w:b/>
          <w:bCs/>
          <w:sz w:val="20"/>
          <w:szCs w:val="20"/>
        </w:rPr>
      </w:pPr>
    </w:p>
    <w:p w:rsidR="00CF1CFE" w:rsidRDefault="00CF1CFE">
      <w:pPr>
        <w:pStyle w:val="Zkladntext2"/>
        <w:rPr>
          <w:b/>
          <w:bCs/>
          <w:sz w:val="20"/>
          <w:szCs w:val="20"/>
        </w:rPr>
      </w:pP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  24.08.2016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Jaroslav Vyskoč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Jozef Franek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>...........................................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jc w:val="both"/>
        <w:rPr>
          <w:rFonts w:ascii="Arial" w:hAnsi="Arial" w:cs="Arial"/>
        </w:rPr>
      </w:pPr>
    </w:p>
    <w:p w:rsidR="00CF1CFE" w:rsidRDefault="00CF1CFE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CF1CFE" w:rsidRDefault="00CF1CFE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CF1CFE" w:rsidRDefault="00CF1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CF1CFE" w:rsidRDefault="00CF1CFE">
      <w:pPr>
        <w:jc w:val="both"/>
        <w:rPr>
          <w:rFonts w:ascii="Arial" w:hAnsi="Arial" w:cs="Arial"/>
          <w:b/>
          <w:bCs/>
        </w:rPr>
      </w:pPr>
    </w:p>
    <w:p w:rsidR="00CF1CFE" w:rsidRDefault="00CF1CFE">
      <w:pPr>
        <w:jc w:val="both"/>
        <w:rPr>
          <w:rFonts w:ascii="Arial" w:hAnsi="Arial" w:cs="Arial"/>
          <w:b/>
          <w:bCs/>
        </w:rPr>
      </w:pPr>
    </w:p>
    <w:p w:rsidR="00CF1CFE" w:rsidRDefault="00CF1CFE">
      <w:pPr>
        <w:jc w:val="both"/>
        <w:rPr>
          <w:rFonts w:ascii="Arial" w:hAnsi="Arial" w:cs="Arial"/>
          <w:b/>
          <w:bCs/>
        </w:rPr>
      </w:pPr>
    </w:p>
    <w:p w:rsidR="00CF1CFE" w:rsidRDefault="00CF1CFE">
      <w:pPr>
        <w:pStyle w:val="Zkladntext2"/>
        <w:jc w:val="left"/>
        <w:rPr>
          <w:color w:val="000000"/>
          <w:sz w:val="20"/>
          <w:szCs w:val="20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rPr>
          <w:rFonts w:ascii="Arial" w:hAnsi="Arial" w:cs="Arial"/>
        </w:rPr>
      </w:pPr>
    </w:p>
    <w:p w:rsidR="00CF1CFE" w:rsidRDefault="00CF1CFE">
      <w:pPr>
        <w:pStyle w:val="Bezriadkovania"/>
        <w:rPr>
          <w:rFonts w:ascii="Arial" w:hAnsi="Arial" w:cs="Arial"/>
        </w:rPr>
      </w:pPr>
    </w:p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p w:rsidR="00CF1CFE" w:rsidRDefault="00CF1CFE"/>
    <w:sectPr w:rsidR="00CF1CFE" w:rsidSect="00CF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7E66"/>
    <w:multiLevelType w:val="hybridMultilevel"/>
    <w:tmpl w:val="89783062"/>
    <w:lvl w:ilvl="0" w:tplc="FE0EFF3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hAnsi="Times New Roman"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CFE"/>
    <w:rsid w:val="001360BC"/>
    <w:rsid w:val="00C13E18"/>
    <w:rsid w:val="00CF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E18"/>
    <w:rPr>
      <w:rFonts w:ascii="Times New Roman" w:hAnsi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13E18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13E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13E18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C13E18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13E1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C13E18"/>
    <w:rPr>
      <w:rFonts w:ascii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C13E18"/>
    <w:rPr>
      <w:rFonts w:ascii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C13E18"/>
    <w:rPr>
      <w:rFonts w:ascii="Cambria" w:hAnsi="Cambria" w:cs="Cambria"/>
      <w:i/>
      <w:iCs/>
      <w:color w:val="404040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C13E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C13E18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13E18"/>
    <w:rPr>
      <w:rFonts w:ascii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13E18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13E18"/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C13E18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13E18"/>
    <w:rPr>
      <w:rFonts w:ascii="Arial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C13E18"/>
    <w:rPr>
      <w:rFonts w:ascii="Times New Roman" w:hAnsi="Times New Roman"/>
    </w:rPr>
  </w:style>
  <w:style w:type="paragraph" w:customStyle="1" w:styleId="Bezriadkovania6">
    <w:name w:val="Bez riadkovania6"/>
    <w:uiPriority w:val="99"/>
    <w:rsid w:val="00C13E18"/>
    <w:rPr>
      <w:rFonts w:ascii="Times New Roman" w:hAnsi="Times New Roman"/>
    </w:rPr>
  </w:style>
  <w:style w:type="character" w:styleId="Siln">
    <w:name w:val="Strong"/>
    <w:basedOn w:val="Predvolenpsmoodseku"/>
    <w:uiPriority w:val="99"/>
    <w:qFormat/>
    <w:rsid w:val="00C13E18"/>
    <w:rPr>
      <w:rFonts w:ascii="Times New Roman" w:hAnsi="Times New Roman" w:cs="Times New Roman"/>
      <w:b/>
      <w:bCs/>
    </w:rPr>
  </w:style>
  <w:style w:type="character" w:customStyle="1" w:styleId="ra">
    <w:name w:val="ra"/>
    <w:basedOn w:val="Predvolenpsmoodseku"/>
    <w:uiPriority w:val="99"/>
    <w:rsid w:val="00C13E1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2802</Words>
  <Characters>15972</Characters>
  <Application>Microsoft Office Word</Application>
  <DocSecurity>0</DocSecurity>
  <Lines>133</Lines>
  <Paragraphs>37</Paragraphs>
  <ScaleCrop>false</ScaleCrop>
  <Company/>
  <LinksUpToDate>false</LinksUpToDate>
  <CharactersWithSpaces>18737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user</dc:creator>
  <cp:keywords/>
  <dc:description/>
  <cp:lastModifiedBy>user</cp:lastModifiedBy>
  <cp:revision>6</cp:revision>
  <dcterms:created xsi:type="dcterms:W3CDTF">2016-09-20T09:17:00Z</dcterms:created>
  <dcterms:modified xsi:type="dcterms:W3CDTF">2016-09-20T12:51:00Z</dcterms:modified>
</cp:coreProperties>
</file>