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80F2" w14:textId="77777777" w:rsidR="00751D7C" w:rsidRDefault="00751D7C" w:rsidP="00751D7C">
      <w:pPr>
        <w:rPr>
          <w:rFonts w:asciiTheme="minorHAnsi" w:hAnsiTheme="minorHAnsi" w:cstheme="minorHAnsi"/>
          <w:color w:val="000000"/>
        </w:rPr>
      </w:pPr>
    </w:p>
    <w:p w14:paraId="11427D50" w14:textId="77777777" w:rsidR="00751D7C" w:rsidRPr="00725A6D" w:rsidRDefault="00751D7C" w:rsidP="00751D7C">
      <w:pPr>
        <w:rPr>
          <w:rFonts w:asciiTheme="minorHAnsi" w:hAnsiTheme="minorHAnsi" w:cstheme="minorHAnsi"/>
          <w:color w:val="000000"/>
        </w:rPr>
      </w:pPr>
    </w:p>
    <w:p w14:paraId="3ECE1EC9" w14:textId="77777777" w:rsidR="00751D7C" w:rsidRPr="00725A6D" w:rsidRDefault="00751D7C" w:rsidP="00751D7C">
      <w:pPr>
        <w:jc w:val="center"/>
        <w:rPr>
          <w:rFonts w:asciiTheme="minorHAnsi" w:hAnsiTheme="minorHAnsi" w:cstheme="minorHAnsi"/>
          <w:color w:val="000000"/>
        </w:rPr>
      </w:pPr>
      <w:r w:rsidRPr="00725A6D">
        <w:rPr>
          <w:rFonts w:asciiTheme="minorHAnsi" w:hAnsiTheme="minorHAnsi" w:cstheme="minorHAnsi"/>
          <w:b/>
          <w:bCs/>
          <w:color w:val="000000"/>
        </w:rPr>
        <w:t>ZÁPISNICA</w:t>
      </w:r>
    </w:p>
    <w:p w14:paraId="047FCBC1" w14:textId="77777777" w:rsidR="00751D7C" w:rsidRPr="00725A6D" w:rsidRDefault="00751D7C" w:rsidP="00751D7C">
      <w:pPr>
        <w:jc w:val="center"/>
        <w:rPr>
          <w:rFonts w:asciiTheme="minorHAnsi" w:hAnsiTheme="minorHAnsi" w:cstheme="minorHAnsi"/>
          <w:color w:val="000000"/>
        </w:rPr>
      </w:pPr>
      <w:r w:rsidRPr="00725A6D">
        <w:rPr>
          <w:rFonts w:asciiTheme="minorHAnsi" w:hAnsiTheme="minorHAnsi" w:cstheme="minorHAnsi"/>
          <w:b/>
          <w:bCs/>
          <w:color w:val="000000"/>
        </w:rPr>
        <w:t xml:space="preserve">z  riadneho zasadnutia obecného zastupiteľstva, ktoré sa konalo dňa </w:t>
      </w:r>
    </w:p>
    <w:p w14:paraId="35B87093" w14:textId="77777777" w:rsidR="00751D7C" w:rsidRPr="00725A6D" w:rsidRDefault="00751D7C" w:rsidP="00751D7C">
      <w:pPr>
        <w:jc w:val="center"/>
        <w:rPr>
          <w:rFonts w:asciiTheme="minorHAnsi" w:hAnsiTheme="minorHAnsi" w:cstheme="minorHAnsi"/>
          <w:color w:val="000000"/>
        </w:rPr>
      </w:pPr>
      <w:r w:rsidRPr="00725A6D">
        <w:rPr>
          <w:rFonts w:asciiTheme="minorHAnsi" w:hAnsiTheme="minorHAnsi" w:cstheme="minorHAnsi"/>
          <w:b/>
          <w:bCs/>
          <w:color w:val="000000"/>
        </w:rPr>
        <w:t xml:space="preserve">30.06. 2022 na  </w:t>
      </w:r>
      <w:proofErr w:type="spellStart"/>
      <w:r w:rsidRPr="00725A6D">
        <w:rPr>
          <w:rFonts w:asciiTheme="minorHAnsi" w:hAnsiTheme="minorHAnsi" w:cstheme="minorHAnsi"/>
          <w:b/>
          <w:bCs/>
          <w:color w:val="000000"/>
        </w:rPr>
        <w:t>Ocú</w:t>
      </w:r>
      <w:proofErr w:type="spellEnd"/>
      <w:r w:rsidRPr="00725A6D">
        <w:rPr>
          <w:rFonts w:asciiTheme="minorHAnsi" w:hAnsiTheme="minorHAnsi" w:cstheme="minorHAnsi"/>
          <w:b/>
          <w:bCs/>
          <w:color w:val="000000"/>
        </w:rPr>
        <w:t xml:space="preserve"> Boleráz</w:t>
      </w:r>
    </w:p>
    <w:p w14:paraId="7FC3797C" w14:textId="77777777" w:rsidR="00751D7C" w:rsidRPr="00725A6D" w:rsidRDefault="00751D7C" w:rsidP="00751D7C">
      <w:pPr>
        <w:jc w:val="center"/>
        <w:rPr>
          <w:rFonts w:asciiTheme="minorHAnsi" w:hAnsiTheme="minorHAnsi" w:cstheme="minorHAnsi"/>
          <w:b/>
          <w:bCs/>
          <w:color w:val="000000"/>
          <w:u w:val="single"/>
        </w:rPr>
      </w:pPr>
    </w:p>
    <w:p w14:paraId="09189232" w14:textId="77777777" w:rsidR="00751D7C" w:rsidRPr="00725A6D" w:rsidRDefault="00751D7C" w:rsidP="00751D7C">
      <w:pPr>
        <w:pStyle w:val="Nadpis21"/>
        <w:rPr>
          <w:rFonts w:asciiTheme="minorHAnsi" w:hAnsiTheme="minorHAnsi" w:cstheme="minorHAnsi"/>
          <w:color w:val="000000" w:themeColor="text1"/>
          <w:sz w:val="20"/>
          <w:szCs w:val="20"/>
        </w:rPr>
      </w:pPr>
      <w:r w:rsidRPr="00725A6D">
        <w:rPr>
          <w:rFonts w:asciiTheme="minorHAnsi" w:hAnsiTheme="minorHAnsi" w:cstheme="minorHAnsi"/>
          <w:color w:val="000000" w:themeColor="text1"/>
          <w:sz w:val="20"/>
          <w:szCs w:val="20"/>
        </w:rPr>
        <w:t>Počet poslancov obecného zastupiteľstva:        9</w:t>
      </w:r>
    </w:p>
    <w:p w14:paraId="0EAD3D4B"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Počet prítomných poslancov:                               8</w:t>
      </w:r>
    </w:p>
    <w:p w14:paraId="27151168"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bCs/>
          <w:color w:val="000000" w:themeColor="text1"/>
        </w:rPr>
        <w:t>JUDr. Jana  Ostatníková,</w:t>
      </w:r>
      <w:r w:rsidRPr="00725A6D">
        <w:rPr>
          <w:rFonts w:asciiTheme="minorHAnsi" w:hAnsiTheme="minorHAnsi" w:cstheme="minorHAnsi"/>
          <w:color w:val="000000" w:themeColor="text1"/>
        </w:rPr>
        <w:t xml:space="preserve"> Miloslav Izrael,  Jaroslav Vyskoč ,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Juraj Gonšor, Ing. Alojz Belica, Ing. Jozef Franek, Miroslav Kováč,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MBA </w:t>
      </w:r>
    </w:p>
    <w:p w14:paraId="6E498E3B"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Ospravedlnen</w:t>
      </w:r>
      <w:r>
        <w:rPr>
          <w:rFonts w:asciiTheme="minorHAnsi" w:hAnsiTheme="minorHAnsi" w:cstheme="minorHAnsi"/>
          <w:color w:val="000000" w:themeColor="text1"/>
        </w:rPr>
        <w:t>ý</w:t>
      </w:r>
      <w:r w:rsidRPr="00725A6D">
        <w:rPr>
          <w:rFonts w:asciiTheme="minorHAnsi" w:hAnsiTheme="minorHAnsi" w:cstheme="minorHAnsi"/>
          <w:color w:val="000000" w:themeColor="text1"/>
        </w:rPr>
        <w:t>:  Ing. Alojz Belica</w:t>
      </w:r>
    </w:p>
    <w:p w14:paraId="16E26A44"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Kontrolórka obce  PhDr. Zlatica Opáleková</w:t>
      </w:r>
    </w:p>
    <w:p w14:paraId="07137DDC" w14:textId="77777777" w:rsidR="00751D7C" w:rsidRPr="00725A6D" w:rsidRDefault="00751D7C" w:rsidP="00751D7C">
      <w:pPr>
        <w:ind w:left="4425" w:firstLine="45"/>
        <w:rPr>
          <w:rFonts w:asciiTheme="minorHAnsi" w:hAnsiTheme="minorHAnsi" w:cstheme="minorHAnsi"/>
          <w:color w:val="000000" w:themeColor="text1"/>
        </w:rPr>
      </w:pPr>
    </w:p>
    <w:p w14:paraId="11D01B85" w14:textId="77777777" w:rsidR="00751D7C" w:rsidRPr="00725A6D" w:rsidRDefault="00751D7C" w:rsidP="00751D7C">
      <w:pPr>
        <w:ind w:left="4425" w:firstLine="45"/>
        <w:rPr>
          <w:rFonts w:asciiTheme="minorHAnsi" w:hAnsiTheme="minorHAnsi" w:cstheme="minorHAnsi"/>
          <w:color w:val="000000" w:themeColor="text1"/>
        </w:rPr>
      </w:pPr>
    </w:p>
    <w:p w14:paraId="77BC7270" w14:textId="77777777" w:rsidR="00751D7C" w:rsidRPr="00725A6D" w:rsidRDefault="00751D7C" w:rsidP="00751D7C">
      <w:pPr>
        <w:ind w:left="3540" w:hanging="3540"/>
        <w:jc w:val="both"/>
        <w:rPr>
          <w:rFonts w:asciiTheme="minorHAnsi" w:hAnsiTheme="minorHAnsi" w:cstheme="minorHAnsi"/>
          <w:color w:val="000000" w:themeColor="text1"/>
        </w:rPr>
      </w:pPr>
      <w:r w:rsidRPr="00725A6D">
        <w:rPr>
          <w:rFonts w:asciiTheme="minorHAnsi" w:hAnsiTheme="minorHAnsi" w:cstheme="minorHAnsi"/>
          <w:color w:val="000000" w:themeColor="text1"/>
        </w:rPr>
        <w:t xml:space="preserve">Obecné zastupiteľstvo je uznášania schopné. </w:t>
      </w:r>
    </w:p>
    <w:p w14:paraId="137F2A93" w14:textId="77777777" w:rsidR="00751D7C" w:rsidRPr="00725A6D" w:rsidRDefault="00751D7C" w:rsidP="00751D7C">
      <w:pPr>
        <w:jc w:val="both"/>
        <w:rPr>
          <w:rFonts w:asciiTheme="minorHAnsi" w:hAnsiTheme="minorHAnsi" w:cstheme="minorHAnsi"/>
          <w:color w:val="000000"/>
        </w:rPr>
      </w:pPr>
      <w:r w:rsidRPr="00725A6D">
        <w:rPr>
          <w:rFonts w:asciiTheme="minorHAnsi" w:hAnsiTheme="minorHAnsi" w:cstheme="minorHAnsi"/>
          <w:bCs/>
          <w:color w:val="000000" w:themeColor="text1"/>
        </w:rPr>
        <w:t>Zasadnutie obecného zastupiteľstva otvoril starosta obce. Privítal prítomných poslancov, poslankyne, občanov obce.</w:t>
      </w:r>
    </w:p>
    <w:p w14:paraId="109114DC" w14:textId="77777777" w:rsidR="00751D7C" w:rsidRPr="00725A6D" w:rsidRDefault="00751D7C" w:rsidP="00751D7C">
      <w:pPr>
        <w:jc w:val="both"/>
        <w:rPr>
          <w:rFonts w:asciiTheme="minorHAnsi" w:hAnsiTheme="minorHAnsi" w:cstheme="minorHAnsi"/>
          <w:bCs/>
          <w:color w:val="000000" w:themeColor="text1"/>
        </w:rPr>
      </w:pPr>
    </w:p>
    <w:p w14:paraId="28D9EC07" w14:textId="77777777" w:rsidR="00751D7C" w:rsidRPr="00725A6D" w:rsidRDefault="00751D7C" w:rsidP="00751D7C">
      <w:pPr>
        <w:jc w:val="both"/>
        <w:rPr>
          <w:rFonts w:asciiTheme="minorHAnsi" w:hAnsiTheme="minorHAnsi" w:cstheme="minorHAnsi"/>
          <w:color w:val="000000" w:themeColor="text1"/>
        </w:rPr>
      </w:pPr>
      <w:r w:rsidRPr="00725A6D">
        <w:rPr>
          <w:rFonts w:asciiTheme="minorHAnsi" w:hAnsiTheme="minorHAnsi" w:cstheme="minorHAnsi"/>
          <w:bCs/>
          <w:color w:val="000000" w:themeColor="text1"/>
        </w:rPr>
        <w:t xml:space="preserve">Starosta oboznámil prítomných poslancov  s  navrhovaným programom. Prítomní poslanci program rokovania OZ jednohlasne  schválili </w:t>
      </w:r>
      <w:r w:rsidRPr="00725A6D">
        <w:rPr>
          <w:rFonts w:asciiTheme="minorHAnsi" w:hAnsiTheme="minorHAnsi" w:cstheme="minorHAnsi"/>
          <w:b/>
          <w:color w:val="000000" w:themeColor="text1"/>
        </w:rPr>
        <w:t>p</w:t>
      </w:r>
      <w:r w:rsidRPr="00725A6D">
        <w:rPr>
          <w:rFonts w:asciiTheme="minorHAnsi" w:hAnsiTheme="minorHAnsi" w:cstheme="minorHAnsi"/>
          <w:b/>
          <w:bCs/>
          <w:color w:val="000000" w:themeColor="text1"/>
        </w:rPr>
        <w:t xml:space="preserve">rijatím uznesenia č. 58/2022.  </w:t>
      </w:r>
      <w:r w:rsidRPr="00725A6D">
        <w:rPr>
          <w:rFonts w:asciiTheme="minorHAnsi" w:hAnsiTheme="minorHAnsi" w:cstheme="minorHAnsi"/>
          <w:color w:val="000000" w:themeColor="text1"/>
        </w:rPr>
        <w:t>Riad</w:t>
      </w:r>
      <w:r w:rsidRPr="00725A6D">
        <w:rPr>
          <w:rFonts w:asciiTheme="minorHAnsi" w:hAnsiTheme="minorHAnsi" w:cstheme="minorHAnsi"/>
          <w:bCs/>
          <w:color w:val="000000" w:themeColor="text1"/>
        </w:rPr>
        <w:t>ne z</w:t>
      </w:r>
      <w:r w:rsidRPr="00725A6D">
        <w:rPr>
          <w:rFonts w:asciiTheme="minorHAnsi" w:hAnsiTheme="minorHAnsi" w:cstheme="minorHAnsi"/>
          <w:color w:val="000000" w:themeColor="text1"/>
        </w:rPr>
        <w:t>asadnutie obecného zastupiteľstva  viedol starosta obce podľa  nasledovného   programu :</w:t>
      </w:r>
    </w:p>
    <w:p w14:paraId="4B40938C" w14:textId="77777777" w:rsidR="00751D7C" w:rsidRPr="00725A6D" w:rsidRDefault="00751D7C" w:rsidP="00751D7C">
      <w:pPr>
        <w:jc w:val="both"/>
        <w:rPr>
          <w:rFonts w:asciiTheme="minorHAnsi" w:hAnsiTheme="minorHAnsi" w:cstheme="minorHAnsi"/>
          <w:color w:val="000000" w:themeColor="text1"/>
        </w:rPr>
      </w:pPr>
    </w:p>
    <w:p w14:paraId="076934E2" w14:textId="77777777" w:rsidR="00751D7C" w:rsidRPr="00725A6D" w:rsidRDefault="00751D7C" w:rsidP="00751D7C">
      <w:pPr>
        <w:pStyle w:val="Standard"/>
        <w:rPr>
          <w:rFonts w:asciiTheme="minorHAnsi" w:hAnsiTheme="minorHAnsi" w:cstheme="minorHAnsi"/>
          <w:b/>
          <w:color w:val="000000" w:themeColor="text1"/>
        </w:rPr>
      </w:pPr>
      <w:r w:rsidRPr="00725A6D">
        <w:rPr>
          <w:rFonts w:asciiTheme="minorHAnsi" w:hAnsiTheme="minorHAnsi" w:cstheme="minorHAnsi"/>
          <w:b/>
          <w:color w:val="000000" w:themeColor="text1"/>
        </w:rPr>
        <w:t>PROGRAM:</w:t>
      </w:r>
    </w:p>
    <w:p w14:paraId="6A1E7F77" w14:textId="77777777" w:rsidR="00751D7C" w:rsidRPr="00E53084" w:rsidRDefault="00751D7C" w:rsidP="00751D7C">
      <w:pPr>
        <w:pStyle w:val="Odsekzoznamu"/>
        <w:numPr>
          <w:ilvl w:val="0"/>
          <w:numId w:val="1"/>
        </w:numPr>
        <w:spacing w:line="254" w:lineRule="auto"/>
        <w:rPr>
          <w:rFonts w:cstheme="minorHAnsi"/>
          <w:b/>
          <w:bCs/>
          <w:sz w:val="20"/>
          <w:szCs w:val="20"/>
        </w:rPr>
      </w:pPr>
      <w:bookmarkStart w:id="0" w:name="_Hlk5131024291"/>
      <w:bookmarkEnd w:id="0"/>
      <w:r w:rsidRPr="00E53084">
        <w:rPr>
          <w:rFonts w:cstheme="minorHAnsi"/>
          <w:b/>
          <w:bCs/>
          <w:sz w:val="20"/>
          <w:szCs w:val="20"/>
        </w:rPr>
        <w:t>Zahájenie , určenie overovateľov</w:t>
      </w:r>
    </w:p>
    <w:p w14:paraId="2F0CEF5E" w14:textId="77777777" w:rsidR="00751D7C" w:rsidRPr="00E53084" w:rsidRDefault="00751D7C" w:rsidP="00751D7C">
      <w:pPr>
        <w:pStyle w:val="Odsekzoznamu"/>
        <w:numPr>
          <w:ilvl w:val="0"/>
          <w:numId w:val="1"/>
        </w:numPr>
        <w:spacing w:line="254" w:lineRule="auto"/>
        <w:rPr>
          <w:rFonts w:cstheme="minorHAnsi"/>
          <w:b/>
          <w:bCs/>
          <w:sz w:val="20"/>
          <w:szCs w:val="20"/>
          <w:lang w:eastAsia="cs-CZ"/>
        </w:rPr>
      </w:pPr>
      <w:r w:rsidRPr="00E53084">
        <w:rPr>
          <w:rFonts w:cstheme="minorHAnsi"/>
          <w:b/>
          <w:bCs/>
          <w:sz w:val="20"/>
          <w:szCs w:val="20"/>
        </w:rPr>
        <w:t>Vyhodnotenie plnenia  uznesení zo dňa  28.4.2022</w:t>
      </w:r>
    </w:p>
    <w:p w14:paraId="1E47BBA6" w14:textId="77777777" w:rsidR="00751D7C" w:rsidRPr="00E53084" w:rsidRDefault="00751D7C" w:rsidP="00751D7C">
      <w:pPr>
        <w:pStyle w:val="Odsekzoznamu"/>
        <w:numPr>
          <w:ilvl w:val="0"/>
          <w:numId w:val="1"/>
        </w:numPr>
        <w:spacing w:line="256" w:lineRule="auto"/>
        <w:rPr>
          <w:rFonts w:cstheme="minorHAnsi"/>
          <w:b/>
          <w:bCs/>
          <w:sz w:val="20"/>
          <w:szCs w:val="20"/>
        </w:rPr>
      </w:pPr>
      <w:r w:rsidRPr="00E53084">
        <w:rPr>
          <w:rFonts w:cstheme="minorHAnsi"/>
          <w:b/>
          <w:bCs/>
          <w:sz w:val="20"/>
          <w:szCs w:val="20"/>
        </w:rPr>
        <w:t>Záverečný účet r. 2021</w:t>
      </w:r>
    </w:p>
    <w:p w14:paraId="40F68242" w14:textId="77777777" w:rsidR="00751D7C" w:rsidRPr="00E53084" w:rsidRDefault="00751D7C" w:rsidP="00751D7C">
      <w:pPr>
        <w:pStyle w:val="Odsekzoznamu"/>
        <w:numPr>
          <w:ilvl w:val="0"/>
          <w:numId w:val="1"/>
        </w:numPr>
        <w:spacing w:line="256" w:lineRule="auto"/>
        <w:rPr>
          <w:rFonts w:cstheme="minorHAnsi"/>
          <w:b/>
          <w:bCs/>
          <w:sz w:val="20"/>
          <w:szCs w:val="20"/>
        </w:rPr>
      </w:pPr>
      <w:r w:rsidRPr="00E53084">
        <w:rPr>
          <w:rFonts w:cstheme="minorHAnsi"/>
          <w:b/>
          <w:bCs/>
          <w:sz w:val="20"/>
          <w:szCs w:val="20"/>
        </w:rPr>
        <w:t xml:space="preserve">Správa </w:t>
      </w:r>
      <w:proofErr w:type="spellStart"/>
      <w:r w:rsidRPr="00E53084">
        <w:rPr>
          <w:rFonts w:cstheme="minorHAnsi"/>
          <w:b/>
          <w:bCs/>
          <w:sz w:val="20"/>
          <w:szCs w:val="20"/>
        </w:rPr>
        <w:t>auditóra</w:t>
      </w:r>
      <w:proofErr w:type="spellEnd"/>
      <w:r w:rsidRPr="00E53084">
        <w:rPr>
          <w:rFonts w:cstheme="minorHAnsi"/>
          <w:b/>
          <w:bCs/>
          <w:sz w:val="20"/>
          <w:szCs w:val="20"/>
        </w:rPr>
        <w:t xml:space="preserve"> k záverečnému účtu</w:t>
      </w:r>
    </w:p>
    <w:p w14:paraId="4BEFE53C" w14:textId="77777777" w:rsidR="00751D7C" w:rsidRPr="00E53084" w:rsidRDefault="00751D7C" w:rsidP="00751D7C">
      <w:pPr>
        <w:pStyle w:val="Odsekzoznamu"/>
        <w:numPr>
          <w:ilvl w:val="0"/>
          <w:numId w:val="1"/>
        </w:numPr>
        <w:spacing w:line="256" w:lineRule="auto"/>
        <w:rPr>
          <w:rFonts w:cstheme="minorHAnsi"/>
          <w:b/>
          <w:bCs/>
          <w:sz w:val="20"/>
          <w:szCs w:val="20"/>
        </w:rPr>
      </w:pPr>
      <w:r w:rsidRPr="00E53084">
        <w:rPr>
          <w:rFonts w:cstheme="minorHAnsi"/>
          <w:b/>
          <w:bCs/>
          <w:sz w:val="20"/>
          <w:szCs w:val="20"/>
        </w:rPr>
        <w:t>Stanovisko k záverečnému účtu hlavného  kontrolóra</w:t>
      </w:r>
    </w:p>
    <w:p w14:paraId="4D39FEAC" w14:textId="77777777" w:rsidR="00751D7C" w:rsidRPr="00E53084" w:rsidRDefault="00751D7C" w:rsidP="00751D7C">
      <w:pPr>
        <w:pStyle w:val="Odsekzoznamu"/>
        <w:numPr>
          <w:ilvl w:val="0"/>
          <w:numId w:val="1"/>
        </w:numPr>
        <w:spacing w:line="256" w:lineRule="auto"/>
        <w:rPr>
          <w:rFonts w:cstheme="minorHAnsi"/>
          <w:b/>
          <w:bCs/>
          <w:sz w:val="20"/>
          <w:szCs w:val="20"/>
        </w:rPr>
      </w:pPr>
      <w:r w:rsidRPr="00E53084">
        <w:rPr>
          <w:rFonts w:cstheme="minorHAnsi"/>
          <w:b/>
          <w:bCs/>
          <w:sz w:val="20"/>
          <w:szCs w:val="20"/>
        </w:rPr>
        <w:t xml:space="preserve">Správa o kontrole ZŠ s MŠ Boleráz </w:t>
      </w:r>
    </w:p>
    <w:p w14:paraId="44EBD816" w14:textId="77777777" w:rsidR="00751D7C" w:rsidRPr="00E53084" w:rsidRDefault="00751D7C" w:rsidP="00751D7C">
      <w:pPr>
        <w:pStyle w:val="Odsekzoznamu"/>
        <w:ind w:left="585"/>
        <w:rPr>
          <w:rFonts w:cstheme="minorHAnsi"/>
          <w:b/>
          <w:bCs/>
          <w:sz w:val="20"/>
          <w:szCs w:val="20"/>
        </w:rPr>
      </w:pPr>
      <w:r w:rsidRPr="00E53084">
        <w:rPr>
          <w:rFonts w:cstheme="minorHAnsi"/>
          <w:b/>
          <w:bCs/>
          <w:sz w:val="20"/>
          <w:szCs w:val="20"/>
        </w:rPr>
        <w:t>Návrh plánu kontrolnej činnosti hlavnej kontrolórky na II. polrok 2022</w:t>
      </w:r>
    </w:p>
    <w:p w14:paraId="26CDA866" w14:textId="77777777" w:rsidR="00751D7C" w:rsidRPr="00E53084" w:rsidRDefault="00751D7C" w:rsidP="00751D7C">
      <w:pPr>
        <w:pStyle w:val="Odsekzoznamu"/>
        <w:numPr>
          <w:ilvl w:val="0"/>
          <w:numId w:val="1"/>
        </w:numPr>
        <w:spacing w:line="254" w:lineRule="auto"/>
        <w:rPr>
          <w:rFonts w:cstheme="minorHAnsi"/>
          <w:b/>
          <w:bCs/>
          <w:sz w:val="20"/>
          <w:szCs w:val="20"/>
        </w:rPr>
      </w:pPr>
      <w:r w:rsidRPr="00E53084">
        <w:rPr>
          <w:rFonts w:cstheme="minorHAnsi"/>
          <w:b/>
          <w:bCs/>
          <w:sz w:val="20"/>
          <w:szCs w:val="20"/>
        </w:rPr>
        <w:t>Rozpočtové opatrenia č. 1,2,7,8,9/2022 </w:t>
      </w:r>
    </w:p>
    <w:p w14:paraId="3AC213D1" w14:textId="77777777" w:rsidR="00751D7C" w:rsidRPr="00E53084" w:rsidRDefault="00751D7C" w:rsidP="00751D7C">
      <w:pPr>
        <w:pStyle w:val="Odsekzoznamu"/>
        <w:numPr>
          <w:ilvl w:val="0"/>
          <w:numId w:val="1"/>
        </w:numPr>
        <w:spacing w:line="254" w:lineRule="auto"/>
        <w:rPr>
          <w:rFonts w:cstheme="minorHAnsi"/>
          <w:b/>
          <w:bCs/>
          <w:sz w:val="20"/>
          <w:szCs w:val="20"/>
          <w:lang w:eastAsia="cs-CZ"/>
        </w:rPr>
      </w:pPr>
      <w:r w:rsidRPr="00E53084">
        <w:rPr>
          <w:rFonts w:cstheme="minorHAnsi"/>
          <w:b/>
          <w:bCs/>
          <w:sz w:val="20"/>
          <w:szCs w:val="20"/>
          <w:lang w:eastAsia="cs-CZ"/>
        </w:rPr>
        <w:t>Konsolidovaná výročná správa</w:t>
      </w:r>
    </w:p>
    <w:p w14:paraId="427F0CB2" w14:textId="77777777" w:rsidR="00751D7C" w:rsidRPr="00E53084" w:rsidRDefault="00751D7C" w:rsidP="00751D7C">
      <w:pPr>
        <w:pStyle w:val="Odsekzoznamu"/>
        <w:numPr>
          <w:ilvl w:val="0"/>
          <w:numId w:val="1"/>
        </w:numPr>
        <w:spacing w:line="254" w:lineRule="auto"/>
        <w:rPr>
          <w:rFonts w:cstheme="minorHAnsi"/>
          <w:b/>
          <w:bCs/>
          <w:sz w:val="20"/>
          <w:szCs w:val="20"/>
        </w:rPr>
      </w:pPr>
      <w:r w:rsidRPr="00E53084">
        <w:rPr>
          <w:rFonts w:cstheme="minorHAnsi"/>
          <w:b/>
          <w:bCs/>
          <w:sz w:val="20"/>
          <w:szCs w:val="20"/>
        </w:rPr>
        <w:t xml:space="preserve">Vytvorenie volebných obvodov, určenie počtu poslancov </w:t>
      </w:r>
    </w:p>
    <w:p w14:paraId="1F16E55A" w14:textId="77777777" w:rsidR="00751D7C" w:rsidRPr="00E53084" w:rsidRDefault="00751D7C" w:rsidP="00751D7C">
      <w:pPr>
        <w:pStyle w:val="Odsekzoznamu"/>
        <w:numPr>
          <w:ilvl w:val="0"/>
          <w:numId w:val="1"/>
        </w:numPr>
        <w:spacing w:line="254" w:lineRule="auto"/>
        <w:rPr>
          <w:rFonts w:cstheme="minorHAnsi"/>
          <w:b/>
          <w:bCs/>
          <w:sz w:val="20"/>
          <w:szCs w:val="20"/>
        </w:rPr>
      </w:pPr>
      <w:r w:rsidRPr="00E53084">
        <w:rPr>
          <w:rFonts w:cstheme="minorHAnsi"/>
          <w:b/>
          <w:bCs/>
          <w:sz w:val="20"/>
          <w:szCs w:val="20"/>
        </w:rPr>
        <w:t>Určenie rozsahu výkonu starostu  obce do orgánov samosprávy obcí</w:t>
      </w:r>
    </w:p>
    <w:p w14:paraId="4C697B9F" w14:textId="77777777" w:rsidR="00751D7C" w:rsidRPr="00E53084" w:rsidRDefault="00751D7C" w:rsidP="00751D7C">
      <w:pPr>
        <w:pStyle w:val="Odsekzoznamu"/>
        <w:numPr>
          <w:ilvl w:val="0"/>
          <w:numId w:val="1"/>
        </w:numPr>
        <w:spacing w:line="254" w:lineRule="auto"/>
        <w:rPr>
          <w:rFonts w:cstheme="minorHAnsi"/>
          <w:b/>
          <w:bCs/>
          <w:sz w:val="20"/>
          <w:szCs w:val="20"/>
          <w:lang w:eastAsia="cs-CZ"/>
        </w:rPr>
      </w:pPr>
      <w:r w:rsidRPr="00E53084">
        <w:rPr>
          <w:rFonts w:cstheme="minorHAnsi"/>
          <w:b/>
          <w:bCs/>
          <w:sz w:val="20"/>
          <w:szCs w:val="20"/>
          <w:lang w:eastAsia="cs-CZ"/>
        </w:rPr>
        <w:t>Návrh VZN o užívaní verejných priestranstiev</w:t>
      </w:r>
    </w:p>
    <w:p w14:paraId="05B85902" w14:textId="77777777" w:rsidR="00751D7C" w:rsidRPr="00E53084" w:rsidRDefault="00751D7C" w:rsidP="00751D7C">
      <w:pPr>
        <w:pStyle w:val="Odsekzoznamu"/>
        <w:numPr>
          <w:ilvl w:val="0"/>
          <w:numId w:val="1"/>
        </w:numPr>
        <w:spacing w:line="254" w:lineRule="auto"/>
        <w:rPr>
          <w:rFonts w:cstheme="minorHAnsi"/>
          <w:b/>
          <w:bCs/>
          <w:sz w:val="20"/>
          <w:szCs w:val="20"/>
        </w:rPr>
      </w:pPr>
      <w:r w:rsidRPr="00E53084">
        <w:rPr>
          <w:rFonts w:cstheme="minorHAnsi"/>
          <w:b/>
          <w:bCs/>
          <w:sz w:val="20"/>
          <w:szCs w:val="20"/>
        </w:rPr>
        <w:t xml:space="preserve">Mária </w:t>
      </w:r>
      <w:proofErr w:type="spellStart"/>
      <w:r w:rsidRPr="00E53084">
        <w:rPr>
          <w:rFonts w:cstheme="minorHAnsi"/>
          <w:b/>
          <w:bCs/>
          <w:sz w:val="20"/>
          <w:szCs w:val="20"/>
        </w:rPr>
        <w:t>Piscová</w:t>
      </w:r>
      <w:proofErr w:type="spellEnd"/>
      <w:r w:rsidRPr="00E53084">
        <w:rPr>
          <w:rFonts w:cstheme="minorHAnsi"/>
          <w:b/>
          <w:bCs/>
          <w:sz w:val="20"/>
          <w:szCs w:val="20"/>
        </w:rPr>
        <w:t xml:space="preserve"> – Odvodnenie cesty pri </w:t>
      </w:r>
      <w:proofErr w:type="spellStart"/>
      <w:r w:rsidRPr="00E53084">
        <w:rPr>
          <w:rFonts w:cstheme="minorHAnsi"/>
          <w:b/>
          <w:bCs/>
          <w:sz w:val="20"/>
          <w:szCs w:val="20"/>
        </w:rPr>
        <w:t>Tate</w:t>
      </w:r>
      <w:proofErr w:type="spellEnd"/>
      <w:r w:rsidRPr="00E53084">
        <w:rPr>
          <w:rFonts w:cstheme="minorHAnsi"/>
          <w:b/>
          <w:bCs/>
          <w:sz w:val="20"/>
          <w:szCs w:val="20"/>
        </w:rPr>
        <w:t xml:space="preserve"> @Lyle</w:t>
      </w:r>
    </w:p>
    <w:p w14:paraId="0C3B57D4" w14:textId="77777777" w:rsidR="00751D7C" w:rsidRPr="00E53084" w:rsidRDefault="00751D7C" w:rsidP="00751D7C">
      <w:pPr>
        <w:pStyle w:val="Odsekzoznamu"/>
        <w:numPr>
          <w:ilvl w:val="0"/>
          <w:numId w:val="1"/>
        </w:numPr>
        <w:spacing w:line="254" w:lineRule="auto"/>
        <w:rPr>
          <w:rFonts w:cstheme="minorHAnsi"/>
          <w:b/>
          <w:bCs/>
          <w:sz w:val="20"/>
          <w:szCs w:val="20"/>
        </w:rPr>
      </w:pPr>
      <w:r w:rsidRPr="00E53084">
        <w:rPr>
          <w:rFonts w:cstheme="minorHAnsi"/>
          <w:b/>
          <w:bCs/>
          <w:sz w:val="20"/>
          <w:szCs w:val="20"/>
        </w:rPr>
        <w:t>OZ Podzámok -  Žiadosť o poskytnutie priestoru na skúšky</w:t>
      </w:r>
    </w:p>
    <w:p w14:paraId="5BA51909" w14:textId="77777777" w:rsidR="00751D7C" w:rsidRPr="00E53084" w:rsidRDefault="00751D7C" w:rsidP="00751D7C">
      <w:pPr>
        <w:pStyle w:val="Odsekzoznamu"/>
        <w:numPr>
          <w:ilvl w:val="0"/>
          <w:numId w:val="1"/>
        </w:numPr>
        <w:spacing w:line="254" w:lineRule="auto"/>
        <w:rPr>
          <w:rFonts w:cstheme="minorHAnsi"/>
          <w:b/>
          <w:bCs/>
          <w:sz w:val="20"/>
          <w:szCs w:val="20"/>
        </w:rPr>
      </w:pPr>
      <w:proofErr w:type="spellStart"/>
      <w:r w:rsidRPr="00E53084">
        <w:rPr>
          <w:rFonts w:cstheme="minorHAnsi"/>
          <w:b/>
          <w:bCs/>
          <w:sz w:val="20"/>
          <w:szCs w:val="20"/>
        </w:rPr>
        <w:t>Burak</w:t>
      </w:r>
      <w:proofErr w:type="spellEnd"/>
      <w:r w:rsidRPr="00E53084">
        <w:rPr>
          <w:rFonts w:cstheme="minorHAnsi"/>
          <w:b/>
          <w:bCs/>
          <w:sz w:val="20"/>
          <w:szCs w:val="20"/>
        </w:rPr>
        <w:t xml:space="preserve"> </w:t>
      </w:r>
      <w:proofErr w:type="spellStart"/>
      <w:r w:rsidRPr="00E53084">
        <w:rPr>
          <w:rFonts w:cstheme="minorHAnsi"/>
          <w:b/>
          <w:bCs/>
          <w:sz w:val="20"/>
          <w:szCs w:val="20"/>
        </w:rPr>
        <w:t>Hasipi</w:t>
      </w:r>
      <w:proofErr w:type="spellEnd"/>
      <w:r w:rsidRPr="00E53084">
        <w:rPr>
          <w:rFonts w:cstheme="minorHAnsi"/>
          <w:b/>
          <w:bCs/>
          <w:sz w:val="20"/>
          <w:szCs w:val="20"/>
        </w:rPr>
        <w:t xml:space="preserve"> – Žiadosť o povolenie a zriadenie  letnej terasy</w:t>
      </w:r>
    </w:p>
    <w:p w14:paraId="67BE50E0" w14:textId="77777777" w:rsidR="00751D7C" w:rsidRPr="00E53084" w:rsidRDefault="00751D7C" w:rsidP="00751D7C">
      <w:pPr>
        <w:pStyle w:val="Odsekzoznamu"/>
        <w:numPr>
          <w:ilvl w:val="0"/>
          <w:numId w:val="1"/>
        </w:numPr>
        <w:spacing w:line="254" w:lineRule="auto"/>
        <w:rPr>
          <w:rFonts w:cstheme="minorHAnsi"/>
          <w:b/>
          <w:bCs/>
          <w:sz w:val="20"/>
          <w:szCs w:val="20"/>
          <w:lang w:eastAsia="cs-CZ"/>
        </w:rPr>
      </w:pPr>
      <w:r w:rsidRPr="00E53084">
        <w:rPr>
          <w:rFonts w:cstheme="minorHAnsi"/>
          <w:b/>
          <w:bCs/>
          <w:sz w:val="20"/>
          <w:szCs w:val="20"/>
          <w:lang w:eastAsia="cs-CZ"/>
        </w:rPr>
        <w:t>Rôzne</w:t>
      </w:r>
    </w:p>
    <w:p w14:paraId="0B317CB7" w14:textId="77777777" w:rsidR="00751D7C" w:rsidRPr="00E53084" w:rsidRDefault="00751D7C" w:rsidP="00751D7C">
      <w:pPr>
        <w:pStyle w:val="Odsekzoznamu"/>
        <w:numPr>
          <w:ilvl w:val="0"/>
          <w:numId w:val="1"/>
        </w:numPr>
        <w:spacing w:line="254" w:lineRule="auto"/>
        <w:rPr>
          <w:rFonts w:cstheme="minorHAnsi"/>
          <w:b/>
          <w:bCs/>
          <w:sz w:val="20"/>
          <w:szCs w:val="20"/>
          <w:lang w:eastAsia="cs-CZ"/>
        </w:rPr>
      </w:pPr>
      <w:r w:rsidRPr="00E53084">
        <w:rPr>
          <w:rFonts w:cstheme="minorHAnsi"/>
          <w:b/>
          <w:bCs/>
          <w:sz w:val="20"/>
          <w:szCs w:val="20"/>
          <w:lang w:eastAsia="cs-CZ"/>
        </w:rPr>
        <w:t>Uznesenia , záver</w:t>
      </w:r>
    </w:p>
    <w:p w14:paraId="048A3C12" w14:textId="77777777" w:rsidR="00751D7C" w:rsidRPr="00725A6D" w:rsidRDefault="00751D7C" w:rsidP="00751D7C">
      <w:pPr>
        <w:rPr>
          <w:rFonts w:asciiTheme="minorHAnsi" w:hAnsiTheme="minorHAnsi" w:cstheme="minorHAnsi"/>
          <w:b/>
          <w:bCs/>
          <w:lang w:eastAsia="cs-CZ"/>
        </w:rPr>
      </w:pPr>
      <w:r w:rsidRPr="00725A6D">
        <w:rPr>
          <w:rFonts w:asciiTheme="minorHAnsi" w:hAnsiTheme="minorHAnsi" w:cstheme="minorHAnsi"/>
          <w:b/>
          <w:bCs/>
          <w:color w:val="000000" w:themeColor="text1"/>
          <w:u w:val="single"/>
        </w:rPr>
        <w:t>Ad 1)  Zahájenie, určenie overovateľov</w:t>
      </w:r>
    </w:p>
    <w:p w14:paraId="462F2BDF" w14:textId="77777777" w:rsidR="00751D7C" w:rsidRPr="00725A6D" w:rsidRDefault="00751D7C" w:rsidP="00751D7C">
      <w:pPr>
        <w:jc w:val="both"/>
        <w:rPr>
          <w:rFonts w:asciiTheme="minorHAnsi" w:hAnsiTheme="minorHAnsi" w:cstheme="minorHAnsi"/>
          <w:bCs/>
          <w:color w:val="000000" w:themeColor="text1"/>
        </w:rPr>
      </w:pPr>
      <w:r w:rsidRPr="00725A6D">
        <w:rPr>
          <w:rFonts w:asciiTheme="minorHAnsi" w:hAnsiTheme="minorHAnsi" w:cstheme="minorHAnsi"/>
          <w:bCs/>
          <w:color w:val="000000" w:themeColor="text1"/>
        </w:rPr>
        <w:t xml:space="preserve">Za overovateľov zápisnice  starosta určil  poslancov  Miroslava Kováča a Mgr. Juraja </w:t>
      </w:r>
      <w:proofErr w:type="spellStart"/>
      <w:r w:rsidRPr="00725A6D">
        <w:rPr>
          <w:rFonts w:asciiTheme="minorHAnsi" w:hAnsiTheme="minorHAnsi" w:cstheme="minorHAnsi"/>
          <w:bCs/>
          <w:color w:val="000000" w:themeColor="text1"/>
        </w:rPr>
        <w:t>Gonšora</w:t>
      </w:r>
      <w:proofErr w:type="spellEnd"/>
      <w:r w:rsidRPr="00725A6D">
        <w:rPr>
          <w:rFonts w:asciiTheme="minorHAnsi" w:hAnsiTheme="minorHAnsi" w:cstheme="minorHAnsi"/>
          <w:bCs/>
          <w:color w:val="000000" w:themeColor="text1"/>
        </w:rPr>
        <w:t xml:space="preserve">. </w:t>
      </w:r>
    </w:p>
    <w:p w14:paraId="1AB2DFBB" w14:textId="77777777" w:rsidR="00751D7C" w:rsidRPr="00725A6D" w:rsidRDefault="00751D7C" w:rsidP="00751D7C">
      <w:pPr>
        <w:pStyle w:val="Nadpis41"/>
        <w:rPr>
          <w:rFonts w:asciiTheme="minorHAnsi" w:hAnsiTheme="minorHAnsi" w:cstheme="minorHAnsi"/>
          <w:color w:val="000000" w:themeColor="text1"/>
          <w:sz w:val="20"/>
          <w:szCs w:val="20"/>
          <w:u w:val="single"/>
        </w:rPr>
      </w:pPr>
      <w:r w:rsidRPr="00725A6D">
        <w:rPr>
          <w:rFonts w:asciiTheme="minorHAnsi" w:hAnsiTheme="minorHAnsi" w:cstheme="minorHAnsi"/>
          <w:color w:val="000000" w:themeColor="text1"/>
          <w:sz w:val="20"/>
          <w:szCs w:val="20"/>
          <w:u w:val="single"/>
        </w:rPr>
        <w:t>Ad 2)  Kontrola a vyhodnotenie  uznesení zo dňa 24.2.2022</w:t>
      </w:r>
    </w:p>
    <w:p w14:paraId="5B3DDAFB" w14:textId="77777777" w:rsidR="00751D7C" w:rsidRPr="00725A6D" w:rsidRDefault="00751D7C" w:rsidP="00751D7C">
      <w:pPr>
        <w:pStyle w:val="Standard"/>
        <w:rPr>
          <w:rFonts w:asciiTheme="minorHAnsi" w:hAnsiTheme="minorHAnsi" w:cstheme="minorHAnsi"/>
          <w:b/>
          <w:bCs/>
          <w:color w:val="000000" w:themeColor="text1"/>
        </w:rPr>
      </w:pPr>
      <w:r w:rsidRPr="00725A6D">
        <w:rPr>
          <w:rFonts w:asciiTheme="minorHAnsi" w:hAnsiTheme="minorHAnsi" w:cstheme="minorHAnsi"/>
          <w:bCs/>
          <w:color w:val="000000" w:themeColor="text1"/>
        </w:rPr>
        <w:t xml:space="preserve">Poslanci </w:t>
      </w:r>
      <w:r w:rsidRPr="00725A6D">
        <w:rPr>
          <w:rFonts w:asciiTheme="minorHAnsi" w:hAnsiTheme="minorHAnsi" w:cstheme="minorHAnsi"/>
          <w:color w:val="000000" w:themeColor="text1"/>
        </w:rPr>
        <w:t xml:space="preserve">  obdržali Vyhodnotenie  plnenia  uznesení zo dňa 28.4.2022.  Poslanci  k predloženému Vyhodnoteniu  plnenia uznesení  nemali žiadne pripomienky. Poslanci prijali </w:t>
      </w:r>
      <w:r w:rsidRPr="00725A6D">
        <w:rPr>
          <w:rFonts w:asciiTheme="minorHAnsi" w:hAnsiTheme="minorHAnsi" w:cstheme="minorHAnsi"/>
          <w:b/>
          <w:bCs/>
          <w:color w:val="000000" w:themeColor="text1"/>
        </w:rPr>
        <w:t xml:space="preserve">Uznesenie č.59/2022  </w:t>
      </w:r>
    </w:p>
    <w:p w14:paraId="6F06A50D" w14:textId="77777777" w:rsidR="00751D7C" w:rsidRDefault="00751D7C" w:rsidP="00751D7C">
      <w:pPr>
        <w:spacing w:line="256" w:lineRule="auto"/>
        <w:rPr>
          <w:rFonts w:asciiTheme="minorHAnsi" w:hAnsiTheme="minorHAnsi" w:cstheme="minorHAnsi"/>
          <w:b/>
          <w:bCs/>
          <w:u w:val="single"/>
        </w:rPr>
      </w:pPr>
    </w:p>
    <w:p w14:paraId="6CF6C3B4" w14:textId="77777777" w:rsidR="00751D7C" w:rsidRPr="00725A6D" w:rsidRDefault="00751D7C" w:rsidP="00751D7C">
      <w:pPr>
        <w:spacing w:line="256" w:lineRule="auto"/>
        <w:rPr>
          <w:rFonts w:asciiTheme="minorHAnsi" w:hAnsiTheme="minorHAnsi" w:cstheme="minorHAnsi"/>
          <w:b/>
          <w:bCs/>
          <w:u w:val="single"/>
        </w:rPr>
      </w:pPr>
      <w:r w:rsidRPr="00725A6D">
        <w:rPr>
          <w:rFonts w:asciiTheme="minorHAnsi" w:hAnsiTheme="minorHAnsi" w:cstheme="minorHAnsi"/>
          <w:b/>
          <w:bCs/>
          <w:u w:val="single"/>
        </w:rPr>
        <w:t>Ad 3) Záverečný účet rok 2021</w:t>
      </w:r>
    </w:p>
    <w:p w14:paraId="51BEC474" w14:textId="77777777" w:rsidR="00751D7C" w:rsidRPr="00725A6D" w:rsidRDefault="00751D7C" w:rsidP="00751D7C">
      <w:pPr>
        <w:spacing w:line="256" w:lineRule="auto"/>
        <w:rPr>
          <w:rFonts w:asciiTheme="minorHAnsi" w:hAnsiTheme="minorHAnsi" w:cstheme="minorHAnsi"/>
          <w:b/>
          <w:bCs/>
          <w:u w:val="single"/>
        </w:rPr>
      </w:pPr>
      <w:r w:rsidRPr="00725A6D">
        <w:rPr>
          <w:rFonts w:asciiTheme="minorHAnsi" w:hAnsiTheme="minorHAnsi" w:cstheme="minorHAnsi"/>
          <w:b/>
          <w:bCs/>
          <w:u w:val="single"/>
        </w:rPr>
        <w:t>Ad 4) Správa audítora k záverečnému účtu</w:t>
      </w:r>
    </w:p>
    <w:p w14:paraId="1E837DEB" w14:textId="77777777" w:rsidR="00751D7C" w:rsidRPr="00725A6D" w:rsidRDefault="00751D7C" w:rsidP="00751D7C">
      <w:pPr>
        <w:spacing w:line="256" w:lineRule="auto"/>
        <w:rPr>
          <w:rFonts w:asciiTheme="minorHAnsi" w:hAnsiTheme="minorHAnsi" w:cstheme="minorHAnsi"/>
          <w:b/>
          <w:bCs/>
          <w:u w:val="single"/>
        </w:rPr>
      </w:pPr>
      <w:r w:rsidRPr="00725A6D">
        <w:rPr>
          <w:rFonts w:asciiTheme="minorHAnsi" w:hAnsiTheme="minorHAnsi" w:cstheme="minorHAnsi"/>
          <w:b/>
          <w:bCs/>
          <w:u w:val="single"/>
        </w:rPr>
        <w:t>Ad 5) Stanovisko hlavného kontrolóra k záverečnému účtu  </w:t>
      </w:r>
    </w:p>
    <w:p w14:paraId="358269CD" w14:textId="77777777" w:rsidR="00751D7C" w:rsidRPr="00725A6D" w:rsidRDefault="00751D7C" w:rsidP="00751D7C">
      <w:pPr>
        <w:spacing w:line="256" w:lineRule="auto"/>
        <w:rPr>
          <w:rFonts w:asciiTheme="minorHAnsi" w:hAnsiTheme="minorHAnsi" w:cstheme="minorHAnsi"/>
          <w:b/>
          <w:bCs/>
          <w:u w:val="single"/>
        </w:rPr>
      </w:pPr>
      <w:r w:rsidRPr="00725A6D">
        <w:rPr>
          <w:rFonts w:asciiTheme="minorHAnsi" w:hAnsiTheme="minorHAnsi" w:cstheme="minorHAnsi"/>
          <w:b/>
          <w:bCs/>
          <w:u w:val="single"/>
        </w:rPr>
        <w:t>Ad 6) Správa o kontrolnej činnosti  hlavného kontrolóra – správa o kontrole ZŠ s MŚ Boleráz</w:t>
      </w:r>
    </w:p>
    <w:p w14:paraId="6721B79C" w14:textId="77777777" w:rsidR="00751D7C" w:rsidRPr="00725A6D" w:rsidRDefault="00751D7C" w:rsidP="00751D7C">
      <w:pPr>
        <w:spacing w:line="256" w:lineRule="auto"/>
        <w:rPr>
          <w:rFonts w:asciiTheme="minorHAnsi" w:hAnsiTheme="minorHAnsi" w:cstheme="minorHAnsi"/>
          <w:b/>
          <w:bCs/>
          <w:u w:val="single"/>
        </w:rPr>
      </w:pPr>
      <w:r w:rsidRPr="00725A6D">
        <w:rPr>
          <w:rFonts w:asciiTheme="minorHAnsi" w:hAnsiTheme="minorHAnsi" w:cstheme="minorHAnsi"/>
          <w:b/>
          <w:bCs/>
        </w:rPr>
        <w:t xml:space="preserve">          </w:t>
      </w:r>
      <w:r w:rsidRPr="00725A6D">
        <w:rPr>
          <w:rFonts w:asciiTheme="minorHAnsi" w:hAnsiTheme="minorHAnsi" w:cstheme="minorHAnsi"/>
          <w:b/>
          <w:bCs/>
          <w:u w:val="single"/>
        </w:rPr>
        <w:t>Návrh plánu kontrolnej činnosti  hlavnej kontrolórky na II. polrok 2022</w:t>
      </w:r>
    </w:p>
    <w:p w14:paraId="138DC938" w14:textId="77777777" w:rsidR="00751D7C" w:rsidRPr="00725A6D" w:rsidRDefault="00751D7C" w:rsidP="00751D7C">
      <w:pPr>
        <w:spacing w:line="256" w:lineRule="auto"/>
        <w:rPr>
          <w:rFonts w:asciiTheme="minorHAnsi" w:hAnsiTheme="minorHAnsi" w:cstheme="minorHAnsi"/>
          <w:b/>
          <w:bCs/>
          <w:u w:val="single"/>
        </w:rPr>
      </w:pPr>
      <w:r w:rsidRPr="00725A6D">
        <w:rPr>
          <w:rFonts w:asciiTheme="minorHAnsi" w:hAnsiTheme="minorHAnsi" w:cstheme="minorHAnsi"/>
          <w:b/>
          <w:bCs/>
          <w:u w:val="single"/>
        </w:rPr>
        <w:t>Ad 7) Rozpočtové opatrenia  č. 1,2,7,8,9/2022</w:t>
      </w:r>
    </w:p>
    <w:p w14:paraId="416D3240" w14:textId="77777777" w:rsidR="00751D7C" w:rsidRPr="00725A6D" w:rsidRDefault="00751D7C" w:rsidP="00751D7C">
      <w:pPr>
        <w:spacing w:line="256" w:lineRule="auto"/>
        <w:rPr>
          <w:rFonts w:asciiTheme="minorHAnsi" w:hAnsiTheme="minorHAnsi" w:cstheme="minorHAnsi"/>
          <w:b/>
          <w:bCs/>
          <w:u w:val="single"/>
        </w:rPr>
      </w:pPr>
      <w:r w:rsidRPr="00725A6D">
        <w:rPr>
          <w:rFonts w:asciiTheme="minorHAnsi" w:hAnsiTheme="minorHAnsi" w:cstheme="minorHAnsi"/>
          <w:b/>
          <w:bCs/>
          <w:u w:val="single"/>
        </w:rPr>
        <w:t xml:space="preserve">Ad 8) Konsolidovaná výročná správa </w:t>
      </w:r>
    </w:p>
    <w:p w14:paraId="152D90FA" w14:textId="77777777" w:rsidR="00751D7C" w:rsidRPr="00725A6D" w:rsidRDefault="00751D7C" w:rsidP="00751D7C">
      <w:pPr>
        <w:rPr>
          <w:rFonts w:asciiTheme="minorHAnsi" w:hAnsiTheme="minorHAnsi" w:cstheme="minorHAnsi"/>
        </w:rPr>
      </w:pPr>
    </w:p>
    <w:p w14:paraId="101F847D" w14:textId="77777777" w:rsidR="00751D7C" w:rsidRPr="00725A6D" w:rsidRDefault="00751D7C" w:rsidP="00751D7C">
      <w:pPr>
        <w:rPr>
          <w:rFonts w:asciiTheme="minorHAnsi" w:hAnsiTheme="minorHAnsi" w:cstheme="minorHAnsi"/>
        </w:rPr>
      </w:pPr>
      <w:r w:rsidRPr="00725A6D">
        <w:rPr>
          <w:rFonts w:asciiTheme="minorHAnsi" w:hAnsiTheme="minorHAnsi" w:cstheme="minorHAnsi"/>
        </w:rPr>
        <w:t xml:space="preserve">Poslanci   obdržali spolu s pozvánkou nasledovné materiály </w:t>
      </w:r>
    </w:p>
    <w:p w14:paraId="242A75B2" w14:textId="77777777" w:rsidR="00751D7C" w:rsidRPr="00725A6D" w:rsidRDefault="00751D7C" w:rsidP="00751D7C">
      <w:pPr>
        <w:pStyle w:val="Odsekzoznamu"/>
        <w:numPr>
          <w:ilvl w:val="0"/>
          <w:numId w:val="28"/>
        </w:numPr>
        <w:rPr>
          <w:rFonts w:cstheme="minorHAnsi"/>
          <w:sz w:val="20"/>
          <w:szCs w:val="20"/>
        </w:rPr>
      </w:pPr>
      <w:r w:rsidRPr="00725A6D">
        <w:rPr>
          <w:rFonts w:cstheme="minorHAnsi"/>
          <w:sz w:val="20"/>
          <w:szCs w:val="20"/>
        </w:rPr>
        <w:t>záverečný účet rok 2021</w:t>
      </w:r>
    </w:p>
    <w:p w14:paraId="0BF1EFAE" w14:textId="77777777" w:rsidR="00751D7C" w:rsidRPr="00725A6D" w:rsidRDefault="00751D7C" w:rsidP="00751D7C">
      <w:pPr>
        <w:pStyle w:val="Odsekzoznamu"/>
        <w:numPr>
          <w:ilvl w:val="0"/>
          <w:numId w:val="28"/>
        </w:numPr>
        <w:rPr>
          <w:rFonts w:cstheme="minorHAnsi"/>
          <w:sz w:val="20"/>
          <w:szCs w:val="20"/>
        </w:rPr>
      </w:pPr>
      <w:r w:rsidRPr="00725A6D">
        <w:rPr>
          <w:rFonts w:cstheme="minorHAnsi"/>
          <w:sz w:val="20"/>
          <w:szCs w:val="20"/>
        </w:rPr>
        <w:t>stanovisko audítora k záverečnému účtu</w:t>
      </w:r>
    </w:p>
    <w:p w14:paraId="5B849AA9" w14:textId="77777777" w:rsidR="00751D7C" w:rsidRPr="00725A6D" w:rsidRDefault="00751D7C" w:rsidP="00751D7C">
      <w:pPr>
        <w:pStyle w:val="Odsekzoznamu"/>
        <w:numPr>
          <w:ilvl w:val="0"/>
          <w:numId w:val="28"/>
        </w:numPr>
        <w:rPr>
          <w:rFonts w:cstheme="minorHAnsi"/>
          <w:sz w:val="20"/>
          <w:szCs w:val="20"/>
        </w:rPr>
      </w:pPr>
      <w:r w:rsidRPr="00725A6D">
        <w:rPr>
          <w:rFonts w:cstheme="minorHAnsi"/>
          <w:sz w:val="20"/>
          <w:szCs w:val="20"/>
        </w:rPr>
        <w:t>stanovisko k záverečnému účtu hlavného  kontrolóra</w:t>
      </w:r>
    </w:p>
    <w:p w14:paraId="092E24EF" w14:textId="77777777" w:rsidR="00751D7C" w:rsidRPr="00725A6D" w:rsidRDefault="00751D7C" w:rsidP="00751D7C">
      <w:pPr>
        <w:pStyle w:val="Odsekzoznamu"/>
        <w:numPr>
          <w:ilvl w:val="0"/>
          <w:numId w:val="28"/>
        </w:numPr>
        <w:rPr>
          <w:rFonts w:cstheme="minorHAnsi"/>
          <w:sz w:val="20"/>
          <w:szCs w:val="20"/>
        </w:rPr>
      </w:pPr>
      <w:r w:rsidRPr="00725A6D">
        <w:rPr>
          <w:rFonts w:cstheme="minorHAnsi"/>
          <w:sz w:val="20"/>
          <w:szCs w:val="20"/>
        </w:rPr>
        <w:t>správa o kontrolnej činnosti hlavnej kontrolórky za I. polrok 2022</w:t>
      </w:r>
    </w:p>
    <w:p w14:paraId="4A4B88A4" w14:textId="77777777" w:rsidR="00751D7C" w:rsidRPr="00725A6D" w:rsidRDefault="00751D7C" w:rsidP="00751D7C">
      <w:pPr>
        <w:pStyle w:val="Odsekzoznamu"/>
        <w:numPr>
          <w:ilvl w:val="0"/>
          <w:numId w:val="28"/>
        </w:numPr>
        <w:rPr>
          <w:rFonts w:cstheme="minorHAnsi"/>
          <w:sz w:val="20"/>
          <w:szCs w:val="20"/>
        </w:rPr>
      </w:pPr>
      <w:r w:rsidRPr="00725A6D">
        <w:rPr>
          <w:rFonts w:cstheme="minorHAnsi"/>
          <w:sz w:val="20"/>
          <w:szCs w:val="20"/>
        </w:rPr>
        <w:t>návrh plánu kontrolnej činnosti hlavnej kontrolórky na II. polrok 2022</w:t>
      </w:r>
    </w:p>
    <w:p w14:paraId="4EC5CEAC" w14:textId="77777777" w:rsidR="00751D7C" w:rsidRPr="00725A6D" w:rsidRDefault="00751D7C" w:rsidP="00751D7C">
      <w:pPr>
        <w:pStyle w:val="Odsekzoznamu"/>
        <w:numPr>
          <w:ilvl w:val="0"/>
          <w:numId w:val="28"/>
        </w:numPr>
        <w:spacing w:line="254" w:lineRule="auto"/>
        <w:rPr>
          <w:rFonts w:cstheme="minorHAnsi"/>
          <w:sz w:val="20"/>
          <w:szCs w:val="20"/>
        </w:rPr>
      </w:pPr>
      <w:r w:rsidRPr="00725A6D">
        <w:rPr>
          <w:rFonts w:cstheme="minorHAnsi"/>
          <w:sz w:val="20"/>
          <w:szCs w:val="20"/>
        </w:rPr>
        <w:t>rozpočtové opatrenia č. 1,2,7,8,9/2022</w:t>
      </w:r>
    </w:p>
    <w:p w14:paraId="1596872F" w14:textId="77777777" w:rsidR="00751D7C" w:rsidRPr="00725A6D" w:rsidRDefault="00751D7C" w:rsidP="00751D7C">
      <w:pPr>
        <w:pStyle w:val="Odsekzoznamu"/>
        <w:numPr>
          <w:ilvl w:val="0"/>
          <w:numId w:val="28"/>
        </w:numPr>
        <w:spacing w:line="254" w:lineRule="auto"/>
        <w:rPr>
          <w:rFonts w:cstheme="minorHAnsi"/>
          <w:sz w:val="20"/>
          <w:szCs w:val="20"/>
        </w:rPr>
      </w:pPr>
      <w:r w:rsidRPr="00725A6D">
        <w:rPr>
          <w:rFonts w:cstheme="minorHAnsi"/>
          <w:sz w:val="20"/>
          <w:szCs w:val="20"/>
        </w:rPr>
        <w:t>konsolidovanú výročnú správu </w:t>
      </w:r>
    </w:p>
    <w:p w14:paraId="4ACCE2BA" w14:textId="77777777" w:rsidR="00751D7C" w:rsidRPr="00725A6D" w:rsidRDefault="00751D7C" w:rsidP="00751D7C">
      <w:pPr>
        <w:pStyle w:val="Standard"/>
        <w:rPr>
          <w:rFonts w:asciiTheme="minorHAnsi" w:hAnsiTheme="minorHAnsi" w:cstheme="minorHAnsi"/>
          <w:iCs/>
          <w:color w:val="000000" w:themeColor="text1"/>
        </w:rPr>
      </w:pPr>
      <w:r w:rsidRPr="00725A6D">
        <w:rPr>
          <w:rFonts w:asciiTheme="minorHAnsi" w:hAnsiTheme="minorHAnsi" w:cstheme="minorHAnsi"/>
          <w:color w:val="000000" w:themeColor="text1"/>
        </w:rPr>
        <w:t xml:space="preserve">Poslanci  predložené materiály prerokovali a po diskusii </w:t>
      </w:r>
      <w:r w:rsidRPr="00725A6D">
        <w:rPr>
          <w:rFonts w:asciiTheme="minorHAnsi" w:hAnsiTheme="minorHAnsi" w:cstheme="minorHAnsi"/>
          <w:iCs/>
          <w:color w:val="000000" w:themeColor="text1"/>
        </w:rPr>
        <w:t> prijali  uznesenia:</w:t>
      </w:r>
    </w:p>
    <w:p w14:paraId="3122CC71" w14:textId="77777777" w:rsidR="00751D7C" w:rsidRPr="00725A6D" w:rsidRDefault="00751D7C" w:rsidP="00751D7C">
      <w:pPr>
        <w:pStyle w:val="Standard"/>
        <w:rPr>
          <w:rFonts w:asciiTheme="minorHAnsi" w:hAnsiTheme="minorHAnsi" w:cstheme="minorHAnsi"/>
          <w:b/>
          <w:bCs/>
          <w:iCs/>
          <w:color w:val="000000" w:themeColor="text1"/>
        </w:rPr>
      </w:pPr>
      <w:r w:rsidRPr="00725A6D">
        <w:rPr>
          <w:rFonts w:asciiTheme="minorHAnsi" w:hAnsiTheme="minorHAnsi" w:cstheme="minorHAnsi"/>
          <w:b/>
          <w:bCs/>
          <w:iCs/>
          <w:color w:val="000000" w:themeColor="text1"/>
        </w:rPr>
        <w:t xml:space="preserve">Uznesenie č.  60/2022 </w:t>
      </w:r>
      <w:r w:rsidRPr="00725A6D">
        <w:rPr>
          <w:rFonts w:asciiTheme="minorHAnsi" w:hAnsiTheme="minorHAnsi" w:cstheme="minorHAnsi"/>
          <w:iCs/>
          <w:color w:val="000000" w:themeColor="text1"/>
        </w:rPr>
        <w:t>– OZ berie na vedomie  prerokovanie Záverečného účtu za rok 2021</w:t>
      </w:r>
      <w:r w:rsidRPr="00725A6D">
        <w:rPr>
          <w:rFonts w:asciiTheme="minorHAnsi" w:hAnsiTheme="minorHAnsi" w:cstheme="minorHAnsi"/>
          <w:b/>
          <w:bCs/>
          <w:iCs/>
          <w:color w:val="000000" w:themeColor="text1"/>
        </w:rPr>
        <w:t xml:space="preserve"> </w:t>
      </w:r>
    </w:p>
    <w:p w14:paraId="1F09E0D9"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61/2022  - </w:t>
      </w:r>
      <w:r w:rsidRPr="00725A6D">
        <w:rPr>
          <w:rFonts w:asciiTheme="minorHAnsi" w:hAnsiTheme="minorHAnsi" w:cstheme="minorHAnsi"/>
        </w:rPr>
        <w:t>OZ berie na vedomie správu hlavného audítora za rok 2021</w:t>
      </w:r>
    </w:p>
    <w:p w14:paraId="5903977B"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62/2022  - </w:t>
      </w:r>
      <w:r w:rsidRPr="00725A6D">
        <w:rPr>
          <w:rFonts w:asciiTheme="minorHAnsi" w:hAnsiTheme="minorHAnsi" w:cstheme="minorHAnsi"/>
        </w:rPr>
        <w:t>OZ berie na vedomie správu hlavného kontrolóra  za rok 2021</w:t>
      </w:r>
    </w:p>
    <w:p w14:paraId="79D741CA"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63/2022  - </w:t>
      </w:r>
      <w:r w:rsidRPr="00725A6D">
        <w:rPr>
          <w:rFonts w:asciiTheme="minorHAnsi" w:hAnsiTheme="minorHAnsi" w:cstheme="minorHAnsi"/>
        </w:rPr>
        <w:t xml:space="preserve">OZ  schvaľuje Záverečný účet obce Boleráz a celoročné hospodárenie za </w:t>
      </w:r>
    </w:p>
    <w:p w14:paraId="5203E91A" w14:textId="77777777" w:rsidR="00751D7C" w:rsidRPr="00725A6D" w:rsidRDefault="00751D7C" w:rsidP="00751D7C">
      <w:pPr>
        <w:rPr>
          <w:rFonts w:asciiTheme="minorHAnsi" w:hAnsiTheme="minorHAnsi" w:cstheme="minorHAnsi"/>
        </w:rPr>
      </w:pPr>
      <w:r>
        <w:rPr>
          <w:rFonts w:asciiTheme="minorHAnsi" w:hAnsiTheme="minorHAnsi" w:cstheme="minorHAnsi"/>
        </w:rPr>
        <w:t>r</w:t>
      </w:r>
      <w:r w:rsidRPr="00725A6D">
        <w:rPr>
          <w:rFonts w:asciiTheme="minorHAnsi" w:hAnsiTheme="minorHAnsi" w:cstheme="minorHAnsi"/>
        </w:rPr>
        <w:t>. 2021 bez výhrad</w:t>
      </w:r>
    </w:p>
    <w:p w14:paraId="7B127B0F" w14:textId="77777777" w:rsidR="00751D7C" w:rsidRPr="00725A6D" w:rsidRDefault="00751D7C" w:rsidP="00751D7C">
      <w:pPr>
        <w:pStyle w:val="Standard"/>
        <w:rPr>
          <w:rFonts w:asciiTheme="minorHAnsi" w:hAnsiTheme="minorHAnsi" w:cstheme="minorHAnsi"/>
        </w:rPr>
      </w:pPr>
      <w:r w:rsidRPr="00725A6D">
        <w:rPr>
          <w:rFonts w:asciiTheme="minorHAnsi" w:hAnsiTheme="minorHAnsi" w:cstheme="minorHAnsi"/>
          <w:b/>
          <w:bCs/>
        </w:rPr>
        <w:t xml:space="preserve">Uznesenie č.  64/2022  - </w:t>
      </w:r>
      <w:r w:rsidRPr="00725A6D">
        <w:rPr>
          <w:rFonts w:asciiTheme="minorHAnsi" w:hAnsiTheme="minorHAnsi" w:cstheme="minorHAnsi"/>
        </w:rPr>
        <w:t xml:space="preserve">OZ schvaľuje použitie zostatku finančných operácií podľa § 15 ods.1 písm. c) zákona č. 583/2004 </w:t>
      </w:r>
      <w:proofErr w:type="spellStart"/>
      <w:r w:rsidRPr="00725A6D">
        <w:rPr>
          <w:rFonts w:asciiTheme="minorHAnsi" w:hAnsiTheme="minorHAnsi" w:cstheme="minorHAnsi"/>
        </w:rPr>
        <w:t>Z.z</w:t>
      </w:r>
      <w:proofErr w:type="spellEnd"/>
      <w:r w:rsidRPr="00725A6D">
        <w:rPr>
          <w:rFonts w:asciiTheme="minorHAnsi" w:hAnsiTheme="minorHAnsi" w:cstheme="minorHAnsi"/>
        </w:rPr>
        <w:t>. o rozpočtových pravidlách územnej samosprávy  a o zmene a doplnení niektorých zákonov v znení neskorších predpisov v sume 270 673,77 € na tvorbu rezervného fondu</w:t>
      </w:r>
    </w:p>
    <w:p w14:paraId="0F07EEE1"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65/2022  - </w:t>
      </w:r>
      <w:r w:rsidRPr="00725A6D">
        <w:rPr>
          <w:rFonts w:asciiTheme="minorHAnsi" w:hAnsiTheme="minorHAnsi" w:cstheme="minorHAnsi"/>
        </w:rPr>
        <w:t>OZ berie na vedomie konsolidovanú výročnú správu za rok 2021</w:t>
      </w:r>
    </w:p>
    <w:p w14:paraId="3E63EE1A"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66/2022  - </w:t>
      </w:r>
      <w:r w:rsidRPr="00725A6D">
        <w:rPr>
          <w:rFonts w:asciiTheme="minorHAnsi" w:hAnsiTheme="minorHAnsi" w:cstheme="minorHAnsi"/>
        </w:rPr>
        <w:t>OZ berie na vedomie správu o kontrolnej činnosti HK za I. polrok 2022</w:t>
      </w:r>
    </w:p>
    <w:p w14:paraId="1AB23669"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67/2022  - </w:t>
      </w:r>
      <w:r w:rsidRPr="00725A6D">
        <w:rPr>
          <w:rFonts w:asciiTheme="minorHAnsi" w:hAnsiTheme="minorHAnsi" w:cstheme="minorHAnsi"/>
        </w:rPr>
        <w:t>OZ  schvaľuje plán kontrolnej činnosti hlavnej kontrolórky na II. polrok 2022</w:t>
      </w:r>
    </w:p>
    <w:p w14:paraId="41DE2140"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68/2022  - </w:t>
      </w:r>
      <w:r w:rsidRPr="00725A6D">
        <w:rPr>
          <w:rFonts w:asciiTheme="minorHAnsi" w:hAnsiTheme="minorHAnsi" w:cstheme="minorHAnsi"/>
        </w:rPr>
        <w:t>OZ  berie na vedomie RO č. 1/2022  zo dňa 4.1.2022</w:t>
      </w:r>
    </w:p>
    <w:p w14:paraId="01AE7C8E"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69/2022  - </w:t>
      </w:r>
      <w:r w:rsidRPr="00725A6D">
        <w:rPr>
          <w:rFonts w:asciiTheme="minorHAnsi" w:hAnsiTheme="minorHAnsi" w:cstheme="minorHAnsi"/>
        </w:rPr>
        <w:t>OZ  berie na vedomie RO č. 2/2022 zo dňa  16.2.2022</w:t>
      </w:r>
    </w:p>
    <w:p w14:paraId="1DED0112"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70/2022  - </w:t>
      </w:r>
      <w:r w:rsidRPr="00725A6D">
        <w:rPr>
          <w:rFonts w:asciiTheme="minorHAnsi" w:hAnsiTheme="minorHAnsi" w:cstheme="minorHAnsi"/>
        </w:rPr>
        <w:t>OZ berie na vedomie  RO č. 7/2022  zo dňa 6.5.2022</w:t>
      </w:r>
    </w:p>
    <w:p w14:paraId="284ECCD6"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71/2022  - </w:t>
      </w:r>
      <w:r w:rsidRPr="00725A6D">
        <w:rPr>
          <w:rFonts w:asciiTheme="minorHAnsi" w:hAnsiTheme="minorHAnsi" w:cstheme="minorHAnsi"/>
        </w:rPr>
        <w:t>OZ berie na vedomie   RO č. 8/2022  zo dňa 30.6.2022</w:t>
      </w:r>
    </w:p>
    <w:p w14:paraId="7214E82F"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rPr>
        <w:t xml:space="preserve">Uznesenie č.  72/2022  - </w:t>
      </w:r>
      <w:r w:rsidRPr="00725A6D">
        <w:rPr>
          <w:rFonts w:asciiTheme="minorHAnsi" w:hAnsiTheme="minorHAnsi" w:cstheme="minorHAnsi"/>
        </w:rPr>
        <w:t>OZ schvaľuje  RO č. 9/2022  zo dňa 30.6.2022</w:t>
      </w:r>
    </w:p>
    <w:p w14:paraId="271C46FD" w14:textId="77777777" w:rsidR="00751D7C" w:rsidRPr="00725A6D" w:rsidRDefault="00751D7C" w:rsidP="00751D7C">
      <w:pPr>
        <w:rPr>
          <w:rFonts w:asciiTheme="minorHAnsi" w:hAnsiTheme="minorHAnsi" w:cstheme="minorHAnsi"/>
          <w:b/>
          <w:bCs/>
          <w:color w:val="000000" w:themeColor="text1"/>
        </w:rPr>
      </w:pPr>
    </w:p>
    <w:p w14:paraId="02DC31C1" w14:textId="77777777" w:rsidR="00751D7C" w:rsidRPr="00F47C7A" w:rsidRDefault="00751D7C" w:rsidP="00751D7C">
      <w:pPr>
        <w:spacing w:line="254" w:lineRule="auto"/>
        <w:rPr>
          <w:rFonts w:asciiTheme="minorHAnsi" w:hAnsiTheme="minorHAnsi" w:cstheme="minorHAnsi"/>
          <w:b/>
          <w:u w:val="single"/>
        </w:rPr>
      </w:pPr>
      <w:r w:rsidRPr="00F47C7A">
        <w:rPr>
          <w:rFonts w:asciiTheme="minorHAnsi" w:hAnsiTheme="minorHAnsi" w:cstheme="minorHAnsi"/>
          <w:b/>
          <w:bCs/>
          <w:u w:val="single"/>
        </w:rPr>
        <w:t>Ad 9) Vytvorenie volebných obvodov, určenie počtu poslancov,</w:t>
      </w:r>
      <w:r w:rsidRPr="00F47C7A">
        <w:rPr>
          <w:rFonts w:asciiTheme="minorHAnsi" w:hAnsiTheme="minorHAnsi" w:cstheme="minorHAnsi"/>
          <w:b/>
          <w:u w:val="single"/>
        </w:rPr>
        <w:t xml:space="preserve">  určenie rozsahu výkonu starostu  obce do orgánov samosprávy obcí</w:t>
      </w:r>
    </w:p>
    <w:p w14:paraId="546D646C"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rPr>
      </w:pPr>
    </w:p>
    <w:p w14:paraId="03B25CA1" w14:textId="77777777" w:rsidR="00751D7C" w:rsidRPr="00725A6D" w:rsidRDefault="00751D7C" w:rsidP="00751D7C">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sz w:val="20"/>
          <w:szCs w:val="20"/>
        </w:rPr>
      </w:pPr>
      <w:r w:rsidRPr="00725A6D">
        <w:rPr>
          <w:rFonts w:asciiTheme="minorHAnsi" w:hAnsiTheme="minorHAnsi" w:cstheme="minorHAnsi"/>
          <w:bCs/>
          <w:sz w:val="20"/>
          <w:szCs w:val="20"/>
        </w:rPr>
        <w:t>Starosta informoval OZ, že na dňa  29.10.2022 sú vyhlásené voľby do orgánov  samosprávy obcí. Obecné zastupiteľstvo  prerokovalo návrh  počtu</w:t>
      </w:r>
      <w:r w:rsidRPr="00725A6D">
        <w:rPr>
          <w:rFonts w:asciiTheme="minorHAnsi" w:hAnsiTheme="minorHAnsi" w:cstheme="minorHAnsi"/>
          <w:sz w:val="20"/>
          <w:szCs w:val="20"/>
        </w:rPr>
        <w:t xml:space="preserve"> poslancov Obecného zastupiteľstva  a na počet volebných obvodov</w:t>
      </w:r>
      <w:r>
        <w:rPr>
          <w:rFonts w:asciiTheme="minorHAnsi" w:hAnsiTheme="minorHAnsi" w:cstheme="minorHAnsi"/>
          <w:sz w:val="20"/>
          <w:szCs w:val="20"/>
        </w:rPr>
        <w:t xml:space="preserve"> a </w:t>
      </w:r>
      <w:r w:rsidRPr="00725A6D">
        <w:rPr>
          <w:rFonts w:asciiTheme="minorHAnsi" w:hAnsiTheme="minorHAnsi" w:cstheme="minorHAnsi"/>
          <w:sz w:val="20"/>
          <w:szCs w:val="20"/>
        </w:rPr>
        <w:t xml:space="preserve"> </w:t>
      </w:r>
      <w:r w:rsidRPr="00725A6D">
        <w:rPr>
          <w:rFonts w:asciiTheme="minorHAnsi" w:hAnsiTheme="minorHAnsi" w:cstheme="minorHAnsi"/>
          <w:bCs/>
          <w:sz w:val="20"/>
          <w:szCs w:val="20"/>
        </w:rPr>
        <w:t xml:space="preserve"> prijalo nasledovné uzneseni</w:t>
      </w:r>
      <w:r>
        <w:rPr>
          <w:rFonts w:asciiTheme="minorHAnsi" w:hAnsiTheme="minorHAnsi" w:cstheme="minorHAnsi"/>
          <w:bCs/>
          <w:sz w:val="20"/>
          <w:szCs w:val="20"/>
        </w:rPr>
        <w:t>e</w:t>
      </w:r>
      <w:r w:rsidRPr="00725A6D">
        <w:rPr>
          <w:rFonts w:asciiTheme="minorHAnsi" w:hAnsiTheme="minorHAnsi" w:cstheme="minorHAnsi"/>
          <w:bCs/>
          <w:sz w:val="20"/>
          <w:szCs w:val="20"/>
        </w:rPr>
        <w:t>:</w:t>
      </w:r>
    </w:p>
    <w:p w14:paraId="6C984B5A"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rPr>
      </w:pPr>
    </w:p>
    <w:p w14:paraId="298FA4BF"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rPr>
      </w:pPr>
      <w:r w:rsidRPr="00725A6D">
        <w:rPr>
          <w:rFonts w:asciiTheme="minorHAnsi" w:hAnsiTheme="minorHAnsi" w:cstheme="minorHAnsi"/>
          <w:b/>
        </w:rPr>
        <w:t>Uznesenie č. 73/2022</w:t>
      </w:r>
    </w:p>
    <w:p w14:paraId="06B00058" w14:textId="77777777" w:rsidR="00751D7C" w:rsidRPr="00F47C7A" w:rsidRDefault="00751D7C" w:rsidP="00751D7C">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iCs/>
          <w:sz w:val="20"/>
          <w:szCs w:val="20"/>
        </w:rPr>
      </w:pPr>
      <w:r w:rsidRPr="00F47C7A">
        <w:rPr>
          <w:rFonts w:asciiTheme="minorHAnsi" w:hAnsiTheme="minorHAnsi" w:cstheme="minorHAnsi"/>
          <w:b/>
          <w:bCs/>
          <w:iCs/>
          <w:sz w:val="20"/>
          <w:szCs w:val="20"/>
        </w:rPr>
        <w:t>Obecné zastupiteľstvo  obce Boleráz  schvaľuje</w:t>
      </w:r>
    </w:p>
    <w:p w14:paraId="2909D1FD" w14:textId="77777777" w:rsidR="00751D7C" w:rsidRPr="00F47C7A"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Cs/>
        </w:rPr>
      </w:pPr>
      <w:r w:rsidRPr="00F47C7A">
        <w:rPr>
          <w:rFonts w:asciiTheme="minorHAnsi" w:hAnsiTheme="minorHAnsi" w:cstheme="minorHAnsi"/>
          <w:iCs/>
        </w:rPr>
        <w:t xml:space="preserve">Podľa §166 zákona č. 180/2014 </w:t>
      </w:r>
      <w:proofErr w:type="spellStart"/>
      <w:r w:rsidRPr="00F47C7A">
        <w:rPr>
          <w:rFonts w:asciiTheme="minorHAnsi" w:hAnsiTheme="minorHAnsi" w:cstheme="minorHAnsi"/>
          <w:iCs/>
        </w:rPr>
        <w:t>Z.z</w:t>
      </w:r>
      <w:proofErr w:type="spellEnd"/>
      <w:r w:rsidRPr="00F47C7A">
        <w:rPr>
          <w:rFonts w:asciiTheme="minorHAnsi" w:hAnsiTheme="minorHAnsi" w:cstheme="minorHAnsi"/>
          <w:iCs/>
        </w:rPr>
        <w:t>. o podmienkach  výkonu volebného práva a o zmene a doplnení niektorých zákonov  v znení neskorších predpisov pre voľby do orgánov samosprávy obcí, ktoré sa uskutočnia dňa 29.10.2022   počet poslancov Obecného zastupiteľstva  9, ktorí sa budú voliť v jednom volebnom obvode utvorenom pre celú obec.</w:t>
      </w:r>
    </w:p>
    <w:p w14:paraId="78C99C37" w14:textId="77777777" w:rsidR="00751D7C" w:rsidRDefault="00751D7C" w:rsidP="00751D7C">
      <w:pPr>
        <w:spacing w:line="254" w:lineRule="auto"/>
        <w:rPr>
          <w:rFonts w:asciiTheme="minorHAnsi" w:hAnsiTheme="minorHAnsi" w:cstheme="minorHAnsi"/>
          <w:b/>
          <w:u w:val="single"/>
        </w:rPr>
      </w:pPr>
    </w:p>
    <w:p w14:paraId="697AEADB" w14:textId="77777777" w:rsidR="00751D7C" w:rsidRPr="00F47C7A" w:rsidRDefault="00751D7C" w:rsidP="00751D7C">
      <w:pPr>
        <w:spacing w:line="254" w:lineRule="auto"/>
        <w:rPr>
          <w:rFonts w:asciiTheme="minorHAnsi" w:hAnsiTheme="minorHAnsi" w:cstheme="minorHAnsi"/>
          <w:b/>
          <w:u w:val="single"/>
        </w:rPr>
      </w:pPr>
      <w:r>
        <w:rPr>
          <w:rFonts w:asciiTheme="minorHAnsi" w:hAnsiTheme="minorHAnsi" w:cstheme="minorHAnsi"/>
          <w:b/>
          <w:u w:val="single"/>
        </w:rPr>
        <w:t>Ad 10) U</w:t>
      </w:r>
      <w:r w:rsidRPr="00F47C7A">
        <w:rPr>
          <w:rFonts w:asciiTheme="minorHAnsi" w:hAnsiTheme="minorHAnsi" w:cstheme="minorHAnsi"/>
          <w:b/>
          <w:u w:val="single"/>
        </w:rPr>
        <w:t>rčenie rozsahu výkonu starostu  obce do orgánov samosprávy obcí</w:t>
      </w:r>
    </w:p>
    <w:p w14:paraId="2B90BD95" w14:textId="77777777" w:rsidR="00751D7C" w:rsidRPr="00F47C7A"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iCs/>
        </w:rPr>
      </w:pPr>
    </w:p>
    <w:p w14:paraId="6AC5D7CA" w14:textId="77777777" w:rsidR="00751D7C" w:rsidRPr="00725A6D" w:rsidRDefault="00751D7C" w:rsidP="00751D7C">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sz w:val="20"/>
          <w:szCs w:val="20"/>
        </w:rPr>
      </w:pPr>
      <w:r w:rsidRPr="00725A6D">
        <w:rPr>
          <w:rFonts w:asciiTheme="minorHAnsi" w:hAnsiTheme="minorHAnsi" w:cstheme="minorHAnsi"/>
          <w:bCs/>
          <w:sz w:val="20"/>
          <w:szCs w:val="20"/>
        </w:rPr>
        <w:t xml:space="preserve">Obecné zastupiteľstvo  prerokovalo návrh </w:t>
      </w:r>
      <w:r>
        <w:rPr>
          <w:rFonts w:asciiTheme="minorHAnsi" w:hAnsiTheme="minorHAnsi" w:cstheme="minorHAnsi"/>
          <w:bCs/>
          <w:sz w:val="20"/>
          <w:szCs w:val="20"/>
        </w:rPr>
        <w:t xml:space="preserve">na určenie </w:t>
      </w:r>
      <w:r>
        <w:rPr>
          <w:rFonts w:asciiTheme="minorHAnsi" w:hAnsiTheme="minorHAnsi" w:cstheme="minorHAnsi"/>
          <w:sz w:val="20"/>
          <w:szCs w:val="20"/>
        </w:rPr>
        <w:t>úväzku  starostu na nové volebné obdobie a</w:t>
      </w:r>
      <w:r w:rsidRPr="00725A6D">
        <w:rPr>
          <w:rFonts w:asciiTheme="minorHAnsi" w:hAnsiTheme="minorHAnsi" w:cstheme="minorHAnsi"/>
          <w:sz w:val="20"/>
          <w:szCs w:val="20"/>
        </w:rPr>
        <w:t xml:space="preserve"> </w:t>
      </w:r>
      <w:r w:rsidRPr="00725A6D">
        <w:rPr>
          <w:rFonts w:asciiTheme="minorHAnsi" w:hAnsiTheme="minorHAnsi" w:cstheme="minorHAnsi"/>
          <w:bCs/>
          <w:sz w:val="20"/>
          <w:szCs w:val="20"/>
        </w:rPr>
        <w:t xml:space="preserve"> prijalo nasledovné uzneseni</w:t>
      </w:r>
      <w:r>
        <w:rPr>
          <w:rFonts w:asciiTheme="minorHAnsi" w:hAnsiTheme="minorHAnsi" w:cstheme="minorHAnsi"/>
          <w:bCs/>
          <w:sz w:val="20"/>
          <w:szCs w:val="20"/>
        </w:rPr>
        <w:t>e</w:t>
      </w:r>
      <w:r w:rsidRPr="00725A6D">
        <w:rPr>
          <w:rFonts w:asciiTheme="minorHAnsi" w:hAnsiTheme="minorHAnsi" w:cstheme="minorHAnsi"/>
          <w:bCs/>
          <w:sz w:val="20"/>
          <w:szCs w:val="20"/>
        </w:rPr>
        <w:t>:</w:t>
      </w:r>
    </w:p>
    <w:p w14:paraId="42F45858" w14:textId="77777777" w:rsidR="00751D7C" w:rsidRPr="00F47C7A"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iCs/>
        </w:rPr>
      </w:pPr>
      <w:r w:rsidRPr="00F47C7A">
        <w:rPr>
          <w:rFonts w:asciiTheme="minorHAnsi" w:hAnsiTheme="minorHAnsi" w:cstheme="minorHAnsi"/>
          <w:b/>
          <w:iCs/>
        </w:rPr>
        <w:t>Uznesenie č. 74/2022</w:t>
      </w:r>
    </w:p>
    <w:p w14:paraId="32EDFA77" w14:textId="77777777" w:rsidR="00751D7C" w:rsidRPr="00F47C7A" w:rsidRDefault="00751D7C" w:rsidP="00751D7C">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iCs/>
          <w:sz w:val="20"/>
          <w:szCs w:val="20"/>
        </w:rPr>
      </w:pPr>
      <w:r w:rsidRPr="00F47C7A">
        <w:rPr>
          <w:rFonts w:asciiTheme="minorHAnsi" w:hAnsiTheme="minorHAnsi" w:cstheme="minorHAnsi"/>
          <w:b/>
          <w:bCs/>
          <w:iCs/>
          <w:sz w:val="20"/>
          <w:szCs w:val="20"/>
        </w:rPr>
        <w:t xml:space="preserve">Obecné zastupiteľstvo  obce Boleráz schvaľuje </w:t>
      </w:r>
    </w:p>
    <w:p w14:paraId="6EAE808B" w14:textId="77777777" w:rsidR="00751D7C" w:rsidRPr="00F47C7A" w:rsidRDefault="00751D7C" w:rsidP="00751D7C">
      <w:pPr>
        <w:rPr>
          <w:rFonts w:asciiTheme="minorHAnsi" w:hAnsiTheme="minorHAnsi" w:cstheme="minorHAnsi"/>
          <w:iCs/>
          <w:color w:val="auto"/>
        </w:rPr>
      </w:pPr>
      <w:r w:rsidRPr="00F47C7A">
        <w:rPr>
          <w:rFonts w:asciiTheme="minorHAnsi" w:hAnsiTheme="minorHAnsi" w:cstheme="minorHAnsi"/>
          <w:iCs/>
        </w:rPr>
        <w:t>v súlade s § 11 ods. 4, písm. , i) zák.369/1990 Zb. o obecnom zriadení v znení neskorších predpisov pre nové volebné obdobie úväzok starostu v rozsahu 1,0.</w:t>
      </w:r>
    </w:p>
    <w:p w14:paraId="3786421E" w14:textId="77777777" w:rsidR="00751D7C" w:rsidRDefault="00751D7C" w:rsidP="00751D7C">
      <w:pPr>
        <w:spacing w:line="254" w:lineRule="auto"/>
        <w:rPr>
          <w:rFonts w:asciiTheme="minorHAnsi" w:hAnsiTheme="minorHAnsi" w:cstheme="minorHAnsi"/>
          <w:b/>
          <w:bCs/>
          <w:u w:val="single"/>
          <w:lang w:eastAsia="cs-CZ"/>
        </w:rPr>
      </w:pPr>
    </w:p>
    <w:p w14:paraId="34A348D9" w14:textId="77777777" w:rsidR="00751D7C" w:rsidRPr="00F47C7A" w:rsidRDefault="00751D7C" w:rsidP="00751D7C">
      <w:pPr>
        <w:spacing w:line="254" w:lineRule="auto"/>
        <w:rPr>
          <w:rFonts w:asciiTheme="minorHAnsi" w:hAnsiTheme="minorHAnsi" w:cstheme="minorHAnsi"/>
          <w:b/>
          <w:bCs/>
          <w:u w:val="single"/>
          <w:lang w:eastAsia="cs-CZ"/>
        </w:rPr>
      </w:pPr>
      <w:r w:rsidRPr="00F47C7A">
        <w:rPr>
          <w:rFonts w:asciiTheme="minorHAnsi" w:hAnsiTheme="minorHAnsi" w:cstheme="minorHAnsi"/>
          <w:b/>
          <w:bCs/>
          <w:u w:val="single"/>
          <w:lang w:eastAsia="cs-CZ"/>
        </w:rPr>
        <w:t>Ad1</w:t>
      </w:r>
      <w:r>
        <w:rPr>
          <w:rFonts w:asciiTheme="minorHAnsi" w:hAnsiTheme="minorHAnsi" w:cstheme="minorHAnsi"/>
          <w:b/>
          <w:bCs/>
          <w:u w:val="single"/>
          <w:lang w:eastAsia="cs-CZ"/>
        </w:rPr>
        <w:t>1</w:t>
      </w:r>
      <w:r w:rsidRPr="00F47C7A">
        <w:rPr>
          <w:rFonts w:asciiTheme="minorHAnsi" w:hAnsiTheme="minorHAnsi" w:cstheme="minorHAnsi"/>
          <w:b/>
          <w:bCs/>
          <w:u w:val="single"/>
          <w:lang w:eastAsia="cs-CZ"/>
        </w:rPr>
        <w:t>) Návrh VZN o užívaní verejných priestranstiev</w:t>
      </w:r>
    </w:p>
    <w:p w14:paraId="772E7F66" w14:textId="77777777" w:rsidR="00751D7C" w:rsidRPr="00725A6D" w:rsidRDefault="00751D7C" w:rsidP="00751D7C">
      <w:pPr>
        <w:spacing w:line="254" w:lineRule="auto"/>
        <w:rPr>
          <w:rFonts w:asciiTheme="minorHAnsi" w:hAnsiTheme="minorHAnsi" w:cstheme="minorHAnsi"/>
          <w:lang w:eastAsia="cs-CZ"/>
        </w:rPr>
      </w:pPr>
      <w:r w:rsidRPr="00725A6D">
        <w:rPr>
          <w:rFonts w:asciiTheme="minorHAnsi" w:hAnsiTheme="minorHAnsi" w:cstheme="minorHAnsi"/>
          <w:lang w:eastAsia="cs-CZ"/>
        </w:rPr>
        <w:t xml:space="preserve">V priebehu mesiaca máj 2022 prokurátor Okresnej prokuratúry  v Trnave JUDr. Jozef Kleiman vykonal v obci Boleráz previerku so zameraním na stav zákonnosti  VZN č. 100/2019 o užívaní verejných priestranstiev a o dodržovaní verejného poriadku v obci Boleráz. </w:t>
      </w:r>
    </w:p>
    <w:p w14:paraId="4DDA72B3" w14:textId="77777777" w:rsidR="00751D7C" w:rsidRPr="00725A6D" w:rsidRDefault="00751D7C" w:rsidP="00751D7C">
      <w:pPr>
        <w:spacing w:line="254" w:lineRule="auto"/>
        <w:rPr>
          <w:rFonts w:asciiTheme="minorHAnsi" w:hAnsiTheme="minorHAnsi" w:cstheme="minorHAnsi"/>
          <w:lang w:eastAsia="cs-CZ"/>
        </w:rPr>
      </w:pPr>
      <w:r w:rsidRPr="00725A6D">
        <w:rPr>
          <w:rFonts w:asciiTheme="minorHAnsi" w:hAnsiTheme="minorHAnsi" w:cstheme="minorHAnsi"/>
          <w:lang w:eastAsia="cs-CZ"/>
        </w:rPr>
        <w:t xml:space="preserve">Pán prokurátor JUDr. Kleiman podal protest voči predloženému VZN a navrhuje VZN prepracovať. </w:t>
      </w:r>
    </w:p>
    <w:p w14:paraId="506F269A" w14:textId="77777777" w:rsidR="00751D7C" w:rsidRPr="00725A6D" w:rsidRDefault="00751D7C" w:rsidP="00751D7C">
      <w:pPr>
        <w:spacing w:line="254" w:lineRule="auto"/>
        <w:rPr>
          <w:rFonts w:asciiTheme="minorHAnsi" w:hAnsiTheme="minorHAnsi" w:cstheme="minorHAnsi"/>
          <w:lang w:eastAsia="cs-CZ"/>
        </w:rPr>
      </w:pPr>
      <w:r w:rsidRPr="00725A6D">
        <w:rPr>
          <w:rFonts w:asciiTheme="minorHAnsi" w:hAnsiTheme="minorHAnsi" w:cstheme="minorHAnsi"/>
          <w:lang w:eastAsia="cs-CZ"/>
        </w:rPr>
        <w:lastRenderedPageBreak/>
        <w:t>Poslankyňa JUDr. Jana Ostatníková vypracovala nový návrh VZN  o užívaní verejných priestranstiev</w:t>
      </w:r>
      <w:r>
        <w:rPr>
          <w:rFonts w:asciiTheme="minorHAnsi" w:hAnsiTheme="minorHAnsi" w:cstheme="minorHAnsi"/>
          <w:lang w:eastAsia="cs-CZ"/>
        </w:rPr>
        <w:t xml:space="preserve">, ktorý bol predložená prokurátorovi na odsúhlasenie. Prokurátor návrh VZN akceptoval. </w:t>
      </w:r>
      <w:r w:rsidRPr="00725A6D">
        <w:rPr>
          <w:rFonts w:asciiTheme="minorHAnsi" w:hAnsiTheme="minorHAnsi" w:cstheme="minorHAnsi"/>
          <w:lang w:eastAsia="cs-CZ"/>
        </w:rPr>
        <w:t xml:space="preserve">  </w:t>
      </w:r>
      <w:r>
        <w:rPr>
          <w:rFonts w:asciiTheme="minorHAnsi" w:hAnsiTheme="minorHAnsi" w:cstheme="minorHAnsi"/>
          <w:lang w:eastAsia="cs-CZ"/>
        </w:rPr>
        <w:t xml:space="preserve">Poslanci upravené VZN prerokovali a prijali </w:t>
      </w:r>
      <w:r w:rsidRPr="00725A6D">
        <w:rPr>
          <w:rFonts w:asciiTheme="minorHAnsi" w:hAnsiTheme="minorHAnsi" w:cstheme="minorHAnsi"/>
          <w:lang w:eastAsia="cs-CZ"/>
        </w:rPr>
        <w:t xml:space="preserve"> uznesenie </w:t>
      </w:r>
      <w:r w:rsidRPr="00725A6D">
        <w:rPr>
          <w:rFonts w:asciiTheme="minorHAnsi" w:hAnsiTheme="minorHAnsi" w:cstheme="minorHAnsi"/>
          <w:b/>
          <w:bCs/>
          <w:lang w:eastAsia="cs-CZ"/>
        </w:rPr>
        <w:t>č. 75/2022</w:t>
      </w:r>
      <w:r w:rsidRPr="00725A6D">
        <w:rPr>
          <w:rFonts w:asciiTheme="minorHAnsi" w:hAnsiTheme="minorHAnsi" w:cstheme="minorHAnsi"/>
          <w:lang w:eastAsia="cs-CZ"/>
        </w:rPr>
        <w:t>,</w:t>
      </w:r>
      <w:r>
        <w:rPr>
          <w:rFonts w:asciiTheme="minorHAnsi" w:hAnsiTheme="minorHAnsi" w:cstheme="minorHAnsi"/>
          <w:lang w:eastAsia="cs-CZ"/>
        </w:rPr>
        <w:t xml:space="preserve"> </w:t>
      </w:r>
      <w:r w:rsidRPr="00725A6D">
        <w:rPr>
          <w:rFonts w:asciiTheme="minorHAnsi" w:hAnsiTheme="minorHAnsi" w:cstheme="minorHAnsi"/>
          <w:lang w:eastAsia="cs-CZ"/>
        </w:rPr>
        <w:t xml:space="preserve"> ktorým schválili VZN č. 116/2022 o užívaní verejných priestranstiev a o dodržiavaní verejného poriadku v obci Boleráz</w:t>
      </w:r>
      <w:r>
        <w:rPr>
          <w:rFonts w:asciiTheme="minorHAnsi" w:hAnsiTheme="minorHAnsi" w:cstheme="minorHAnsi"/>
          <w:lang w:eastAsia="cs-CZ"/>
        </w:rPr>
        <w:t xml:space="preserve">. </w:t>
      </w:r>
    </w:p>
    <w:p w14:paraId="5328B929" w14:textId="77777777" w:rsidR="00751D7C" w:rsidRPr="00725A6D" w:rsidRDefault="00751D7C" w:rsidP="00751D7C">
      <w:pPr>
        <w:pStyle w:val="Zkladntext2"/>
        <w:ind w:left="360"/>
        <w:rPr>
          <w:rFonts w:asciiTheme="minorHAnsi" w:hAnsiTheme="minorHAnsi" w:cstheme="minorHAnsi"/>
        </w:rPr>
      </w:pPr>
    </w:p>
    <w:p w14:paraId="5C544437" w14:textId="77777777" w:rsidR="00751D7C" w:rsidRPr="008E1700" w:rsidRDefault="00751D7C" w:rsidP="00751D7C">
      <w:pPr>
        <w:spacing w:line="254" w:lineRule="auto"/>
        <w:rPr>
          <w:rFonts w:asciiTheme="minorHAnsi" w:hAnsiTheme="minorHAnsi" w:cstheme="minorHAnsi"/>
          <w:b/>
          <w:bCs/>
          <w:u w:val="single"/>
        </w:rPr>
      </w:pPr>
      <w:r w:rsidRPr="008E1700">
        <w:rPr>
          <w:rFonts w:asciiTheme="minorHAnsi" w:hAnsiTheme="minorHAnsi" w:cstheme="minorHAnsi"/>
          <w:b/>
          <w:bCs/>
          <w:u w:val="single"/>
        </w:rPr>
        <w:t xml:space="preserve">Ad 12 ) Mária </w:t>
      </w:r>
      <w:proofErr w:type="spellStart"/>
      <w:r w:rsidRPr="008E1700">
        <w:rPr>
          <w:rFonts w:asciiTheme="minorHAnsi" w:hAnsiTheme="minorHAnsi" w:cstheme="minorHAnsi"/>
          <w:b/>
          <w:bCs/>
          <w:u w:val="single"/>
        </w:rPr>
        <w:t>Piscová</w:t>
      </w:r>
      <w:proofErr w:type="spellEnd"/>
      <w:r w:rsidRPr="008E1700">
        <w:rPr>
          <w:rFonts w:asciiTheme="minorHAnsi" w:hAnsiTheme="minorHAnsi" w:cstheme="minorHAnsi"/>
          <w:b/>
          <w:bCs/>
          <w:u w:val="single"/>
        </w:rPr>
        <w:t xml:space="preserve"> – Odvodnenie cesty pri </w:t>
      </w:r>
      <w:proofErr w:type="spellStart"/>
      <w:r w:rsidRPr="008E1700">
        <w:rPr>
          <w:rFonts w:asciiTheme="minorHAnsi" w:hAnsiTheme="minorHAnsi" w:cstheme="minorHAnsi"/>
          <w:b/>
          <w:bCs/>
          <w:u w:val="single"/>
        </w:rPr>
        <w:t>Tate</w:t>
      </w:r>
      <w:proofErr w:type="spellEnd"/>
      <w:r w:rsidRPr="008E1700">
        <w:rPr>
          <w:rFonts w:asciiTheme="minorHAnsi" w:hAnsiTheme="minorHAnsi" w:cstheme="minorHAnsi"/>
          <w:b/>
          <w:bCs/>
          <w:u w:val="single"/>
        </w:rPr>
        <w:t xml:space="preserve"> @Lyle</w:t>
      </w:r>
    </w:p>
    <w:p w14:paraId="27C9E885" w14:textId="77777777" w:rsidR="00751D7C" w:rsidRPr="00725A6D" w:rsidRDefault="00751D7C" w:rsidP="00751D7C">
      <w:pPr>
        <w:spacing w:line="254" w:lineRule="auto"/>
        <w:ind w:firstLine="708"/>
        <w:rPr>
          <w:rFonts w:asciiTheme="minorHAnsi" w:hAnsiTheme="minorHAnsi" w:cstheme="minorHAnsi"/>
        </w:rPr>
      </w:pPr>
      <w:r w:rsidRPr="00725A6D">
        <w:rPr>
          <w:rFonts w:asciiTheme="minorHAnsi" w:hAnsiTheme="minorHAnsi" w:cstheme="minorHAnsi"/>
        </w:rPr>
        <w:t xml:space="preserve">         </w:t>
      </w:r>
      <w:proofErr w:type="spellStart"/>
      <w:r w:rsidRPr="00725A6D">
        <w:rPr>
          <w:rFonts w:asciiTheme="minorHAnsi" w:hAnsiTheme="minorHAnsi" w:cstheme="minorHAnsi"/>
        </w:rPr>
        <w:t>Dńa</w:t>
      </w:r>
      <w:proofErr w:type="spellEnd"/>
      <w:r w:rsidRPr="00725A6D">
        <w:rPr>
          <w:rFonts w:asciiTheme="minorHAnsi" w:hAnsiTheme="minorHAnsi" w:cstheme="minorHAnsi"/>
        </w:rPr>
        <w:t xml:space="preserve"> 6.6.2022 doručila na obec Boleráz  list p. Ing. Mária </w:t>
      </w:r>
      <w:proofErr w:type="spellStart"/>
      <w:r w:rsidRPr="00725A6D">
        <w:rPr>
          <w:rFonts w:asciiTheme="minorHAnsi" w:hAnsiTheme="minorHAnsi" w:cstheme="minorHAnsi"/>
        </w:rPr>
        <w:t>Piscová</w:t>
      </w:r>
      <w:proofErr w:type="spellEnd"/>
      <w:r w:rsidRPr="00725A6D">
        <w:rPr>
          <w:rFonts w:asciiTheme="minorHAnsi" w:hAnsiTheme="minorHAnsi" w:cstheme="minorHAnsi"/>
        </w:rPr>
        <w:t xml:space="preserve">, vlastníčka </w:t>
      </w:r>
      <w:r>
        <w:rPr>
          <w:rFonts w:asciiTheme="minorHAnsi" w:hAnsiTheme="minorHAnsi" w:cstheme="minorHAnsi"/>
        </w:rPr>
        <w:t xml:space="preserve">domu </w:t>
      </w:r>
      <w:r w:rsidRPr="00725A6D">
        <w:rPr>
          <w:rFonts w:asciiTheme="minorHAnsi" w:hAnsiTheme="minorHAnsi" w:cstheme="minorHAnsi"/>
        </w:rPr>
        <w:t xml:space="preserve"> </w:t>
      </w:r>
      <w:proofErr w:type="spellStart"/>
      <w:r w:rsidRPr="00725A6D">
        <w:rPr>
          <w:rFonts w:asciiTheme="minorHAnsi" w:hAnsiTheme="minorHAnsi" w:cstheme="minorHAnsi"/>
        </w:rPr>
        <w:t>s.č</w:t>
      </w:r>
      <w:proofErr w:type="spellEnd"/>
      <w:r w:rsidRPr="00725A6D">
        <w:rPr>
          <w:rFonts w:asciiTheme="minorHAnsi" w:hAnsiTheme="minorHAnsi" w:cstheme="minorHAnsi"/>
        </w:rPr>
        <w:t>. 79,</w:t>
      </w:r>
      <w:r>
        <w:rPr>
          <w:rFonts w:asciiTheme="minorHAnsi" w:hAnsiTheme="minorHAnsi" w:cstheme="minorHAnsi"/>
        </w:rPr>
        <w:t xml:space="preserve"> v ktorom upozorňuje na nedostatky, ktoré vznikli pri výstavbe miestnej komunikácie, ktorú vybudovala s</w:t>
      </w:r>
      <w:r w:rsidRPr="00725A6D">
        <w:rPr>
          <w:rFonts w:asciiTheme="minorHAnsi" w:hAnsiTheme="minorHAnsi" w:cstheme="minorHAnsi"/>
        </w:rPr>
        <w:t xml:space="preserve">poločnosť </w:t>
      </w:r>
      <w:proofErr w:type="spellStart"/>
      <w:r w:rsidRPr="00725A6D">
        <w:rPr>
          <w:rFonts w:asciiTheme="minorHAnsi" w:hAnsiTheme="minorHAnsi" w:cstheme="minorHAnsi"/>
        </w:rPr>
        <w:t>Tate</w:t>
      </w:r>
      <w:proofErr w:type="spellEnd"/>
      <w:r w:rsidRPr="00725A6D">
        <w:rPr>
          <w:rFonts w:asciiTheme="minorHAnsi" w:hAnsiTheme="minorHAnsi" w:cstheme="minorHAnsi"/>
        </w:rPr>
        <w:t xml:space="preserve"> &amp; </w:t>
      </w:r>
      <w:proofErr w:type="spellStart"/>
      <w:r w:rsidRPr="00725A6D">
        <w:rPr>
          <w:rFonts w:asciiTheme="minorHAnsi" w:hAnsiTheme="minorHAnsi" w:cstheme="minorHAnsi"/>
        </w:rPr>
        <w:t>Lyle</w:t>
      </w:r>
      <w:proofErr w:type="spellEnd"/>
      <w:r w:rsidRPr="00725A6D">
        <w:rPr>
          <w:rFonts w:asciiTheme="minorHAnsi" w:hAnsiTheme="minorHAnsi" w:cstheme="minorHAnsi"/>
        </w:rPr>
        <w:t xml:space="preserve"> </w:t>
      </w:r>
      <w:r>
        <w:rPr>
          <w:rFonts w:asciiTheme="minorHAnsi" w:hAnsiTheme="minorHAnsi" w:cstheme="minorHAnsi"/>
        </w:rPr>
        <w:t xml:space="preserve"> od hlavnej ulice </w:t>
      </w:r>
      <w:r w:rsidRPr="00725A6D">
        <w:rPr>
          <w:rFonts w:asciiTheme="minorHAnsi" w:hAnsiTheme="minorHAnsi" w:cstheme="minorHAnsi"/>
        </w:rPr>
        <w:t xml:space="preserve"> smerom k železničnej stanici. </w:t>
      </w:r>
      <w:r>
        <w:rPr>
          <w:rFonts w:asciiTheme="minorHAnsi" w:hAnsiTheme="minorHAnsi" w:cstheme="minorHAnsi"/>
        </w:rPr>
        <w:t>Podľa vyjadrenia sťažovateľky je ce</w:t>
      </w:r>
      <w:r w:rsidRPr="00725A6D">
        <w:rPr>
          <w:rFonts w:asciiTheme="minorHAnsi" w:hAnsiTheme="minorHAnsi" w:cstheme="minorHAnsi"/>
        </w:rPr>
        <w:t>sta  zle odvodnená, pri prívale dažďov steká do ulice voda, hromadí sa v uličke blato a voda  ktorá poškodzuje múry nehnuteľnosti. Žiada o nápravu chyby a odvodnenie cesty.</w:t>
      </w:r>
    </w:p>
    <w:p w14:paraId="07E9F76F" w14:textId="77777777" w:rsidR="00751D7C" w:rsidRPr="00725A6D" w:rsidRDefault="00751D7C" w:rsidP="00751D7C">
      <w:pPr>
        <w:spacing w:line="254" w:lineRule="auto"/>
        <w:rPr>
          <w:rFonts w:asciiTheme="minorHAnsi" w:hAnsiTheme="minorHAnsi" w:cstheme="minorHAnsi"/>
        </w:rPr>
      </w:pPr>
      <w:r w:rsidRPr="00725A6D">
        <w:rPr>
          <w:rFonts w:asciiTheme="minorHAnsi" w:hAnsiTheme="minorHAnsi" w:cstheme="minorHAnsi"/>
        </w:rPr>
        <w:t xml:space="preserve">       Starosta </w:t>
      </w:r>
      <w:r>
        <w:rPr>
          <w:rFonts w:asciiTheme="minorHAnsi" w:hAnsiTheme="minorHAnsi" w:cstheme="minorHAnsi"/>
        </w:rPr>
        <w:t xml:space="preserve">informoval, že tento podnet už rieši v súčinnosti so stavebným dozornom Štefanom Porubčanom a </w:t>
      </w:r>
      <w:r w:rsidRPr="00725A6D">
        <w:rPr>
          <w:rFonts w:asciiTheme="minorHAnsi" w:hAnsiTheme="minorHAnsi" w:cstheme="minorHAnsi"/>
        </w:rPr>
        <w:t xml:space="preserve"> firm</w:t>
      </w:r>
      <w:r>
        <w:rPr>
          <w:rFonts w:asciiTheme="minorHAnsi" w:hAnsiTheme="minorHAnsi" w:cstheme="minorHAnsi"/>
        </w:rPr>
        <w:t>ou</w:t>
      </w:r>
      <w:r w:rsidRPr="00725A6D">
        <w:rPr>
          <w:rFonts w:asciiTheme="minorHAnsi" w:hAnsiTheme="minorHAnsi" w:cstheme="minorHAnsi"/>
        </w:rPr>
        <w:t xml:space="preserve">  STAVNAK , ktorá zrealizuje odvodnenie cesty. Práce na odvodnení cesty prebiehajú.</w:t>
      </w:r>
      <w:r>
        <w:rPr>
          <w:rFonts w:asciiTheme="minorHAnsi" w:hAnsiTheme="minorHAnsi" w:cstheme="minorHAnsi"/>
        </w:rPr>
        <w:t xml:space="preserve"> Poslanci zobrali informáciu na vedomie. </w:t>
      </w:r>
    </w:p>
    <w:p w14:paraId="35C60AE2" w14:textId="77777777" w:rsidR="00751D7C" w:rsidRPr="00725A6D" w:rsidRDefault="00751D7C" w:rsidP="00751D7C">
      <w:pPr>
        <w:spacing w:line="254" w:lineRule="auto"/>
        <w:rPr>
          <w:rFonts w:asciiTheme="minorHAnsi" w:hAnsiTheme="minorHAnsi" w:cstheme="minorHAnsi"/>
          <w:b/>
          <w:bCs/>
        </w:rPr>
      </w:pPr>
    </w:p>
    <w:p w14:paraId="099C445D" w14:textId="77777777" w:rsidR="00751D7C" w:rsidRPr="00725A6D" w:rsidRDefault="00751D7C" w:rsidP="00751D7C">
      <w:pPr>
        <w:spacing w:line="254" w:lineRule="auto"/>
        <w:rPr>
          <w:rFonts w:asciiTheme="minorHAnsi" w:hAnsiTheme="minorHAnsi" w:cstheme="minorHAnsi"/>
          <w:b/>
          <w:bCs/>
        </w:rPr>
      </w:pPr>
      <w:r w:rsidRPr="00725A6D">
        <w:rPr>
          <w:rFonts w:asciiTheme="minorHAnsi" w:hAnsiTheme="minorHAnsi" w:cstheme="minorHAnsi"/>
          <w:b/>
          <w:bCs/>
        </w:rPr>
        <w:t xml:space="preserve"> </w:t>
      </w:r>
    </w:p>
    <w:p w14:paraId="4AF76978" w14:textId="77777777" w:rsidR="00751D7C" w:rsidRPr="008E1700" w:rsidRDefault="00751D7C" w:rsidP="00751D7C">
      <w:pPr>
        <w:spacing w:line="254" w:lineRule="auto"/>
        <w:rPr>
          <w:rFonts w:asciiTheme="minorHAnsi" w:hAnsiTheme="minorHAnsi" w:cstheme="minorHAnsi"/>
          <w:b/>
          <w:bCs/>
          <w:u w:val="single"/>
        </w:rPr>
      </w:pPr>
      <w:r w:rsidRPr="008E1700">
        <w:rPr>
          <w:rFonts w:asciiTheme="minorHAnsi" w:hAnsiTheme="minorHAnsi" w:cstheme="minorHAnsi"/>
          <w:b/>
          <w:bCs/>
          <w:u w:val="single"/>
        </w:rPr>
        <w:t xml:space="preserve">  Ad 13) OZ Podzámok -  Žiadosť o poskytnutie priestoru na skúšky</w:t>
      </w:r>
    </w:p>
    <w:p w14:paraId="1095F797" w14:textId="77777777" w:rsidR="00751D7C" w:rsidRPr="00AD4C62" w:rsidRDefault="00751D7C" w:rsidP="00751D7C">
      <w:pPr>
        <w:spacing w:line="254" w:lineRule="auto"/>
        <w:jc w:val="both"/>
        <w:rPr>
          <w:rFonts w:asciiTheme="minorHAnsi" w:hAnsiTheme="minorHAnsi" w:cstheme="minorHAnsi"/>
          <w:color w:val="000000"/>
        </w:rPr>
      </w:pPr>
      <w:r w:rsidRPr="00AD4C62">
        <w:rPr>
          <w:rFonts w:asciiTheme="minorHAnsi" w:hAnsiTheme="minorHAnsi" w:cstheme="minorHAnsi"/>
        </w:rPr>
        <w:t xml:space="preserve">             Občianske združenie Podzámok  doručilo na Obec Boleráz žiadosť , v ktorej žiadajú  priestor vhodný na skúšanie s hudobným súborom Podzámok. Zástupca občianskeho združenia pán Gonšor prezentoval  žiadosť podrobnejšie.  Uviedol, že súbor navštevuje 17 detí, oslovili aj riaditeľku základnej školy o poskytnutie priestorov, pani  riaditeľka im môže poskytnúť  priestory telocvične. Poslanci žiadosť občianskeho združenia prerokovali a konštatovali , že  obec Boleráz  nemá žiadne voľné  priestory na prenájom, v ktorých by mohli jednotlivé záujmové združenia využívať pre svoje aktivity. Pán  Gonšor predniesol návrh,  aby obec  perspektívne uvažovala   na vybudovaní spoločenského centra. Poslanci o návrhu diskutovali s tým, že  vybudovanie kultúrno spoločenského centra, v ktorom by sa </w:t>
      </w:r>
      <w:r w:rsidRPr="00B84B23">
        <w:rPr>
          <w:rFonts w:asciiTheme="minorHAnsi" w:hAnsiTheme="minorHAnsi" w:cstheme="minorHAnsi"/>
          <w:color w:val="000000"/>
        </w:rPr>
        <w:t>našl</w:t>
      </w:r>
      <w:r w:rsidRPr="00AD4C62">
        <w:rPr>
          <w:rFonts w:asciiTheme="minorHAnsi" w:hAnsiTheme="minorHAnsi" w:cstheme="minorHAnsi"/>
          <w:color w:val="000000"/>
        </w:rPr>
        <w:t xml:space="preserve">i </w:t>
      </w:r>
      <w:r w:rsidRPr="00B84B23">
        <w:rPr>
          <w:rFonts w:asciiTheme="minorHAnsi" w:hAnsiTheme="minorHAnsi" w:cstheme="minorHAnsi"/>
          <w:color w:val="000000"/>
        </w:rPr>
        <w:t xml:space="preserve"> využitie </w:t>
      </w:r>
      <w:r w:rsidRPr="00AD4C62">
        <w:rPr>
          <w:rFonts w:asciiTheme="minorHAnsi" w:hAnsiTheme="minorHAnsi" w:cstheme="minorHAnsi"/>
          <w:color w:val="000000"/>
        </w:rPr>
        <w:t xml:space="preserve">  viaceré záujmové združenia</w:t>
      </w:r>
      <w:r>
        <w:rPr>
          <w:rFonts w:asciiTheme="minorHAnsi" w:hAnsiTheme="minorHAnsi" w:cstheme="minorHAnsi"/>
          <w:color w:val="000000"/>
        </w:rPr>
        <w:t xml:space="preserve"> </w:t>
      </w:r>
      <w:r w:rsidRPr="00AD4C62">
        <w:rPr>
          <w:rFonts w:asciiTheme="minorHAnsi" w:hAnsiTheme="minorHAnsi" w:cstheme="minorHAnsi"/>
          <w:color w:val="000000"/>
        </w:rPr>
        <w:t xml:space="preserve"> a slúžilo by </w:t>
      </w:r>
      <w:r w:rsidRPr="00B84B23">
        <w:rPr>
          <w:rFonts w:asciiTheme="minorHAnsi" w:hAnsiTheme="minorHAnsi" w:cstheme="minorHAnsi"/>
          <w:color w:val="000000"/>
        </w:rPr>
        <w:t xml:space="preserve">v rôznych oblastiach ako </w:t>
      </w:r>
      <w:r w:rsidRPr="00AD4C62">
        <w:rPr>
          <w:rFonts w:asciiTheme="minorHAnsi" w:hAnsiTheme="minorHAnsi" w:cstheme="minorHAnsi"/>
          <w:color w:val="000000"/>
        </w:rPr>
        <w:t>s</w:t>
      </w:r>
      <w:r w:rsidRPr="00B84B23">
        <w:rPr>
          <w:rFonts w:asciiTheme="minorHAnsi" w:hAnsiTheme="minorHAnsi" w:cstheme="minorHAnsi"/>
          <w:color w:val="000000"/>
        </w:rPr>
        <w:t>ú kultúrne a spoločenské akcie, rodinné oslavy, kary, a</w:t>
      </w:r>
      <w:r w:rsidRPr="00AD4C62">
        <w:rPr>
          <w:rFonts w:asciiTheme="minorHAnsi" w:hAnsiTheme="minorHAnsi" w:cstheme="minorHAnsi"/>
          <w:color w:val="000000"/>
        </w:rPr>
        <w:t xml:space="preserve"> pod. Vzhľadom na blížiaci sa koniec volebného obdobia, poslanci odporúčali  prerokovať   návrh na vybudovanie  </w:t>
      </w:r>
      <w:r w:rsidRPr="00AD4C62">
        <w:rPr>
          <w:rFonts w:asciiTheme="minorHAnsi" w:hAnsiTheme="minorHAnsi" w:cstheme="minorHAnsi"/>
        </w:rPr>
        <w:t>kultúrno spoločenského centra pri tvorbe najbližšieho investičného plánu obce</w:t>
      </w:r>
      <w:r>
        <w:rPr>
          <w:rFonts w:asciiTheme="minorHAnsi" w:hAnsiTheme="minorHAnsi" w:cstheme="minorHAnsi"/>
        </w:rPr>
        <w:t xml:space="preserve"> s tým, že navrhujú centrum vybudovať </w:t>
      </w:r>
      <w:r w:rsidRPr="00AD4C62">
        <w:rPr>
          <w:rFonts w:asciiTheme="minorHAnsi" w:hAnsiTheme="minorHAnsi" w:cstheme="minorHAnsi"/>
        </w:rPr>
        <w:t xml:space="preserve">v lokalite  stávajúceho zdravotného strediska.  </w:t>
      </w:r>
    </w:p>
    <w:p w14:paraId="64480AE9" w14:textId="77777777" w:rsidR="00751D7C" w:rsidRDefault="00751D7C" w:rsidP="00751D7C">
      <w:pPr>
        <w:spacing w:line="254" w:lineRule="auto"/>
        <w:jc w:val="both"/>
        <w:rPr>
          <w:rFonts w:ascii="Source Sans Pro" w:hAnsi="Source Sans Pro"/>
          <w:color w:val="000000"/>
          <w:sz w:val="24"/>
          <w:szCs w:val="24"/>
        </w:rPr>
      </w:pPr>
    </w:p>
    <w:p w14:paraId="3AD7692E" w14:textId="77777777" w:rsidR="00751D7C" w:rsidRPr="00725A6D" w:rsidRDefault="00751D7C" w:rsidP="00751D7C">
      <w:pPr>
        <w:spacing w:line="254" w:lineRule="auto"/>
        <w:rPr>
          <w:rFonts w:asciiTheme="minorHAnsi" w:hAnsiTheme="minorHAnsi" w:cstheme="minorHAnsi"/>
        </w:rPr>
      </w:pPr>
    </w:p>
    <w:p w14:paraId="74EAF00F" w14:textId="77777777" w:rsidR="00751D7C" w:rsidRPr="00E53084" w:rsidRDefault="00751D7C" w:rsidP="00751D7C">
      <w:pPr>
        <w:pStyle w:val="Odsekzoznamu"/>
        <w:spacing w:line="254" w:lineRule="auto"/>
        <w:ind w:left="0"/>
        <w:rPr>
          <w:rFonts w:cstheme="minorHAnsi"/>
          <w:b/>
          <w:bCs/>
          <w:sz w:val="20"/>
          <w:szCs w:val="20"/>
          <w:u w:val="single"/>
        </w:rPr>
      </w:pPr>
      <w:r w:rsidRPr="00E53084">
        <w:rPr>
          <w:rFonts w:cstheme="minorHAnsi"/>
          <w:b/>
          <w:bCs/>
          <w:sz w:val="20"/>
          <w:szCs w:val="20"/>
          <w:u w:val="single"/>
        </w:rPr>
        <w:t xml:space="preserve">Ad 14 ) </w:t>
      </w:r>
      <w:proofErr w:type="spellStart"/>
      <w:r w:rsidRPr="00E53084">
        <w:rPr>
          <w:rFonts w:cstheme="minorHAnsi"/>
          <w:b/>
          <w:bCs/>
          <w:sz w:val="20"/>
          <w:szCs w:val="20"/>
          <w:u w:val="single"/>
        </w:rPr>
        <w:t>Burak</w:t>
      </w:r>
      <w:proofErr w:type="spellEnd"/>
      <w:r w:rsidRPr="00E53084">
        <w:rPr>
          <w:rFonts w:cstheme="minorHAnsi"/>
          <w:b/>
          <w:bCs/>
          <w:sz w:val="20"/>
          <w:szCs w:val="20"/>
          <w:u w:val="single"/>
        </w:rPr>
        <w:t xml:space="preserve"> </w:t>
      </w:r>
      <w:proofErr w:type="spellStart"/>
      <w:r w:rsidRPr="00E53084">
        <w:rPr>
          <w:rFonts w:cstheme="minorHAnsi"/>
          <w:b/>
          <w:bCs/>
          <w:sz w:val="20"/>
          <w:szCs w:val="20"/>
          <w:u w:val="single"/>
        </w:rPr>
        <w:t>Hasipi</w:t>
      </w:r>
      <w:proofErr w:type="spellEnd"/>
      <w:r w:rsidRPr="00E53084">
        <w:rPr>
          <w:rFonts w:cstheme="minorHAnsi"/>
          <w:b/>
          <w:bCs/>
          <w:sz w:val="20"/>
          <w:szCs w:val="20"/>
          <w:u w:val="single"/>
        </w:rPr>
        <w:t xml:space="preserve"> – Žiadosť o povolenie a zriadenie  letnej terasy prevádzka zmrzliny na adrese č. Boleráz 445</w:t>
      </w:r>
    </w:p>
    <w:p w14:paraId="7408744B" w14:textId="77777777" w:rsidR="00751D7C" w:rsidRPr="00725A6D" w:rsidRDefault="00751D7C" w:rsidP="00751D7C">
      <w:pPr>
        <w:pStyle w:val="Odsekzoznamu"/>
        <w:spacing w:line="254" w:lineRule="auto"/>
        <w:ind w:left="0"/>
        <w:jc w:val="both"/>
        <w:rPr>
          <w:rFonts w:cstheme="minorHAnsi"/>
          <w:sz w:val="20"/>
          <w:szCs w:val="20"/>
        </w:rPr>
      </w:pPr>
      <w:r w:rsidRPr="00725A6D">
        <w:rPr>
          <w:rFonts w:cstheme="minorHAnsi"/>
          <w:sz w:val="20"/>
          <w:szCs w:val="20"/>
        </w:rPr>
        <w:t xml:space="preserve">            Pán </w:t>
      </w:r>
      <w:proofErr w:type="spellStart"/>
      <w:r w:rsidRPr="00725A6D">
        <w:rPr>
          <w:rFonts w:cstheme="minorHAnsi"/>
          <w:sz w:val="20"/>
          <w:szCs w:val="20"/>
        </w:rPr>
        <w:t>Burak</w:t>
      </w:r>
      <w:proofErr w:type="spellEnd"/>
      <w:r w:rsidRPr="00725A6D">
        <w:rPr>
          <w:rFonts w:cstheme="minorHAnsi"/>
          <w:sz w:val="20"/>
          <w:szCs w:val="20"/>
        </w:rPr>
        <w:t xml:space="preserve"> </w:t>
      </w:r>
      <w:proofErr w:type="spellStart"/>
      <w:r w:rsidRPr="00725A6D">
        <w:rPr>
          <w:rFonts w:cstheme="minorHAnsi"/>
          <w:sz w:val="20"/>
          <w:szCs w:val="20"/>
        </w:rPr>
        <w:t>Hasipi</w:t>
      </w:r>
      <w:proofErr w:type="spellEnd"/>
      <w:r w:rsidRPr="00725A6D">
        <w:rPr>
          <w:rFonts w:cstheme="minorHAnsi"/>
          <w:sz w:val="20"/>
          <w:szCs w:val="20"/>
        </w:rPr>
        <w:t xml:space="preserve"> </w:t>
      </w:r>
      <w:r>
        <w:rPr>
          <w:rFonts w:cstheme="minorHAnsi"/>
          <w:sz w:val="20"/>
          <w:szCs w:val="20"/>
        </w:rPr>
        <w:t xml:space="preserve">doručil </w:t>
      </w:r>
      <w:r w:rsidRPr="00725A6D">
        <w:rPr>
          <w:rFonts w:cstheme="minorHAnsi"/>
          <w:sz w:val="20"/>
          <w:szCs w:val="20"/>
        </w:rPr>
        <w:t xml:space="preserve"> dňa 6.5.2022  na Obec Boleráz  žiadosť , v ktorej žiada o povolenie na </w:t>
      </w:r>
      <w:r>
        <w:rPr>
          <w:rFonts w:cstheme="minorHAnsi"/>
          <w:sz w:val="20"/>
          <w:szCs w:val="20"/>
        </w:rPr>
        <w:t>u</w:t>
      </w:r>
      <w:r w:rsidRPr="00725A6D">
        <w:rPr>
          <w:rFonts w:cstheme="minorHAnsi"/>
          <w:sz w:val="20"/>
          <w:szCs w:val="20"/>
        </w:rPr>
        <w:t xml:space="preserve">miestnenie </w:t>
      </w:r>
      <w:r>
        <w:rPr>
          <w:rFonts w:cstheme="minorHAnsi"/>
          <w:sz w:val="20"/>
          <w:szCs w:val="20"/>
        </w:rPr>
        <w:t xml:space="preserve"> letnej terasy</w:t>
      </w:r>
      <w:r w:rsidRPr="00725A6D">
        <w:rPr>
          <w:rFonts w:cstheme="minorHAnsi"/>
          <w:sz w:val="20"/>
          <w:szCs w:val="20"/>
        </w:rPr>
        <w:t xml:space="preserve">  pred prevádzkou zmrzliny.</w:t>
      </w:r>
      <w:r>
        <w:rPr>
          <w:rFonts w:cstheme="minorHAnsi"/>
          <w:sz w:val="20"/>
          <w:szCs w:val="20"/>
        </w:rPr>
        <w:t xml:space="preserve"> Terasu </w:t>
      </w:r>
      <w:r w:rsidRPr="00725A6D">
        <w:rPr>
          <w:rFonts w:cstheme="minorHAnsi"/>
          <w:sz w:val="20"/>
          <w:szCs w:val="20"/>
        </w:rPr>
        <w:t xml:space="preserve"> chce umiestniť na </w:t>
      </w:r>
      <w:r>
        <w:rPr>
          <w:rFonts w:cstheme="minorHAnsi"/>
          <w:sz w:val="20"/>
          <w:szCs w:val="20"/>
        </w:rPr>
        <w:t xml:space="preserve">časti </w:t>
      </w:r>
      <w:r w:rsidRPr="00725A6D">
        <w:rPr>
          <w:rFonts w:cstheme="minorHAnsi"/>
          <w:sz w:val="20"/>
          <w:szCs w:val="20"/>
        </w:rPr>
        <w:t>obecnej parcel</w:t>
      </w:r>
      <w:r>
        <w:rPr>
          <w:rFonts w:cstheme="minorHAnsi"/>
          <w:sz w:val="20"/>
          <w:szCs w:val="20"/>
        </w:rPr>
        <w:t>y</w:t>
      </w:r>
      <w:r w:rsidRPr="00725A6D">
        <w:rPr>
          <w:rFonts w:cstheme="minorHAnsi"/>
          <w:sz w:val="20"/>
          <w:szCs w:val="20"/>
        </w:rPr>
        <w:t>, jedná sa o parcelu registra E</w:t>
      </w:r>
      <w:r>
        <w:rPr>
          <w:rFonts w:cstheme="minorHAnsi"/>
          <w:sz w:val="20"/>
          <w:szCs w:val="20"/>
        </w:rPr>
        <w:t>KN</w:t>
      </w:r>
      <w:r w:rsidRPr="00725A6D">
        <w:rPr>
          <w:rFonts w:cstheme="minorHAnsi"/>
          <w:sz w:val="20"/>
          <w:szCs w:val="20"/>
        </w:rPr>
        <w:t xml:space="preserve"> , </w:t>
      </w:r>
      <w:proofErr w:type="spellStart"/>
      <w:r w:rsidRPr="00725A6D">
        <w:rPr>
          <w:rFonts w:cstheme="minorHAnsi"/>
          <w:sz w:val="20"/>
          <w:szCs w:val="20"/>
        </w:rPr>
        <w:t>p</w:t>
      </w:r>
      <w:r>
        <w:rPr>
          <w:rFonts w:cstheme="minorHAnsi"/>
          <w:sz w:val="20"/>
          <w:szCs w:val="20"/>
        </w:rPr>
        <w:t>arc</w:t>
      </w:r>
      <w:proofErr w:type="spellEnd"/>
      <w:r w:rsidRPr="00725A6D">
        <w:rPr>
          <w:rFonts w:cstheme="minorHAnsi"/>
          <w:sz w:val="20"/>
          <w:szCs w:val="20"/>
        </w:rPr>
        <w:t xml:space="preserve">. č.  323, LV 1712 vo výmere 14 522 , zastavaná plocha a nádvorie.  Jedná sa o plochu cca 25 m2, na ktorej bude umiestnená  drevená podlaha , na nej stoly a stoličky pre cca 10-12 osôb. </w:t>
      </w:r>
      <w:r>
        <w:rPr>
          <w:rFonts w:cstheme="minorHAnsi"/>
          <w:sz w:val="20"/>
          <w:szCs w:val="20"/>
        </w:rPr>
        <w:t>Bezpečnosť p</w:t>
      </w:r>
      <w:r w:rsidRPr="00725A6D">
        <w:rPr>
          <w:rFonts w:cstheme="minorHAnsi"/>
          <w:sz w:val="20"/>
          <w:szCs w:val="20"/>
        </w:rPr>
        <w:t xml:space="preserve">riestor </w:t>
      </w:r>
      <w:r>
        <w:rPr>
          <w:rFonts w:cstheme="minorHAnsi"/>
          <w:sz w:val="20"/>
          <w:szCs w:val="20"/>
        </w:rPr>
        <w:t>bude za</w:t>
      </w:r>
      <w:r w:rsidRPr="00725A6D">
        <w:rPr>
          <w:rFonts w:cstheme="minorHAnsi"/>
          <w:sz w:val="20"/>
          <w:szCs w:val="20"/>
        </w:rPr>
        <w:t>bezpečen</w:t>
      </w:r>
      <w:r>
        <w:rPr>
          <w:rFonts w:cstheme="minorHAnsi"/>
          <w:sz w:val="20"/>
          <w:szCs w:val="20"/>
        </w:rPr>
        <w:t>á</w:t>
      </w:r>
      <w:r w:rsidRPr="00725A6D">
        <w:rPr>
          <w:rFonts w:cstheme="minorHAnsi"/>
          <w:sz w:val="20"/>
          <w:szCs w:val="20"/>
        </w:rPr>
        <w:t xml:space="preserve"> zábradlím.</w:t>
      </w:r>
      <w:r>
        <w:rPr>
          <w:rFonts w:cstheme="minorHAnsi"/>
          <w:sz w:val="20"/>
          <w:szCs w:val="20"/>
        </w:rPr>
        <w:t xml:space="preserve"> </w:t>
      </w:r>
      <w:r w:rsidRPr="00725A6D">
        <w:rPr>
          <w:rFonts w:cstheme="minorHAnsi"/>
          <w:sz w:val="20"/>
          <w:szCs w:val="20"/>
        </w:rPr>
        <w:t>Priestor bude využívaný v období máj, október. V zimnom období bude</w:t>
      </w:r>
      <w:r>
        <w:rPr>
          <w:rFonts w:cstheme="minorHAnsi"/>
          <w:sz w:val="20"/>
          <w:szCs w:val="20"/>
        </w:rPr>
        <w:t xml:space="preserve"> letná terasa</w:t>
      </w:r>
      <w:r w:rsidRPr="00725A6D">
        <w:rPr>
          <w:rFonts w:cstheme="minorHAnsi"/>
          <w:sz w:val="20"/>
          <w:szCs w:val="20"/>
        </w:rPr>
        <w:t xml:space="preserve"> odstránen</w:t>
      </w:r>
      <w:r>
        <w:rPr>
          <w:rFonts w:cstheme="minorHAnsi"/>
          <w:sz w:val="20"/>
          <w:szCs w:val="20"/>
        </w:rPr>
        <w:t>á</w:t>
      </w:r>
      <w:r w:rsidRPr="00725A6D">
        <w:rPr>
          <w:rFonts w:cstheme="minorHAnsi"/>
          <w:sz w:val="20"/>
          <w:szCs w:val="20"/>
        </w:rPr>
        <w:t xml:space="preserve">. </w:t>
      </w:r>
      <w:r>
        <w:rPr>
          <w:rFonts w:cstheme="minorHAnsi"/>
          <w:sz w:val="20"/>
          <w:szCs w:val="20"/>
        </w:rPr>
        <w:t xml:space="preserve"> </w:t>
      </w:r>
      <w:r w:rsidRPr="00725A6D">
        <w:rPr>
          <w:rFonts w:cstheme="minorHAnsi"/>
          <w:sz w:val="20"/>
          <w:szCs w:val="20"/>
        </w:rPr>
        <w:t>Poslanci súhlasili s umie</w:t>
      </w:r>
      <w:r>
        <w:rPr>
          <w:rFonts w:cstheme="minorHAnsi"/>
          <w:sz w:val="20"/>
          <w:szCs w:val="20"/>
        </w:rPr>
        <w:t>s</w:t>
      </w:r>
      <w:r w:rsidRPr="00725A6D">
        <w:rPr>
          <w:rFonts w:cstheme="minorHAnsi"/>
          <w:sz w:val="20"/>
          <w:szCs w:val="20"/>
        </w:rPr>
        <w:t xml:space="preserve">tnením letnej terasy a prijali </w:t>
      </w:r>
    </w:p>
    <w:p w14:paraId="03626367" w14:textId="77777777" w:rsidR="00751D7C" w:rsidRDefault="00751D7C" w:rsidP="00751D7C">
      <w:pPr>
        <w:pStyle w:val="Odsekzoznamu"/>
        <w:spacing w:line="254" w:lineRule="auto"/>
        <w:ind w:left="0"/>
        <w:jc w:val="both"/>
        <w:rPr>
          <w:rFonts w:cstheme="minorHAnsi"/>
          <w:b/>
          <w:bCs/>
          <w:sz w:val="20"/>
          <w:szCs w:val="20"/>
        </w:rPr>
      </w:pPr>
    </w:p>
    <w:p w14:paraId="708C0729" w14:textId="77777777" w:rsidR="00751D7C" w:rsidRPr="00725A6D" w:rsidRDefault="00751D7C" w:rsidP="00751D7C">
      <w:pPr>
        <w:pStyle w:val="Odsekzoznamu"/>
        <w:spacing w:line="254" w:lineRule="auto"/>
        <w:ind w:left="0"/>
        <w:rPr>
          <w:rFonts w:cstheme="minorHAnsi"/>
          <w:b/>
          <w:bCs/>
          <w:sz w:val="20"/>
          <w:szCs w:val="20"/>
        </w:rPr>
      </w:pPr>
      <w:r w:rsidRPr="00725A6D">
        <w:rPr>
          <w:rFonts w:cstheme="minorHAnsi"/>
          <w:b/>
          <w:bCs/>
          <w:sz w:val="20"/>
          <w:szCs w:val="20"/>
        </w:rPr>
        <w:t>Uznesenie 76/2022</w:t>
      </w:r>
    </w:p>
    <w:p w14:paraId="46FB9832" w14:textId="77777777" w:rsidR="00751D7C" w:rsidRPr="00D5270D" w:rsidRDefault="00751D7C" w:rsidP="00751D7C">
      <w:pPr>
        <w:spacing w:line="254" w:lineRule="auto"/>
        <w:jc w:val="both"/>
        <w:rPr>
          <w:rFonts w:ascii="Calibri Light" w:hAnsi="Calibri Light" w:cs="Calibri Light"/>
          <w:color w:val="000000"/>
        </w:rPr>
      </w:pPr>
      <w:r w:rsidRPr="00D5270D">
        <w:rPr>
          <w:rFonts w:ascii="Calibri" w:eastAsia="Arial Unicode MS" w:hAnsi="Calibri" w:cs="Calibri"/>
        </w:rPr>
        <w:t xml:space="preserve">Obec Boleráz schvaľuje  z dôvodu hodného osobitného zreteľa v súlade s § 9a ods. 9 písm. c) zákona č. 138/1991 Zb. o majetku obcí v znení neskorších  predpisov a podľa § 6 ods.2., </w:t>
      </w:r>
      <w:proofErr w:type="spellStart"/>
      <w:r w:rsidRPr="00D5270D">
        <w:rPr>
          <w:rFonts w:ascii="Calibri" w:eastAsia="Arial Unicode MS" w:hAnsi="Calibri" w:cs="Calibri"/>
        </w:rPr>
        <w:t>písm</w:t>
      </w:r>
      <w:proofErr w:type="spellEnd"/>
      <w:r w:rsidRPr="00D5270D">
        <w:rPr>
          <w:rFonts w:ascii="Calibri" w:eastAsia="Arial Unicode MS" w:hAnsi="Calibri" w:cs="Calibri"/>
        </w:rPr>
        <w:t xml:space="preserve"> b) VZN 112/2022  zámer  prenajať  nájomcovi </w:t>
      </w:r>
      <w:proofErr w:type="spellStart"/>
      <w:r w:rsidRPr="00D5270D">
        <w:rPr>
          <w:rFonts w:ascii="Calibri" w:eastAsia="Arial Unicode MS" w:hAnsi="Calibri" w:cs="Calibri"/>
        </w:rPr>
        <w:t>Burakovi</w:t>
      </w:r>
      <w:proofErr w:type="spellEnd"/>
      <w:r w:rsidRPr="00D5270D">
        <w:rPr>
          <w:rFonts w:ascii="Calibri" w:eastAsia="Arial Unicode MS" w:hAnsi="Calibri" w:cs="Calibri"/>
        </w:rPr>
        <w:t xml:space="preserve"> </w:t>
      </w:r>
      <w:proofErr w:type="spellStart"/>
      <w:r w:rsidRPr="00D5270D">
        <w:rPr>
          <w:rFonts w:ascii="Calibri" w:eastAsia="Arial Unicode MS" w:hAnsi="Calibri" w:cs="Calibri"/>
        </w:rPr>
        <w:t>Hasipimu</w:t>
      </w:r>
      <w:proofErr w:type="spellEnd"/>
      <w:r w:rsidRPr="00D5270D">
        <w:rPr>
          <w:rFonts w:ascii="Calibri" w:eastAsia="Arial Unicode MS" w:hAnsi="Calibri" w:cs="Calibri"/>
        </w:rPr>
        <w:t xml:space="preserve">  bytom </w:t>
      </w:r>
      <w:r>
        <w:rPr>
          <w:rFonts w:ascii="Calibri" w:eastAsia="Arial Unicode MS" w:hAnsi="Calibri" w:cs="Calibri"/>
        </w:rPr>
        <w:t xml:space="preserve"> Viktora </w:t>
      </w:r>
      <w:proofErr w:type="spellStart"/>
      <w:r>
        <w:rPr>
          <w:rFonts w:ascii="Calibri" w:eastAsia="Arial Unicode MS" w:hAnsi="Calibri" w:cs="Calibri"/>
        </w:rPr>
        <w:t>Palchovicha</w:t>
      </w:r>
      <w:proofErr w:type="spellEnd"/>
      <w:r>
        <w:rPr>
          <w:rFonts w:ascii="Calibri" w:eastAsia="Arial Unicode MS" w:hAnsi="Calibri" w:cs="Calibri"/>
        </w:rPr>
        <w:t>, Kolárovo,</w:t>
      </w:r>
      <w:r w:rsidRPr="00D5270D">
        <w:rPr>
          <w:rFonts w:ascii="Calibri" w:eastAsia="Arial Unicode MS" w:hAnsi="Calibri" w:cs="Calibri"/>
        </w:rPr>
        <w:t xml:space="preserve"> časť obecného pozemku v  </w:t>
      </w:r>
      <w:proofErr w:type="spellStart"/>
      <w:r w:rsidRPr="00D5270D">
        <w:rPr>
          <w:rFonts w:ascii="Calibri" w:eastAsia="Arial Unicode MS" w:hAnsi="Calibri" w:cs="Calibri"/>
        </w:rPr>
        <w:t>k.ú</w:t>
      </w:r>
      <w:proofErr w:type="spellEnd"/>
      <w:r w:rsidRPr="00D5270D">
        <w:rPr>
          <w:rFonts w:ascii="Calibri" w:eastAsia="Arial Unicode MS" w:hAnsi="Calibri" w:cs="Calibri"/>
        </w:rPr>
        <w:t xml:space="preserve">. Boleráz, obec Boleráz </w:t>
      </w:r>
      <w:r w:rsidRPr="00D5270D">
        <w:rPr>
          <w:rFonts w:ascii="Calibri" w:hAnsi="Calibri" w:cs="Calibri"/>
          <w:color w:val="000000"/>
        </w:rPr>
        <w:t xml:space="preserve"> vo výmere 25 m2 vyčleneného z pozemku </w:t>
      </w:r>
      <w:r w:rsidRPr="00D5270D">
        <w:rPr>
          <w:rFonts w:cstheme="minorHAnsi"/>
        </w:rPr>
        <w:t xml:space="preserve"> EKN, </w:t>
      </w:r>
      <w:proofErr w:type="spellStart"/>
      <w:r w:rsidRPr="00D5270D">
        <w:rPr>
          <w:rFonts w:cstheme="minorHAnsi"/>
        </w:rPr>
        <w:t>parc</w:t>
      </w:r>
      <w:proofErr w:type="spellEnd"/>
      <w:r w:rsidRPr="00D5270D">
        <w:rPr>
          <w:rFonts w:cstheme="minorHAnsi"/>
        </w:rPr>
        <w:t xml:space="preserve">. č.  323, LV 1712 vo výmere 14 522 , zastavaná plocha a nádvorie, </w:t>
      </w:r>
      <w:r w:rsidRPr="00D5270D">
        <w:rPr>
          <w:rFonts w:ascii="Calibri" w:hAnsi="Calibri" w:cs="Calibri"/>
          <w:noProof/>
        </w:rPr>
        <w:t xml:space="preserve"> podľa </w:t>
      </w:r>
      <w:r w:rsidRPr="00D5270D">
        <w:rPr>
          <w:rFonts w:ascii="Calibri Light" w:hAnsi="Calibri Light" w:cs="Calibri Light"/>
          <w:noProof/>
        </w:rPr>
        <w:t xml:space="preserve"> vytyčovacieho náčrtu  uvedeného v prílohe </w:t>
      </w:r>
      <w:r w:rsidRPr="00D5270D">
        <w:rPr>
          <w:rFonts w:ascii="Calibri" w:hAnsi="Calibri" w:cs="Calibri"/>
          <w:noProof/>
        </w:rPr>
        <w:t xml:space="preserve"> </w:t>
      </w:r>
      <w:r w:rsidRPr="00D5270D">
        <w:rPr>
          <w:rFonts w:ascii="Calibri" w:hAnsi="Calibri" w:cs="Calibri"/>
          <w:color w:val="000000"/>
        </w:rPr>
        <w:t>z</w:t>
      </w:r>
      <w:r w:rsidRPr="00D5270D">
        <w:rPr>
          <w:rFonts w:ascii="Calibri" w:eastAsia="Arial Unicode MS" w:hAnsi="Calibri" w:cs="Calibri"/>
          <w:color w:val="000000"/>
        </w:rPr>
        <w:t xml:space="preserve">a cenu nájmu 8 Eur/m2/ ročne  v období  od mája do októbra príslušného roka, na dobu neurčitú  s výpovednou lehotou 6 mesiacov. Obec má zámer prenajať pozemok z dôvodu, že žiadateľ hodlá na prenajatom pozemku vybudovať drevenú  letnú terasu, ktorú budú využívať občania obce pri návšteve </w:t>
      </w:r>
      <w:proofErr w:type="spellStart"/>
      <w:r w:rsidRPr="00D5270D">
        <w:rPr>
          <w:rFonts w:ascii="Calibri" w:eastAsia="Arial Unicode MS" w:hAnsi="Calibri" w:cs="Calibri"/>
          <w:color w:val="000000"/>
        </w:rPr>
        <w:t>zmrlinárne</w:t>
      </w:r>
      <w:proofErr w:type="spellEnd"/>
      <w:r w:rsidRPr="00D5270D">
        <w:rPr>
          <w:rFonts w:ascii="Calibri" w:eastAsia="Arial Unicode MS" w:hAnsi="Calibri" w:cs="Calibri"/>
          <w:color w:val="000000"/>
        </w:rPr>
        <w:t xml:space="preserve"> s tým, že nájomca zabezpečí bezpečnosť prenajatého priestoru  zábradlím. </w:t>
      </w:r>
      <w:r w:rsidRPr="00D5270D">
        <w:rPr>
          <w:rFonts w:ascii="Calibri Light" w:hAnsi="Calibri Light" w:cs="Calibri Light"/>
        </w:rPr>
        <w:t xml:space="preserve">Zámer prenájmu  bol schválený obecným zastupiteľstvom trojpätinovou  väčšinou všetkých poslancov </w:t>
      </w:r>
      <w:r w:rsidRPr="00D5270D">
        <w:rPr>
          <w:rFonts w:ascii="Calibri Light" w:eastAsia="Arial Unicode MS" w:hAnsi="Calibri Light" w:cs="Calibri Light"/>
        </w:rPr>
        <w:t xml:space="preserve">v súlade s § 9a ods. 9 písm. c) zákona č. 138/1991 Zb. o majetku obcí </w:t>
      </w:r>
      <w:r w:rsidRPr="00D5270D">
        <w:rPr>
          <w:rFonts w:ascii="Calibri Light" w:eastAsia="Arial Unicode MS" w:hAnsi="Calibri Light" w:cs="Calibri Light"/>
        </w:rPr>
        <w:lastRenderedPageBreak/>
        <w:t>v znení neskorších  predpisov</w:t>
      </w:r>
      <w:r w:rsidRPr="00D5270D">
        <w:rPr>
          <w:rFonts w:ascii="Calibri Light" w:hAnsi="Calibri Light" w:cs="Calibri Light"/>
        </w:rPr>
        <w:t xml:space="preserve"> a </w:t>
      </w:r>
      <w:r w:rsidRPr="00D5270D">
        <w:rPr>
          <w:rFonts w:ascii="Calibri Light" w:hAnsi="Calibri Light" w:cs="Calibri Light"/>
          <w:color w:val="000000"/>
        </w:rPr>
        <w:t xml:space="preserve">bude  zverejnený   najmenej 15 dní pred schvaľovaním nájmu obecným zastupiteľstvom,   na  úradnej tabuli a na webovom sídle obce Boleráz. </w:t>
      </w:r>
    </w:p>
    <w:p w14:paraId="3D0A8A02" w14:textId="77777777" w:rsidR="00751D7C" w:rsidRDefault="00751D7C" w:rsidP="00751D7C">
      <w:pPr>
        <w:spacing w:line="254" w:lineRule="auto"/>
        <w:ind w:left="225"/>
        <w:rPr>
          <w:rFonts w:asciiTheme="minorHAnsi" w:hAnsiTheme="minorHAnsi" w:cstheme="minorHAnsi"/>
          <w:lang w:eastAsia="cs-CZ"/>
        </w:rPr>
      </w:pPr>
    </w:p>
    <w:p w14:paraId="585D5261" w14:textId="77777777" w:rsidR="00751D7C" w:rsidRDefault="00751D7C" w:rsidP="00751D7C">
      <w:pPr>
        <w:spacing w:line="254" w:lineRule="auto"/>
        <w:ind w:left="225"/>
        <w:rPr>
          <w:rFonts w:asciiTheme="minorHAnsi" w:hAnsiTheme="minorHAnsi" w:cstheme="minorHAnsi"/>
          <w:lang w:eastAsia="cs-CZ"/>
        </w:rPr>
      </w:pPr>
    </w:p>
    <w:p w14:paraId="0F2E4369" w14:textId="77777777" w:rsidR="00751D7C" w:rsidRPr="00725A6D" w:rsidRDefault="00751D7C" w:rsidP="00751D7C">
      <w:pPr>
        <w:rPr>
          <w:rFonts w:asciiTheme="minorHAnsi" w:hAnsiTheme="minorHAnsi" w:cstheme="minorHAnsi"/>
          <w:b/>
          <w:bCs/>
          <w:color w:val="000000" w:themeColor="text1"/>
        </w:rPr>
      </w:pPr>
    </w:p>
    <w:p w14:paraId="7CDCC365" w14:textId="77777777" w:rsidR="00751D7C" w:rsidRPr="00E53084" w:rsidRDefault="00751D7C" w:rsidP="00751D7C">
      <w:pPr>
        <w:rPr>
          <w:rFonts w:asciiTheme="minorHAnsi" w:hAnsiTheme="minorHAnsi" w:cstheme="minorHAnsi"/>
          <w:b/>
          <w:bCs/>
          <w:color w:val="000000" w:themeColor="text1"/>
          <w:u w:val="single"/>
        </w:rPr>
      </w:pPr>
      <w:r w:rsidRPr="00E53084">
        <w:rPr>
          <w:rFonts w:asciiTheme="minorHAnsi" w:hAnsiTheme="minorHAnsi" w:cstheme="minorHAnsi"/>
          <w:b/>
          <w:bCs/>
          <w:color w:val="000000" w:themeColor="text1"/>
          <w:u w:val="single"/>
        </w:rPr>
        <w:t>Ad 15) Rôzne</w:t>
      </w:r>
    </w:p>
    <w:p w14:paraId="3C40F8FF" w14:textId="77777777" w:rsidR="00751D7C" w:rsidRPr="00725A6D" w:rsidRDefault="00751D7C" w:rsidP="00751D7C">
      <w:pPr>
        <w:spacing w:line="254" w:lineRule="auto"/>
        <w:ind w:firstLine="225"/>
        <w:rPr>
          <w:rFonts w:asciiTheme="minorHAnsi" w:hAnsiTheme="minorHAnsi" w:cstheme="minorHAnsi"/>
          <w:lang w:eastAsia="cs-CZ"/>
        </w:rPr>
      </w:pPr>
    </w:p>
    <w:p w14:paraId="239D197E" w14:textId="77777777" w:rsidR="00751D7C" w:rsidRPr="00725A6D" w:rsidRDefault="00751D7C" w:rsidP="00751D7C">
      <w:pPr>
        <w:spacing w:line="254" w:lineRule="auto"/>
        <w:rPr>
          <w:rFonts w:asciiTheme="minorHAnsi" w:hAnsiTheme="minorHAnsi" w:cstheme="minorHAnsi"/>
          <w:lang w:eastAsia="cs-CZ"/>
        </w:rPr>
      </w:pPr>
      <w:r w:rsidRPr="00725A6D">
        <w:rPr>
          <w:rFonts w:asciiTheme="minorHAnsi" w:hAnsiTheme="minorHAnsi" w:cstheme="minorHAnsi"/>
          <w:b/>
          <w:bCs/>
          <w:lang w:eastAsia="cs-CZ"/>
        </w:rPr>
        <w:t xml:space="preserve">Rímska únia  rádu sv. Uršule, Bratislava – doručila na obec zmluvu o poskytnutí finančných prostriedkov na mzdy a prevádzku školského zariadenia. </w:t>
      </w:r>
      <w:r w:rsidRPr="00725A6D">
        <w:rPr>
          <w:rFonts w:asciiTheme="minorHAnsi" w:hAnsiTheme="minorHAnsi" w:cstheme="minorHAnsi"/>
          <w:lang w:eastAsia="cs-CZ"/>
        </w:rPr>
        <w:t xml:space="preserve"> Finančné prostriedky   by boli použité na mzdy a prevádzku Centra voľného času, ktoré je súčasťou  ZŠ s MŠ Angely Merici, </w:t>
      </w:r>
      <w:proofErr w:type="spellStart"/>
      <w:r w:rsidRPr="00725A6D">
        <w:rPr>
          <w:rFonts w:asciiTheme="minorHAnsi" w:hAnsiTheme="minorHAnsi" w:cstheme="minorHAnsi"/>
          <w:lang w:eastAsia="cs-CZ"/>
        </w:rPr>
        <w:t>Halenárska</w:t>
      </w:r>
      <w:proofErr w:type="spellEnd"/>
      <w:r w:rsidRPr="00725A6D">
        <w:rPr>
          <w:rFonts w:asciiTheme="minorHAnsi" w:hAnsiTheme="minorHAnsi" w:cstheme="minorHAnsi"/>
          <w:lang w:eastAsia="cs-CZ"/>
        </w:rPr>
        <w:t xml:space="preserve"> 45 Trnava</w:t>
      </w:r>
      <w:r>
        <w:rPr>
          <w:rFonts w:asciiTheme="minorHAnsi" w:hAnsiTheme="minorHAnsi" w:cstheme="minorHAnsi"/>
          <w:lang w:eastAsia="cs-CZ"/>
        </w:rPr>
        <w:t xml:space="preserve">.  </w:t>
      </w:r>
      <w:r w:rsidRPr="00725A6D">
        <w:rPr>
          <w:rFonts w:asciiTheme="minorHAnsi" w:hAnsiTheme="minorHAnsi" w:cstheme="minorHAnsi"/>
          <w:lang w:eastAsia="cs-CZ"/>
        </w:rPr>
        <w:t xml:space="preserve">Poslanci </w:t>
      </w:r>
      <w:r>
        <w:rPr>
          <w:rFonts w:asciiTheme="minorHAnsi" w:hAnsiTheme="minorHAnsi" w:cstheme="minorHAnsi"/>
          <w:lang w:eastAsia="cs-CZ"/>
        </w:rPr>
        <w:t xml:space="preserve">žiadosť prerokovali a </w:t>
      </w:r>
      <w:r w:rsidRPr="00725A6D">
        <w:rPr>
          <w:rFonts w:asciiTheme="minorHAnsi" w:hAnsiTheme="minorHAnsi" w:cstheme="minorHAnsi"/>
          <w:lang w:eastAsia="cs-CZ"/>
        </w:rPr>
        <w:t>prijali nasledovné uznesenie.</w:t>
      </w:r>
    </w:p>
    <w:p w14:paraId="5CE7BBDB" w14:textId="77777777" w:rsidR="00751D7C" w:rsidRPr="00725A6D" w:rsidRDefault="00751D7C" w:rsidP="00751D7C">
      <w:pPr>
        <w:spacing w:line="254" w:lineRule="auto"/>
        <w:ind w:firstLine="225"/>
        <w:rPr>
          <w:rFonts w:asciiTheme="minorHAnsi" w:hAnsiTheme="minorHAnsi" w:cstheme="minorHAnsi"/>
          <w:b/>
          <w:bCs/>
          <w:lang w:eastAsia="cs-CZ"/>
        </w:rPr>
      </w:pPr>
    </w:p>
    <w:p w14:paraId="411EAC88" w14:textId="77777777" w:rsidR="00751D7C" w:rsidRPr="00725A6D" w:rsidRDefault="00751D7C" w:rsidP="00751D7C">
      <w:pPr>
        <w:spacing w:line="254" w:lineRule="auto"/>
        <w:rPr>
          <w:rFonts w:asciiTheme="minorHAnsi" w:hAnsiTheme="minorHAnsi" w:cstheme="minorHAnsi"/>
          <w:b/>
          <w:bCs/>
          <w:lang w:eastAsia="cs-CZ"/>
        </w:rPr>
      </w:pPr>
      <w:r w:rsidRPr="00725A6D">
        <w:rPr>
          <w:rFonts w:asciiTheme="minorHAnsi" w:hAnsiTheme="minorHAnsi" w:cstheme="minorHAnsi"/>
          <w:b/>
          <w:bCs/>
          <w:lang w:eastAsia="cs-CZ"/>
        </w:rPr>
        <w:t>Uznesenie č. 77/2022</w:t>
      </w:r>
    </w:p>
    <w:p w14:paraId="50CDAD6E" w14:textId="77777777" w:rsidR="00751D7C" w:rsidRPr="00725A6D" w:rsidRDefault="00751D7C" w:rsidP="00751D7C">
      <w:pPr>
        <w:spacing w:line="254" w:lineRule="auto"/>
        <w:ind w:firstLine="225"/>
        <w:rPr>
          <w:rFonts w:asciiTheme="minorHAnsi" w:hAnsiTheme="minorHAnsi" w:cstheme="minorHAnsi"/>
          <w:lang w:eastAsia="cs-CZ"/>
        </w:rPr>
      </w:pPr>
      <w:r w:rsidRPr="00725A6D">
        <w:rPr>
          <w:rFonts w:asciiTheme="minorHAnsi" w:hAnsiTheme="minorHAnsi" w:cstheme="minorHAnsi"/>
          <w:lang w:eastAsia="cs-CZ"/>
        </w:rPr>
        <w:t>OZ Obce Boleráz nesúhlasí s podpísaním zmluvy o poskytnutí FP na mzdy a  prevádzku školského zariadenia Centra voľného času, ktoré je súčasťou ZŠ s MŠ Angely Merici, Trnava</w:t>
      </w:r>
    </w:p>
    <w:p w14:paraId="7D832E7F" w14:textId="77777777" w:rsidR="00751D7C" w:rsidRPr="00725A6D" w:rsidRDefault="00751D7C" w:rsidP="00751D7C">
      <w:pPr>
        <w:rPr>
          <w:rFonts w:asciiTheme="minorHAnsi" w:hAnsiTheme="minorHAnsi" w:cstheme="minorHAnsi"/>
        </w:rPr>
      </w:pPr>
      <w:r w:rsidRPr="00725A6D">
        <w:rPr>
          <w:rFonts w:asciiTheme="minorHAnsi" w:hAnsiTheme="minorHAnsi" w:cstheme="minorHAnsi"/>
          <w:b/>
          <w:bCs/>
          <w:color w:val="000000" w:themeColor="text1"/>
        </w:rPr>
        <w:t xml:space="preserve">    </w:t>
      </w:r>
    </w:p>
    <w:p w14:paraId="2C9BC0AA" w14:textId="77777777" w:rsidR="00751D7C" w:rsidRPr="00725A6D" w:rsidRDefault="00751D7C" w:rsidP="00751D7C">
      <w:pPr>
        <w:pStyle w:val="Standard"/>
        <w:jc w:val="both"/>
        <w:rPr>
          <w:rFonts w:asciiTheme="minorHAnsi" w:hAnsiTheme="minorHAnsi" w:cstheme="minorHAnsi"/>
          <w:i/>
          <w:iCs/>
          <w:color w:val="000000" w:themeColor="text1"/>
        </w:rPr>
      </w:pPr>
    </w:p>
    <w:p w14:paraId="6E3AFD6A" w14:textId="77777777" w:rsidR="00751D7C" w:rsidRPr="00725A6D" w:rsidRDefault="00751D7C" w:rsidP="00751D7C">
      <w:pPr>
        <w:pStyle w:val="Standard"/>
        <w:jc w:val="both"/>
        <w:rPr>
          <w:rFonts w:asciiTheme="minorHAnsi" w:hAnsiTheme="minorHAnsi" w:cstheme="minorHAnsi"/>
          <w:b/>
          <w:bCs/>
          <w:color w:val="000000" w:themeColor="text1"/>
        </w:rPr>
      </w:pPr>
      <w:r w:rsidRPr="00725A6D">
        <w:rPr>
          <w:rFonts w:asciiTheme="minorHAnsi" w:hAnsiTheme="minorHAnsi" w:cstheme="minorHAnsi"/>
          <w:b/>
          <w:bCs/>
          <w:color w:val="000000" w:themeColor="text1"/>
        </w:rPr>
        <w:t xml:space="preserve">Monika </w:t>
      </w:r>
      <w:proofErr w:type="spellStart"/>
      <w:r w:rsidRPr="00725A6D">
        <w:rPr>
          <w:rFonts w:asciiTheme="minorHAnsi" w:hAnsiTheme="minorHAnsi" w:cstheme="minorHAnsi"/>
          <w:b/>
          <w:bCs/>
          <w:color w:val="000000" w:themeColor="text1"/>
        </w:rPr>
        <w:t>Matušáková</w:t>
      </w:r>
      <w:proofErr w:type="spellEnd"/>
      <w:r w:rsidRPr="00725A6D">
        <w:rPr>
          <w:rFonts w:asciiTheme="minorHAnsi" w:hAnsiTheme="minorHAnsi" w:cstheme="minorHAnsi"/>
          <w:b/>
          <w:bCs/>
          <w:color w:val="000000" w:themeColor="text1"/>
        </w:rPr>
        <w:t xml:space="preserve">  - Žiadosť o poskytnutie </w:t>
      </w:r>
      <w:proofErr w:type="spellStart"/>
      <w:r w:rsidRPr="00725A6D">
        <w:rPr>
          <w:rFonts w:asciiTheme="minorHAnsi" w:hAnsiTheme="minorHAnsi" w:cstheme="minorHAnsi"/>
          <w:b/>
          <w:bCs/>
          <w:color w:val="000000" w:themeColor="text1"/>
        </w:rPr>
        <w:t>jednorázovej</w:t>
      </w:r>
      <w:proofErr w:type="spellEnd"/>
      <w:r w:rsidRPr="00725A6D">
        <w:rPr>
          <w:rFonts w:asciiTheme="minorHAnsi" w:hAnsiTheme="minorHAnsi" w:cstheme="minorHAnsi"/>
          <w:b/>
          <w:bCs/>
          <w:color w:val="000000" w:themeColor="text1"/>
        </w:rPr>
        <w:t xml:space="preserve"> dávky</w:t>
      </w:r>
    </w:p>
    <w:p w14:paraId="6818CC88" w14:textId="77777777" w:rsidR="00751D7C" w:rsidRDefault="00751D7C" w:rsidP="00751D7C">
      <w:pPr>
        <w:pStyle w:val="Standard"/>
        <w:jc w:val="both"/>
        <w:rPr>
          <w:rFonts w:asciiTheme="minorHAnsi" w:hAnsiTheme="minorHAnsi" w:cstheme="minorHAnsi"/>
          <w:color w:val="000000" w:themeColor="text1"/>
        </w:rPr>
      </w:pPr>
      <w:r w:rsidRPr="00725A6D">
        <w:rPr>
          <w:rFonts w:asciiTheme="minorHAnsi" w:hAnsiTheme="minorHAnsi" w:cstheme="minorHAnsi"/>
          <w:color w:val="000000" w:themeColor="text1"/>
        </w:rPr>
        <w:t xml:space="preserve">    </w:t>
      </w:r>
      <w:proofErr w:type="spellStart"/>
      <w:r w:rsidRPr="00725A6D">
        <w:rPr>
          <w:rFonts w:asciiTheme="minorHAnsi" w:hAnsiTheme="minorHAnsi" w:cstheme="minorHAnsi"/>
          <w:color w:val="000000" w:themeColor="text1"/>
        </w:rPr>
        <w:t>Dńa</w:t>
      </w:r>
      <w:proofErr w:type="spellEnd"/>
      <w:r w:rsidRPr="00725A6D">
        <w:rPr>
          <w:rFonts w:asciiTheme="minorHAnsi" w:hAnsiTheme="minorHAnsi" w:cstheme="minorHAnsi"/>
          <w:color w:val="000000" w:themeColor="text1"/>
        </w:rPr>
        <w:t xml:space="preserve"> 28.6.2022 doručila na obec Boleráz žiadosť p. Monika </w:t>
      </w:r>
      <w:proofErr w:type="spellStart"/>
      <w:r w:rsidRPr="00725A6D">
        <w:rPr>
          <w:rFonts w:asciiTheme="minorHAnsi" w:hAnsiTheme="minorHAnsi" w:cstheme="minorHAnsi"/>
          <w:color w:val="000000" w:themeColor="text1"/>
        </w:rPr>
        <w:t>Matušáková</w:t>
      </w:r>
      <w:proofErr w:type="spellEnd"/>
      <w:r w:rsidRPr="00725A6D">
        <w:rPr>
          <w:rFonts w:asciiTheme="minorHAnsi" w:hAnsiTheme="minorHAnsi" w:cstheme="minorHAnsi"/>
          <w:color w:val="000000" w:themeColor="text1"/>
        </w:rPr>
        <w:t xml:space="preserve">, v ktorej žiada o poskytnutie </w:t>
      </w:r>
      <w:proofErr w:type="spellStart"/>
      <w:r w:rsidRPr="00725A6D">
        <w:rPr>
          <w:rFonts w:asciiTheme="minorHAnsi" w:hAnsiTheme="minorHAnsi" w:cstheme="minorHAnsi"/>
          <w:color w:val="000000" w:themeColor="text1"/>
        </w:rPr>
        <w:t>jednorázovej</w:t>
      </w:r>
      <w:proofErr w:type="spellEnd"/>
      <w:r w:rsidRPr="00725A6D">
        <w:rPr>
          <w:rFonts w:asciiTheme="minorHAnsi" w:hAnsiTheme="minorHAnsi" w:cstheme="minorHAnsi"/>
          <w:color w:val="000000" w:themeColor="text1"/>
        </w:rPr>
        <w:t xml:space="preserve"> dávky  na kúpeľnú liečbu svojho syna. </w:t>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Žiadateľka predložila doklady o príjme. </w:t>
      </w:r>
      <w:r>
        <w:rPr>
          <w:rFonts w:asciiTheme="minorHAnsi" w:hAnsiTheme="minorHAnsi" w:cstheme="minorHAnsi"/>
          <w:color w:val="000000" w:themeColor="text1"/>
        </w:rPr>
        <w:t xml:space="preserve">Obec po komplexnom  prehodnotení žiadosti podľa </w:t>
      </w:r>
      <w:r w:rsidRPr="00725A6D">
        <w:rPr>
          <w:rFonts w:asciiTheme="minorHAnsi" w:hAnsiTheme="minorHAnsi" w:cstheme="minorHAnsi"/>
          <w:color w:val="000000" w:themeColor="text1"/>
        </w:rPr>
        <w:t xml:space="preserve">  VZN  č. 46  o poskytovaní </w:t>
      </w:r>
      <w:proofErr w:type="spellStart"/>
      <w:r w:rsidRPr="00725A6D">
        <w:rPr>
          <w:rFonts w:asciiTheme="minorHAnsi" w:hAnsiTheme="minorHAnsi" w:cstheme="minorHAnsi"/>
          <w:color w:val="000000" w:themeColor="text1"/>
        </w:rPr>
        <w:t>jednorázovej</w:t>
      </w:r>
      <w:proofErr w:type="spellEnd"/>
      <w:r w:rsidRPr="00725A6D">
        <w:rPr>
          <w:rFonts w:asciiTheme="minorHAnsi" w:hAnsiTheme="minorHAnsi" w:cstheme="minorHAnsi"/>
          <w:color w:val="000000" w:themeColor="text1"/>
        </w:rPr>
        <w:t xml:space="preserve"> dávky</w:t>
      </w:r>
      <w:r>
        <w:rPr>
          <w:rFonts w:asciiTheme="minorHAnsi" w:hAnsiTheme="minorHAnsi" w:cstheme="minorHAnsi"/>
          <w:color w:val="000000" w:themeColor="text1"/>
        </w:rPr>
        <w:t xml:space="preserve"> zistila, že </w:t>
      </w:r>
      <w:r w:rsidRPr="00725A6D">
        <w:rPr>
          <w:rFonts w:asciiTheme="minorHAnsi" w:hAnsiTheme="minorHAnsi" w:cstheme="minorHAnsi"/>
          <w:color w:val="000000" w:themeColor="text1"/>
        </w:rPr>
        <w:t xml:space="preserve"> pani Monika </w:t>
      </w:r>
      <w:proofErr w:type="spellStart"/>
      <w:r>
        <w:rPr>
          <w:rFonts w:asciiTheme="minorHAnsi" w:hAnsiTheme="minorHAnsi" w:cstheme="minorHAnsi"/>
          <w:color w:val="000000" w:themeColor="text1"/>
        </w:rPr>
        <w:t>M</w:t>
      </w:r>
      <w:r w:rsidRPr="00725A6D">
        <w:rPr>
          <w:rFonts w:asciiTheme="minorHAnsi" w:hAnsiTheme="minorHAnsi" w:cstheme="minorHAnsi"/>
          <w:color w:val="000000" w:themeColor="text1"/>
        </w:rPr>
        <w:t>atušáková</w:t>
      </w:r>
      <w:proofErr w:type="spellEnd"/>
      <w:r>
        <w:rPr>
          <w:rFonts w:asciiTheme="minorHAnsi" w:hAnsiTheme="minorHAnsi" w:cstheme="minorHAnsi"/>
          <w:color w:val="000000" w:themeColor="text1"/>
        </w:rPr>
        <w:t xml:space="preserve"> nemá nárok na poskytnutie </w:t>
      </w:r>
      <w:proofErr w:type="spellStart"/>
      <w:r>
        <w:rPr>
          <w:rFonts w:asciiTheme="minorHAnsi" w:hAnsiTheme="minorHAnsi" w:cstheme="minorHAnsi"/>
          <w:color w:val="000000" w:themeColor="text1"/>
        </w:rPr>
        <w:t>jednorázovej</w:t>
      </w:r>
      <w:proofErr w:type="spellEnd"/>
      <w:r>
        <w:rPr>
          <w:rFonts w:asciiTheme="minorHAnsi" w:hAnsiTheme="minorHAnsi" w:cstheme="minorHAnsi"/>
          <w:color w:val="000000" w:themeColor="text1"/>
        </w:rPr>
        <w:t xml:space="preserve"> dávky z dôvodu</w:t>
      </w:r>
      <w:r w:rsidRPr="00725A6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nesplnenia zákonných podmienok na poskytnutie dávky - </w:t>
      </w:r>
      <w:r w:rsidRPr="00725A6D">
        <w:rPr>
          <w:rFonts w:asciiTheme="minorHAnsi" w:hAnsiTheme="minorHAnsi" w:cstheme="minorHAnsi"/>
          <w:color w:val="000000" w:themeColor="text1"/>
        </w:rPr>
        <w:t>prekr</w:t>
      </w:r>
      <w:r>
        <w:rPr>
          <w:rFonts w:asciiTheme="minorHAnsi" w:hAnsiTheme="minorHAnsi" w:cstheme="minorHAnsi"/>
          <w:color w:val="000000" w:themeColor="text1"/>
        </w:rPr>
        <w:t>o</w:t>
      </w:r>
      <w:r w:rsidRPr="00725A6D">
        <w:rPr>
          <w:rFonts w:asciiTheme="minorHAnsi" w:hAnsiTheme="minorHAnsi" w:cstheme="minorHAnsi"/>
          <w:color w:val="000000" w:themeColor="text1"/>
        </w:rPr>
        <w:t>č</w:t>
      </w:r>
      <w:r>
        <w:rPr>
          <w:rFonts w:asciiTheme="minorHAnsi" w:hAnsiTheme="minorHAnsi" w:cstheme="minorHAnsi"/>
          <w:color w:val="000000" w:themeColor="text1"/>
        </w:rPr>
        <w:t xml:space="preserve">enia </w:t>
      </w:r>
      <w:r w:rsidRPr="00725A6D">
        <w:rPr>
          <w:rFonts w:asciiTheme="minorHAnsi" w:hAnsiTheme="minorHAnsi" w:cstheme="minorHAnsi"/>
          <w:color w:val="000000" w:themeColor="text1"/>
        </w:rPr>
        <w:t>finančn</w:t>
      </w:r>
      <w:r>
        <w:rPr>
          <w:rFonts w:asciiTheme="minorHAnsi" w:hAnsiTheme="minorHAnsi" w:cstheme="minorHAnsi"/>
          <w:color w:val="000000" w:themeColor="text1"/>
        </w:rPr>
        <w:t xml:space="preserve">ého </w:t>
      </w:r>
      <w:r w:rsidRPr="00725A6D">
        <w:rPr>
          <w:rFonts w:asciiTheme="minorHAnsi" w:hAnsiTheme="minorHAnsi" w:cstheme="minorHAnsi"/>
          <w:color w:val="000000" w:themeColor="text1"/>
        </w:rPr>
        <w:t>príjm</w:t>
      </w:r>
      <w:r>
        <w:rPr>
          <w:rFonts w:asciiTheme="minorHAnsi" w:hAnsiTheme="minorHAnsi" w:cstheme="minorHAnsi"/>
          <w:color w:val="000000" w:themeColor="text1"/>
        </w:rPr>
        <w:t>u žiadateľky</w:t>
      </w:r>
      <w:r w:rsidRPr="00725A6D">
        <w:rPr>
          <w:rFonts w:asciiTheme="minorHAnsi" w:hAnsiTheme="minorHAnsi" w:cstheme="minorHAnsi"/>
          <w:color w:val="000000" w:themeColor="text1"/>
        </w:rPr>
        <w:t xml:space="preserve">. </w:t>
      </w:r>
    </w:p>
    <w:p w14:paraId="1A6B7585" w14:textId="77777777" w:rsidR="00751D7C" w:rsidRPr="00725A6D" w:rsidRDefault="00751D7C" w:rsidP="00751D7C">
      <w:pPr>
        <w:pStyle w:val="Standard"/>
        <w:jc w:val="both"/>
        <w:rPr>
          <w:rFonts w:asciiTheme="minorHAnsi" w:hAnsiTheme="minorHAnsi" w:cstheme="minorHAnsi"/>
          <w:color w:val="000000" w:themeColor="text1"/>
        </w:rPr>
      </w:pPr>
      <w:r w:rsidRPr="00725A6D">
        <w:rPr>
          <w:rFonts w:asciiTheme="minorHAnsi" w:hAnsiTheme="minorHAnsi" w:cstheme="minorHAnsi"/>
          <w:color w:val="000000" w:themeColor="text1"/>
        </w:rPr>
        <w:t xml:space="preserve">Poslanci </w:t>
      </w:r>
      <w:r>
        <w:rPr>
          <w:rFonts w:asciiTheme="minorHAnsi" w:hAnsiTheme="minorHAnsi" w:cstheme="minorHAnsi"/>
          <w:color w:val="000000" w:themeColor="text1"/>
        </w:rPr>
        <w:t xml:space="preserve">žiadosť prerokovali a </w:t>
      </w:r>
      <w:r w:rsidRPr="00725A6D">
        <w:rPr>
          <w:rFonts w:asciiTheme="minorHAnsi" w:hAnsiTheme="minorHAnsi" w:cstheme="minorHAnsi"/>
          <w:color w:val="000000" w:themeColor="text1"/>
        </w:rPr>
        <w:t>prijali uznesenie</w:t>
      </w:r>
    </w:p>
    <w:p w14:paraId="27882950" w14:textId="77777777" w:rsidR="00751D7C" w:rsidRPr="00725A6D" w:rsidRDefault="00751D7C" w:rsidP="00751D7C">
      <w:pPr>
        <w:spacing w:line="254" w:lineRule="auto"/>
        <w:rPr>
          <w:rFonts w:asciiTheme="minorHAnsi" w:hAnsiTheme="minorHAnsi" w:cstheme="minorHAnsi"/>
          <w:b/>
          <w:bCs/>
          <w:lang w:eastAsia="cs-CZ"/>
        </w:rPr>
      </w:pPr>
      <w:r w:rsidRPr="00725A6D">
        <w:rPr>
          <w:rFonts w:asciiTheme="minorHAnsi" w:hAnsiTheme="minorHAnsi" w:cstheme="minorHAnsi"/>
          <w:b/>
          <w:bCs/>
          <w:lang w:eastAsia="cs-CZ"/>
        </w:rPr>
        <w:t>Uznesenie č. 78/2022</w:t>
      </w:r>
    </w:p>
    <w:p w14:paraId="2DA5AC2B" w14:textId="77777777" w:rsidR="00751D7C" w:rsidRPr="00725A6D" w:rsidRDefault="00751D7C" w:rsidP="00751D7C">
      <w:pPr>
        <w:spacing w:line="254" w:lineRule="auto"/>
        <w:rPr>
          <w:rFonts w:asciiTheme="minorHAnsi" w:hAnsiTheme="minorHAnsi" w:cstheme="minorHAnsi"/>
          <w:lang w:eastAsia="cs-CZ"/>
        </w:rPr>
      </w:pPr>
      <w:r w:rsidRPr="00725A6D">
        <w:rPr>
          <w:rFonts w:asciiTheme="minorHAnsi" w:hAnsiTheme="minorHAnsi" w:cstheme="minorHAnsi"/>
          <w:lang w:eastAsia="cs-CZ"/>
        </w:rPr>
        <w:t>OZ Obce Boleráz nes</w:t>
      </w:r>
      <w:r>
        <w:rPr>
          <w:rFonts w:asciiTheme="minorHAnsi" w:hAnsiTheme="minorHAnsi" w:cstheme="minorHAnsi"/>
          <w:lang w:eastAsia="cs-CZ"/>
        </w:rPr>
        <w:t>chvaľuje</w:t>
      </w:r>
      <w:r w:rsidRPr="00725A6D">
        <w:rPr>
          <w:rFonts w:asciiTheme="minorHAnsi" w:hAnsiTheme="minorHAnsi" w:cstheme="minorHAnsi"/>
          <w:lang w:eastAsia="cs-CZ"/>
        </w:rPr>
        <w:t> poskytnut</w:t>
      </w:r>
      <w:r>
        <w:rPr>
          <w:rFonts w:asciiTheme="minorHAnsi" w:hAnsiTheme="minorHAnsi" w:cstheme="minorHAnsi"/>
          <w:lang w:eastAsia="cs-CZ"/>
        </w:rPr>
        <w:t xml:space="preserve">ie </w:t>
      </w:r>
      <w:r w:rsidRPr="00725A6D">
        <w:rPr>
          <w:rFonts w:asciiTheme="minorHAnsi" w:hAnsiTheme="minorHAnsi" w:cstheme="minorHAnsi"/>
          <w:lang w:eastAsia="cs-CZ"/>
        </w:rPr>
        <w:t xml:space="preserve"> </w:t>
      </w:r>
      <w:proofErr w:type="spellStart"/>
      <w:r w:rsidRPr="00725A6D">
        <w:rPr>
          <w:rFonts w:asciiTheme="minorHAnsi" w:hAnsiTheme="minorHAnsi" w:cstheme="minorHAnsi"/>
          <w:lang w:eastAsia="cs-CZ"/>
        </w:rPr>
        <w:t>jednorázovej</w:t>
      </w:r>
      <w:proofErr w:type="spellEnd"/>
      <w:r w:rsidRPr="00725A6D">
        <w:rPr>
          <w:rFonts w:asciiTheme="minorHAnsi" w:hAnsiTheme="minorHAnsi" w:cstheme="minorHAnsi"/>
          <w:lang w:eastAsia="cs-CZ"/>
        </w:rPr>
        <w:t xml:space="preserve"> finančnej dávky p. Monik</w:t>
      </w:r>
      <w:r>
        <w:rPr>
          <w:rFonts w:asciiTheme="minorHAnsi" w:hAnsiTheme="minorHAnsi" w:cstheme="minorHAnsi"/>
          <w:lang w:eastAsia="cs-CZ"/>
        </w:rPr>
        <w:t>e</w:t>
      </w:r>
      <w:r w:rsidRPr="00725A6D">
        <w:rPr>
          <w:rFonts w:asciiTheme="minorHAnsi" w:hAnsiTheme="minorHAnsi" w:cstheme="minorHAnsi"/>
          <w:lang w:eastAsia="cs-CZ"/>
        </w:rPr>
        <w:t xml:space="preserve"> </w:t>
      </w:r>
      <w:proofErr w:type="spellStart"/>
      <w:r w:rsidRPr="00725A6D">
        <w:rPr>
          <w:rFonts w:asciiTheme="minorHAnsi" w:hAnsiTheme="minorHAnsi" w:cstheme="minorHAnsi"/>
          <w:lang w:eastAsia="cs-CZ"/>
        </w:rPr>
        <w:t>Matušákovej</w:t>
      </w:r>
      <w:proofErr w:type="spellEnd"/>
      <w:r>
        <w:rPr>
          <w:rFonts w:asciiTheme="minorHAnsi" w:hAnsiTheme="minorHAnsi" w:cstheme="minorHAnsi"/>
          <w:lang w:eastAsia="cs-CZ"/>
        </w:rPr>
        <w:t xml:space="preserve"> z dôvodu nesplnenia zákonných podmienok na poskytnutie sociálnej dávky.</w:t>
      </w:r>
    </w:p>
    <w:p w14:paraId="47CAB9C0" w14:textId="77777777" w:rsidR="00751D7C" w:rsidRPr="00725A6D" w:rsidRDefault="00751D7C" w:rsidP="00751D7C">
      <w:pPr>
        <w:pStyle w:val="Standard"/>
        <w:jc w:val="both"/>
        <w:rPr>
          <w:rFonts w:asciiTheme="minorHAnsi" w:hAnsiTheme="minorHAnsi" w:cstheme="minorHAnsi"/>
          <w:i/>
          <w:iCs/>
          <w:color w:val="000000" w:themeColor="text1"/>
        </w:rPr>
      </w:pPr>
    </w:p>
    <w:p w14:paraId="4744C335" w14:textId="77777777" w:rsidR="00751D7C" w:rsidRPr="00725A6D" w:rsidRDefault="00751D7C" w:rsidP="00751D7C">
      <w:pPr>
        <w:pStyle w:val="Standard"/>
        <w:jc w:val="both"/>
        <w:rPr>
          <w:rFonts w:asciiTheme="minorHAnsi" w:hAnsiTheme="minorHAnsi" w:cstheme="minorHAnsi"/>
          <w:i/>
          <w:iCs/>
          <w:color w:val="000000" w:themeColor="text1"/>
        </w:rPr>
      </w:pPr>
    </w:p>
    <w:p w14:paraId="34019488" w14:textId="77777777" w:rsidR="00751D7C" w:rsidRPr="00E53084" w:rsidRDefault="00751D7C" w:rsidP="00751D7C">
      <w:pPr>
        <w:pStyle w:val="Standard"/>
        <w:jc w:val="both"/>
        <w:rPr>
          <w:rFonts w:asciiTheme="minorHAnsi" w:hAnsiTheme="minorHAnsi" w:cstheme="minorHAnsi"/>
          <w:b/>
          <w:bCs/>
          <w:i/>
          <w:iCs/>
          <w:color w:val="000000" w:themeColor="text1"/>
        </w:rPr>
      </w:pPr>
      <w:r w:rsidRPr="00E53084">
        <w:rPr>
          <w:rFonts w:asciiTheme="minorHAnsi" w:hAnsiTheme="minorHAnsi" w:cstheme="minorHAnsi"/>
          <w:b/>
          <w:bCs/>
          <w:color w:val="000000" w:themeColor="text1"/>
        </w:rPr>
        <w:t xml:space="preserve">Peter </w:t>
      </w:r>
      <w:proofErr w:type="spellStart"/>
      <w:r w:rsidRPr="00E53084">
        <w:rPr>
          <w:rFonts w:asciiTheme="minorHAnsi" w:hAnsiTheme="minorHAnsi" w:cstheme="minorHAnsi"/>
          <w:b/>
          <w:bCs/>
          <w:color w:val="000000" w:themeColor="text1"/>
        </w:rPr>
        <w:t>Mečír</w:t>
      </w:r>
      <w:proofErr w:type="spellEnd"/>
      <w:r w:rsidRPr="00E53084">
        <w:rPr>
          <w:rFonts w:asciiTheme="minorHAnsi" w:hAnsiTheme="minorHAnsi" w:cstheme="minorHAnsi"/>
          <w:b/>
          <w:bCs/>
          <w:color w:val="000000" w:themeColor="text1"/>
        </w:rPr>
        <w:t xml:space="preserve"> – Žiadosť  o zníženie nájmu</w:t>
      </w:r>
    </w:p>
    <w:p w14:paraId="3BABFBCD" w14:textId="77777777" w:rsidR="00751D7C" w:rsidRPr="00E53084" w:rsidRDefault="00751D7C" w:rsidP="00751D7C">
      <w:pPr>
        <w:pStyle w:val="Standard"/>
        <w:jc w:val="both"/>
        <w:rPr>
          <w:rFonts w:asciiTheme="minorHAnsi" w:hAnsiTheme="minorHAnsi" w:cstheme="minorHAnsi"/>
          <w:color w:val="000000" w:themeColor="text1"/>
        </w:rPr>
      </w:pPr>
      <w:r w:rsidRPr="00E53084">
        <w:rPr>
          <w:rFonts w:asciiTheme="minorHAnsi" w:hAnsiTheme="minorHAnsi" w:cstheme="minorHAnsi"/>
          <w:color w:val="000000" w:themeColor="text1"/>
        </w:rPr>
        <w:t xml:space="preserve">Pán Peter </w:t>
      </w:r>
      <w:proofErr w:type="spellStart"/>
      <w:r w:rsidRPr="00E53084">
        <w:rPr>
          <w:rFonts w:asciiTheme="minorHAnsi" w:hAnsiTheme="minorHAnsi" w:cstheme="minorHAnsi"/>
          <w:color w:val="000000" w:themeColor="text1"/>
        </w:rPr>
        <w:t>Mečír</w:t>
      </w:r>
      <w:proofErr w:type="spellEnd"/>
      <w:r w:rsidRPr="00E53084">
        <w:rPr>
          <w:rFonts w:asciiTheme="minorHAnsi" w:hAnsiTheme="minorHAnsi" w:cstheme="minorHAnsi"/>
          <w:color w:val="000000" w:themeColor="text1"/>
        </w:rPr>
        <w:t xml:space="preserve"> v mesiaci január 2022 požiadal o prenájom časti obecného pozemku v </w:t>
      </w:r>
      <w:proofErr w:type="spellStart"/>
      <w:r w:rsidRPr="00E53084">
        <w:rPr>
          <w:rFonts w:asciiTheme="minorHAnsi" w:hAnsiTheme="minorHAnsi" w:cstheme="minorHAnsi"/>
          <w:color w:val="000000" w:themeColor="text1"/>
        </w:rPr>
        <w:t>k.ú</w:t>
      </w:r>
      <w:proofErr w:type="spellEnd"/>
      <w:r w:rsidRPr="00E53084">
        <w:rPr>
          <w:rFonts w:asciiTheme="minorHAnsi" w:hAnsiTheme="minorHAnsi" w:cstheme="minorHAnsi"/>
          <w:color w:val="000000" w:themeColor="text1"/>
        </w:rPr>
        <w:t xml:space="preserve">. Boleráz </w:t>
      </w:r>
      <w:r w:rsidRPr="00E53084">
        <w:rPr>
          <w:rFonts w:asciiTheme="minorHAnsi" w:hAnsiTheme="minorHAnsi" w:cstheme="minorHAnsi"/>
          <w:color w:val="000000"/>
        </w:rPr>
        <w:t xml:space="preserve"> vo výmere 96 m2 vyčleneného z pozemku CKN </w:t>
      </w:r>
      <w:proofErr w:type="spellStart"/>
      <w:r w:rsidRPr="00E53084">
        <w:rPr>
          <w:rFonts w:asciiTheme="minorHAnsi" w:hAnsiTheme="minorHAnsi" w:cstheme="minorHAnsi"/>
          <w:color w:val="000000"/>
        </w:rPr>
        <w:t>parc</w:t>
      </w:r>
      <w:proofErr w:type="spellEnd"/>
      <w:r w:rsidRPr="00E53084">
        <w:rPr>
          <w:rFonts w:asciiTheme="minorHAnsi" w:hAnsiTheme="minorHAnsi" w:cstheme="minorHAnsi"/>
          <w:color w:val="000000"/>
        </w:rPr>
        <w:t xml:space="preserve">. č.  3026/1 </w:t>
      </w:r>
      <w:r w:rsidRPr="00E53084">
        <w:rPr>
          <w:rFonts w:asciiTheme="minorHAnsi" w:hAnsiTheme="minorHAnsi" w:cstheme="minorHAnsi"/>
          <w:color w:val="000000" w:themeColor="text1"/>
        </w:rPr>
        <w:t xml:space="preserve">. Dňa 27.1.2022 OZ </w:t>
      </w:r>
      <w:r w:rsidRPr="00E53084">
        <w:rPr>
          <w:rFonts w:asciiTheme="minorHAnsi" w:eastAsia="Arial Unicode MS" w:hAnsiTheme="minorHAnsi" w:cstheme="minorHAnsi"/>
        </w:rPr>
        <w:t xml:space="preserve">schválilo  zámer prenajať tento pozemok </w:t>
      </w:r>
      <w:r w:rsidRPr="00E53084">
        <w:rPr>
          <w:rFonts w:asciiTheme="minorHAnsi" w:eastAsia="Arial Unicode MS" w:hAnsiTheme="minorHAnsi" w:cstheme="minorHAnsi"/>
          <w:color w:val="000000"/>
        </w:rPr>
        <w:t xml:space="preserve">za cenu nájmu 2,50 Eur/m2 na dobu neurčitú s výpovednou lehotou 3 mesiace.  Po zverejnení zámeru </w:t>
      </w:r>
      <w:proofErr w:type="spellStart"/>
      <w:r w:rsidRPr="00E53084">
        <w:rPr>
          <w:rFonts w:asciiTheme="minorHAnsi" w:eastAsia="Arial Unicode MS" w:hAnsiTheme="minorHAnsi" w:cstheme="minorHAnsi"/>
          <w:color w:val="000000"/>
        </w:rPr>
        <w:t>dńa</w:t>
      </w:r>
      <w:proofErr w:type="spellEnd"/>
      <w:r w:rsidRPr="00E53084">
        <w:rPr>
          <w:rFonts w:asciiTheme="minorHAnsi" w:eastAsia="Arial Unicode MS" w:hAnsiTheme="minorHAnsi" w:cstheme="minorHAnsi"/>
          <w:color w:val="000000"/>
        </w:rPr>
        <w:t xml:space="preserve"> 24.2.2022 </w:t>
      </w:r>
      <w:r w:rsidRPr="00E53084">
        <w:rPr>
          <w:rFonts w:asciiTheme="minorHAnsi" w:hAnsiTheme="minorHAnsi" w:cstheme="minorHAnsi"/>
          <w:color w:val="000000" w:themeColor="text1"/>
        </w:rPr>
        <w:t xml:space="preserve">OZ </w:t>
      </w:r>
      <w:r w:rsidRPr="00E53084">
        <w:rPr>
          <w:rFonts w:asciiTheme="minorHAnsi" w:eastAsia="Arial Unicode MS" w:hAnsiTheme="minorHAnsi" w:cstheme="minorHAnsi"/>
        </w:rPr>
        <w:t xml:space="preserve">schválilo  nájom. </w:t>
      </w:r>
      <w:r w:rsidRPr="00E53084">
        <w:rPr>
          <w:rFonts w:asciiTheme="minorHAnsi" w:hAnsiTheme="minorHAnsi" w:cstheme="minorHAnsi"/>
          <w:color w:val="000000" w:themeColor="text1"/>
        </w:rPr>
        <w:t xml:space="preserve"> Pán Peter </w:t>
      </w:r>
      <w:proofErr w:type="spellStart"/>
      <w:r w:rsidRPr="00E53084">
        <w:rPr>
          <w:rFonts w:asciiTheme="minorHAnsi" w:hAnsiTheme="minorHAnsi" w:cstheme="minorHAnsi"/>
          <w:color w:val="000000" w:themeColor="text1"/>
        </w:rPr>
        <w:t>Mečír</w:t>
      </w:r>
      <w:proofErr w:type="spellEnd"/>
      <w:r w:rsidRPr="00E53084">
        <w:rPr>
          <w:rFonts w:asciiTheme="minorHAnsi" w:hAnsiTheme="minorHAnsi" w:cstheme="minorHAnsi"/>
          <w:color w:val="000000" w:themeColor="text1"/>
        </w:rPr>
        <w:t xml:space="preserve"> po obdržaní od obce Boleráz  návrhu  nájomnej zmluvy, zaslal na obec list, v ktorom oznámil obci, že nesúhlasí s výškou ročného nájmu 240 €. Žiada o 50 % zníženie , čiže sumu 120 € ročne. </w:t>
      </w:r>
    </w:p>
    <w:p w14:paraId="4FE7AB82" w14:textId="77777777" w:rsidR="00751D7C" w:rsidRPr="00E53084" w:rsidRDefault="00751D7C" w:rsidP="00751D7C">
      <w:pPr>
        <w:tabs>
          <w:tab w:val="left" w:pos="6645"/>
        </w:tabs>
        <w:suppressAutoHyphens/>
        <w:ind w:left="-74"/>
        <w:jc w:val="both"/>
        <w:rPr>
          <w:rFonts w:asciiTheme="minorHAnsi" w:hAnsiTheme="minorHAnsi" w:cstheme="minorHAnsi"/>
          <w:b/>
          <w:bCs/>
          <w:color w:val="000000"/>
          <w:u w:val="single"/>
        </w:rPr>
      </w:pPr>
      <w:r w:rsidRPr="00E53084">
        <w:rPr>
          <w:rFonts w:asciiTheme="minorHAnsi" w:hAnsiTheme="minorHAnsi" w:cstheme="minorHAnsi"/>
          <w:color w:val="000000" w:themeColor="text1"/>
        </w:rPr>
        <w:t xml:space="preserve">Poslanci stanovisko p. </w:t>
      </w:r>
      <w:proofErr w:type="spellStart"/>
      <w:r w:rsidRPr="00E53084">
        <w:rPr>
          <w:rFonts w:asciiTheme="minorHAnsi" w:hAnsiTheme="minorHAnsi" w:cstheme="minorHAnsi"/>
          <w:color w:val="000000" w:themeColor="text1"/>
        </w:rPr>
        <w:t>Mečíra</w:t>
      </w:r>
      <w:proofErr w:type="spellEnd"/>
      <w:r w:rsidRPr="00E53084">
        <w:rPr>
          <w:rFonts w:asciiTheme="minorHAnsi" w:hAnsiTheme="minorHAnsi" w:cstheme="minorHAnsi"/>
          <w:color w:val="000000" w:themeColor="text1"/>
        </w:rPr>
        <w:t xml:space="preserve"> prerokovali a konštatovali, že výška nájmu pozemku slúžiaceho na rekreačné a </w:t>
      </w:r>
      <w:proofErr w:type="spellStart"/>
      <w:r w:rsidRPr="00E53084">
        <w:rPr>
          <w:rFonts w:asciiTheme="minorHAnsi" w:hAnsiTheme="minorHAnsi" w:cstheme="minorHAnsi"/>
          <w:color w:val="000000" w:themeColor="text1"/>
        </w:rPr>
        <w:t>záhradkárské</w:t>
      </w:r>
      <w:proofErr w:type="spellEnd"/>
      <w:r w:rsidRPr="00E53084">
        <w:rPr>
          <w:rFonts w:asciiTheme="minorHAnsi" w:hAnsiTheme="minorHAnsi" w:cstheme="minorHAnsi"/>
          <w:color w:val="000000" w:themeColor="text1"/>
        </w:rPr>
        <w:t xml:space="preserve"> účely bola stanovená podľa VZN 99/2019 vo výške 2,50€/m2/ rok. Podľa aktuálneho VZN č.112/2022 je výška nájmu pozemku slúžiaceho na rekreačné a </w:t>
      </w:r>
      <w:proofErr w:type="spellStart"/>
      <w:r w:rsidRPr="00E53084">
        <w:rPr>
          <w:rFonts w:asciiTheme="minorHAnsi" w:hAnsiTheme="minorHAnsi" w:cstheme="minorHAnsi"/>
          <w:color w:val="000000" w:themeColor="text1"/>
        </w:rPr>
        <w:t>záhradkárské</w:t>
      </w:r>
      <w:proofErr w:type="spellEnd"/>
      <w:r w:rsidRPr="00E53084">
        <w:rPr>
          <w:rFonts w:asciiTheme="minorHAnsi" w:hAnsiTheme="minorHAnsi" w:cstheme="minorHAnsi"/>
          <w:color w:val="000000" w:themeColor="text1"/>
        </w:rPr>
        <w:t xml:space="preserve"> účely vo  výške 5€/m2/ rok. Vo väzbe na túto skutočnosť, ako aj všetky okolnosti týkajúce sa nájmu predmetného pozemku – výmera, lokalita, možnosť využitia a pod. , OZ odporúča starostovi , aby rokoval s </w:t>
      </w:r>
      <w:proofErr w:type="spellStart"/>
      <w:r w:rsidRPr="00E53084">
        <w:rPr>
          <w:rFonts w:asciiTheme="minorHAnsi" w:hAnsiTheme="minorHAnsi" w:cstheme="minorHAnsi"/>
          <w:color w:val="000000" w:themeColor="text1"/>
        </w:rPr>
        <w:t>p.Mečírom</w:t>
      </w:r>
      <w:proofErr w:type="spellEnd"/>
      <w:r w:rsidRPr="00E53084">
        <w:rPr>
          <w:rFonts w:asciiTheme="minorHAnsi" w:hAnsiTheme="minorHAnsi" w:cstheme="minorHAnsi"/>
          <w:color w:val="000000" w:themeColor="text1"/>
        </w:rPr>
        <w:t xml:space="preserve"> vo veci nájmu pozemku  s tým, že OZ trvá na  výške nájmu 2,50€/ m2/ ročne. V prípade, aj pán </w:t>
      </w:r>
      <w:proofErr w:type="spellStart"/>
      <w:r w:rsidRPr="00E53084">
        <w:rPr>
          <w:rFonts w:asciiTheme="minorHAnsi" w:hAnsiTheme="minorHAnsi" w:cstheme="minorHAnsi"/>
          <w:color w:val="000000" w:themeColor="text1"/>
        </w:rPr>
        <w:t>Mečír</w:t>
      </w:r>
      <w:proofErr w:type="spellEnd"/>
      <w:r w:rsidRPr="00E53084">
        <w:rPr>
          <w:rFonts w:asciiTheme="minorHAnsi" w:hAnsiTheme="minorHAnsi" w:cstheme="minorHAnsi"/>
          <w:color w:val="000000" w:themeColor="text1"/>
        </w:rPr>
        <w:t xml:space="preserve"> nebude s výškou nájmu súhlasiť,  musí ho obec požiadať o okamžité odstránenie  ohradenia  pozemku a vrátenie  pozemku  do pôvodného stavu. </w:t>
      </w:r>
    </w:p>
    <w:p w14:paraId="05AB715F" w14:textId="77777777" w:rsidR="00751D7C" w:rsidRPr="00725A6D" w:rsidRDefault="00751D7C" w:rsidP="00751D7C">
      <w:pPr>
        <w:pStyle w:val="Standard"/>
        <w:jc w:val="both"/>
        <w:rPr>
          <w:rFonts w:asciiTheme="minorHAnsi" w:hAnsiTheme="minorHAnsi" w:cstheme="minorHAnsi"/>
          <w:color w:val="000000" w:themeColor="text1"/>
        </w:rPr>
      </w:pPr>
    </w:p>
    <w:p w14:paraId="1D290681" w14:textId="77777777" w:rsidR="00751D7C" w:rsidRPr="00725A6D" w:rsidRDefault="00751D7C" w:rsidP="00751D7C">
      <w:pPr>
        <w:pStyle w:val="Standard"/>
        <w:jc w:val="both"/>
        <w:rPr>
          <w:rFonts w:asciiTheme="minorHAnsi" w:hAnsiTheme="minorHAnsi" w:cstheme="minorHAnsi"/>
          <w:i/>
          <w:iCs/>
          <w:color w:val="000000" w:themeColor="text1"/>
        </w:rPr>
      </w:pPr>
    </w:p>
    <w:p w14:paraId="49EB5728" w14:textId="77777777" w:rsidR="00751D7C" w:rsidRPr="00725A6D" w:rsidRDefault="00751D7C" w:rsidP="00751D7C">
      <w:pPr>
        <w:pStyle w:val="Standard"/>
        <w:jc w:val="both"/>
        <w:rPr>
          <w:rFonts w:asciiTheme="minorHAnsi" w:hAnsiTheme="minorHAnsi" w:cstheme="minorHAnsi"/>
          <w:i/>
          <w:iCs/>
          <w:color w:val="000000" w:themeColor="text1"/>
        </w:rPr>
      </w:pPr>
    </w:p>
    <w:p w14:paraId="647B80A1" w14:textId="77777777" w:rsidR="00751D7C" w:rsidRPr="00725A6D" w:rsidRDefault="00751D7C" w:rsidP="00751D7C">
      <w:pPr>
        <w:pStyle w:val="Standard"/>
        <w:jc w:val="both"/>
        <w:rPr>
          <w:rFonts w:asciiTheme="minorHAnsi" w:hAnsiTheme="minorHAnsi" w:cstheme="minorHAnsi"/>
          <w:b/>
          <w:bCs/>
          <w:color w:val="000000" w:themeColor="text1"/>
        </w:rPr>
      </w:pPr>
      <w:r w:rsidRPr="00725A6D">
        <w:rPr>
          <w:rFonts w:asciiTheme="minorHAnsi" w:hAnsiTheme="minorHAnsi" w:cstheme="minorHAnsi"/>
          <w:b/>
          <w:bCs/>
          <w:color w:val="000000" w:themeColor="text1"/>
        </w:rPr>
        <w:t xml:space="preserve">Mgr. Marta </w:t>
      </w:r>
      <w:proofErr w:type="spellStart"/>
      <w:r w:rsidRPr="00725A6D">
        <w:rPr>
          <w:rFonts w:asciiTheme="minorHAnsi" w:hAnsiTheme="minorHAnsi" w:cstheme="minorHAnsi"/>
          <w:b/>
          <w:bCs/>
          <w:color w:val="000000" w:themeColor="text1"/>
        </w:rPr>
        <w:t>Hureková</w:t>
      </w:r>
      <w:proofErr w:type="spellEnd"/>
      <w:r w:rsidRPr="00725A6D">
        <w:rPr>
          <w:rFonts w:asciiTheme="minorHAnsi" w:hAnsiTheme="minorHAnsi" w:cstheme="minorHAnsi"/>
          <w:b/>
          <w:bCs/>
          <w:color w:val="000000" w:themeColor="text1"/>
        </w:rPr>
        <w:t xml:space="preserve"> – Udelenie ocenenia pri odchode do dôchodku</w:t>
      </w:r>
    </w:p>
    <w:p w14:paraId="71029E4A" w14:textId="77777777" w:rsidR="00751D7C" w:rsidRPr="00725A6D" w:rsidRDefault="00751D7C" w:rsidP="00751D7C">
      <w:pPr>
        <w:pStyle w:val="Standard"/>
        <w:jc w:val="both"/>
        <w:rPr>
          <w:rFonts w:asciiTheme="minorHAnsi" w:hAnsiTheme="minorHAnsi" w:cstheme="minorHAnsi"/>
          <w:color w:val="000000" w:themeColor="text1"/>
        </w:rPr>
      </w:pPr>
      <w:r>
        <w:rPr>
          <w:rFonts w:asciiTheme="minorHAnsi" w:hAnsiTheme="minorHAnsi" w:cstheme="minorHAnsi"/>
          <w:color w:val="000000" w:themeColor="text1"/>
        </w:rPr>
        <w:t xml:space="preserve">Riaditeľka školy doručila na obec žiadosť o udelenie ocenenia učiteľke  pani </w:t>
      </w:r>
      <w:r w:rsidRPr="00725A6D">
        <w:rPr>
          <w:rFonts w:asciiTheme="minorHAnsi" w:hAnsiTheme="minorHAnsi" w:cstheme="minorHAnsi"/>
          <w:color w:val="000000" w:themeColor="text1"/>
        </w:rPr>
        <w:t xml:space="preserve"> Mgr. Mart</w:t>
      </w:r>
      <w:r>
        <w:rPr>
          <w:rFonts w:asciiTheme="minorHAnsi" w:hAnsiTheme="minorHAnsi" w:cstheme="minorHAnsi"/>
          <w:color w:val="000000" w:themeColor="text1"/>
        </w:rPr>
        <w:t>e</w:t>
      </w:r>
      <w:r w:rsidRPr="00725A6D">
        <w:rPr>
          <w:rFonts w:asciiTheme="minorHAnsi" w:hAnsiTheme="minorHAnsi" w:cstheme="minorHAnsi"/>
          <w:color w:val="000000" w:themeColor="text1"/>
        </w:rPr>
        <w:t xml:space="preserve"> </w:t>
      </w:r>
      <w:proofErr w:type="spellStart"/>
      <w:r w:rsidRPr="00725A6D">
        <w:rPr>
          <w:rFonts w:asciiTheme="minorHAnsi" w:hAnsiTheme="minorHAnsi" w:cstheme="minorHAnsi"/>
          <w:color w:val="000000" w:themeColor="text1"/>
        </w:rPr>
        <w:t>Hurekov</w:t>
      </w:r>
      <w:r>
        <w:rPr>
          <w:rFonts w:asciiTheme="minorHAnsi" w:hAnsiTheme="minorHAnsi" w:cstheme="minorHAnsi"/>
          <w:color w:val="000000" w:themeColor="text1"/>
        </w:rPr>
        <w:t>ej</w:t>
      </w:r>
      <w:proofErr w:type="spellEnd"/>
      <w:r>
        <w:rPr>
          <w:rFonts w:asciiTheme="minorHAnsi" w:hAnsiTheme="minorHAnsi" w:cstheme="minorHAnsi"/>
          <w:color w:val="000000" w:themeColor="text1"/>
        </w:rPr>
        <w:t xml:space="preserve">, za jej celoživotnú prácu v školstve,  ktorá </w:t>
      </w:r>
      <w:r w:rsidRPr="00725A6D">
        <w:rPr>
          <w:rFonts w:asciiTheme="minorHAnsi" w:hAnsiTheme="minorHAnsi" w:cstheme="minorHAnsi"/>
          <w:color w:val="000000" w:themeColor="text1"/>
        </w:rPr>
        <w:t>od</w:t>
      </w:r>
      <w:r>
        <w:rPr>
          <w:rFonts w:asciiTheme="minorHAnsi" w:hAnsiTheme="minorHAnsi" w:cstheme="minorHAnsi"/>
          <w:color w:val="000000" w:themeColor="text1"/>
        </w:rPr>
        <w:t>c</w:t>
      </w:r>
      <w:r w:rsidRPr="00725A6D">
        <w:rPr>
          <w:rFonts w:asciiTheme="minorHAnsi" w:hAnsiTheme="minorHAnsi" w:cstheme="minorHAnsi"/>
          <w:color w:val="000000" w:themeColor="text1"/>
        </w:rPr>
        <w:t xml:space="preserve">hádza do dôchodku po 40 </w:t>
      </w:r>
      <w:proofErr w:type="spellStart"/>
      <w:r w:rsidRPr="00725A6D">
        <w:rPr>
          <w:rFonts w:asciiTheme="minorHAnsi" w:hAnsiTheme="minorHAnsi" w:cstheme="minorHAnsi"/>
          <w:color w:val="000000" w:themeColor="text1"/>
        </w:rPr>
        <w:t>tich</w:t>
      </w:r>
      <w:proofErr w:type="spellEnd"/>
      <w:r w:rsidRPr="00725A6D">
        <w:rPr>
          <w:rFonts w:asciiTheme="minorHAnsi" w:hAnsiTheme="minorHAnsi" w:cstheme="minorHAnsi"/>
          <w:color w:val="000000" w:themeColor="text1"/>
        </w:rPr>
        <w:t xml:space="preserve"> rokoch </w:t>
      </w:r>
      <w:r>
        <w:rPr>
          <w:rFonts w:asciiTheme="minorHAnsi" w:hAnsiTheme="minorHAnsi" w:cstheme="minorHAnsi"/>
          <w:color w:val="000000" w:themeColor="text1"/>
        </w:rPr>
        <w:t>pôsobenia v </w:t>
      </w:r>
      <w:r w:rsidRPr="00725A6D">
        <w:rPr>
          <w:rFonts w:asciiTheme="minorHAnsi" w:hAnsiTheme="minorHAnsi" w:cstheme="minorHAnsi"/>
          <w:color w:val="000000" w:themeColor="text1"/>
        </w:rPr>
        <w:t>základnej škol</w:t>
      </w:r>
      <w:r>
        <w:rPr>
          <w:rFonts w:asciiTheme="minorHAnsi" w:hAnsiTheme="minorHAnsi" w:cstheme="minorHAnsi"/>
          <w:color w:val="000000" w:themeColor="text1"/>
        </w:rPr>
        <w:t>e</w:t>
      </w:r>
      <w:r w:rsidRPr="00725A6D">
        <w:rPr>
          <w:rFonts w:asciiTheme="minorHAnsi" w:hAnsiTheme="minorHAnsi" w:cstheme="minorHAnsi"/>
          <w:color w:val="000000" w:themeColor="text1"/>
        </w:rPr>
        <w:t xml:space="preserve"> s materskou školou  v obci Boleráz. OZ </w:t>
      </w:r>
      <w:r>
        <w:rPr>
          <w:rFonts w:asciiTheme="minorHAnsi" w:hAnsiTheme="minorHAnsi" w:cstheme="minorHAnsi"/>
          <w:color w:val="000000" w:themeColor="text1"/>
        </w:rPr>
        <w:t>návrh prerokovalo a súhlasilo  </w:t>
      </w:r>
      <w:proofErr w:type="spellStart"/>
      <w:r>
        <w:rPr>
          <w:rFonts w:asciiTheme="minorHAnsi" w:hAnsiTheme="minorHAnsi" w:cstheme="minorHAnsi"/>
          <w:color w:val="000000" w:themeColor="text1"/>
        </w:rPr>
        <w:t>udeleliť</w:t>
      </w:r>
      <w:proofErr w:type="spellEnd"/>
      <w:r>
        <w:rPr>
          <w:rFonts w:asciiTheme="minorHAnsi" w:hAnsiTheme="minorHAnsi" w:cstheme="minorHAnsi"/>
          <w:color w:val="000000" w:themeColor="text1"/>
        </w:rPr>
        <w:t xml:space="preserve">  ocenenie </w:t>
      </w:r>
      <w:r w:rsidRPr="00725A6D">
        <w:rPr>
          <w:rFonts w:asciiTheme="minorHAnsi" w:hAnsiTheme="minorHAnsi" w:cstheme="minorHAnsi"/>
          <w:color w:val="000000" w:themeColor="text1"/>
        </w:rPr>
        <w:t>p</w:t>
      </w:r>
      <w:r>
        <w:rPr>
          <w:rFonts w:asciiTheme="minorHAnsi" w:hAnsiTheme="minorHAnsi" w:cstheme="minorHAnsi"/>
          <w:color w:val="000000" w:themeColor="text1"/>
        </w:rPr>
        <w:t xml:space="preserve">ani </w:t>
      </w:r>
      <w:r w:rsidRPr="00725A6D">
        <w:rPr>
          <w:rFonts w:asciiTheme="minorHAnsi" w:hAnsiTheme="minorHAnsi" w:cstheme="minorHAnsi"/>
          <w:color w:val="000000" w:themeColor="text1"/>
        </w:rPr>
        <w:t xml:space="preserve"> Marte </w:t>
      </w:r>
      <w:proofErr w:type="spellStart"/>
      <w:r w:rsidRPr="00725A6D">
        <w:rPr>
          <w:rFonts w:asciiTheme="minorHAnsi" w:hAnsiTheme="minorHAnsi" w:cstheme="minorHAnsi"/>
          <w:color w:val="000000" w:themeColor="text1"/>
        </w:rPr>
        <w:t>Hurekovej</w:t>
      </w:r>
      <w:proofErr w:type="spellEnd"/>
      <w:r w:rsidRPr="00725A6D">
        <w:rPr>
          <w:rFonts w:asciiTheme="minorHAnsi" w:hAnsiTheme="minorHAnsi" w:cstheme="minorHAnsi"/>
          <w:color w:val="000000" w:themeColor="text1"/>
        </w:rPr>
        <w:t xml:space="preserve">  Cenu obce Boleráz  s finančnou odmenou vo výške 500 €.</w:t>
      </w:r>
    </w:p>
    <w:p w14:paraId="0C7F7C1D" w14:textId="77777777" w:rsidR="00751D7C" w:rsidRPr="00725A6D" w:rsidRDefault="00751D7C" w:rsidP="00751D7C">
      <w:pPr>
        <w:pStyle w:val="Standard"/>
        <w:jc w:val="both"/>
        <w:rPr>
          <w:rFonts w:asciiTheme="minorHAnsi" w:hAnsiTheme="minorHAnsi" w:cstheme="minorHAnsi"/>
          <w:color w:val="000000" w:themeColor="text1"/>
        </w:rPr>
      </w:pPr>
      <w:r w:rsidRPr="00725A6D">
        <w:rPr>
          <w:rFonts w:asciiTheme="minorHAnsi" w:hAnsiTheme="minorHAnsi" w:cstheme="minorHAnsi"/>
          <w:color w:val="000000" w:themeColor="text1"/>
        </w:rPr>
        <w:t>Poslanci prijali uznesenie</w:t>
      </w:r>
    </w:p>
    <w:p w14:paraId="11C92880" w14:textId="77777777" w:rsidR="00751D7C" w:rsidRPr="00725A6D" w:rsidRDefault="00751D7C" w:rsidP="00751D7C">
      <w:pPr>
        <w:pStyle w:val="Standard"/>
        <w:jc w:val="both"/>
        <w:rPr>
          <w:rFonts w:asciiTheme="minorHAnsi" w:hAnsiTheme="minorHAnsi" w:cstheme="minorHAnsi"/>
          <w:b/>
          <w:bCs/>
          <w:color w:val="000000" w:themeColor="text1"/>
        </w:rPr>
      </w:pPr>
      <w:r w:rsidRPr="00725A6D">
        <w:rPr>
          <w:rFonts w:asciiTheme="minorHAnsi" w:hAnsiTheme="minorHAnsi" w:cstheme="minorHAnsi"/>
          <w:b/>
          <w:bCs/>
          <w:color w:val="000000" w:themeColor="text1"/>
        </w:rPr>
        <w:t>Uznesenie č. 81/2022</w:t>
      </w:r>
    </w:p>
    <w:p w14:paraId="6D23604F" w14:textId="77777777" w:rsidR="00751D7C" w:rsidRPr="00725A6D" w:rsidRDefault="00751D7C" w:rsidP="00751D7C">
      <w:pPr>
        <w:pStyle w:val="Standard"/>
        <w:jc w:val="both"/>
        <w:rPr>
          <w:rFonts w:asciiTheme="minorHAnsi" w:hAnsiTheme="minorHAnsi" w:cstheme="minorHAnsi"/>
          <w:color w:val="000000" w:themeColor="text1"/>
        </w:rPr>
      </w:pPr>
      <w:r w:rsidRPr="00725A6D">
        <w:rPr>
          <w:rFonts w:asciiTheme="minorHAnsi" w:hAnsiTheme="minorHAnsi" w:cstheme="minorHAnsi"/>
          <w:color w:val="000000" w:themeColor="text1"/>
        </w:rPr>
        <w:t xml:space="preserve">Obecné zastupiteľstvo  súhlasí s udelením </w:t>
      </w:r>
      <w:r>
        <w:rPr>
          <w:rFonts w:asciiTheme="minorHAnsi" w:hAnsiTheme="minorHAnsi" w:cstheme="minorHAnsi"/>
          <w:color w:val="000000" w:themeColor="text1"/>
        </w:rPr>
        <w:t>C</w:t>
      </w:r>
      <w:r w:rsidRPr="00725A6D">
        <w:rPr>
          <w:rFonts w:asciiTheme="minorHAnsi" w:hAnsiTheme="minorHAnsi" w:cstheme="minorHAnsi"/>
          <w:color w:val="000000" w:themeColor="text1"/>
        </w:rPr>
        <w:t xml:space="preserve">eny obce Boleráz spolu s finančnou čiastkou vo výške 500  € pani Mgr. Marte </w:t>
      </w:r>
      <w:proofErr w:type="spellStart"/>
      <w:r w:rsidRPr="00725A6D">
        <w:rPr>
          <w:rFonts w:asciiTheme="minorHAnsi" w:hAnsiTheme="minorHAnsi" w:cstheme="minorHAnsi"/>
          <w:color w:val="000000" w:themeColor="text1"/>
        </w:rPr>
        <w:t>Hurekovej</w:t>
      </w:r>
      <w:proofErr w:type="spellEnd"/>
      <w:r w:rsidRPr="00725A6D">
        <w:rPr>
          <w:rFonts w:asciiTheme="minorHAnsi" w:hAnsiTheme="minorHAnsi" w:cstheme="minorHAnsi"/>
          <w:color w:val="000000" w:themeColor="text1"/>
        </w:rPr>
        <w:t xml:space="preserve">  za jej celoživotnú prácu v školstve.</w:t>
      </w:r>
    </w:p>
    <w:p w14:paraId="01329E2E" w14:textId="77777777" w:rsidR="00751D7C" w:rsidRPr="00725A6D" w:rsidRDefault="00751D7C" w:rsidP="00751D7C">
      <w:pPr>
        <w:pStyle w:val="Standard"/>
        <w:jc w:val="both"/>
        <w:rPr>
          <w:rFonts w:asciiTheme="minorHAnsi" w:hAnsiTheme="minorHAnsi" w:cstheme="minorHAnsi"/>
          <w:i/>
          <w:iCs/>
          <w:color w:val="000000" w:themeColor="text1"/>
        </w:rPr>
      </w:pPr>
    </w:p>
    <w:p w14:paraId="0DEAF858" w14:textId="77777777" w:rsidR="00751D7C" w:rsidRPr="00725A6D" w:rsidRDefault="00751D7C" w:rsidP="00751D7C">
      <w:pPr>
        <w:pStyle w:val="Standard"/>
        <w:jc w:val="both"/>
        <w:rPr>
          <w:rFonts w:asciiTheme="minorHAnsi" w:hAnsiTheme="minorHAnsi" w:cstheme="minorHAnsi"/>
          <w:i/>
          <w:iCs/>
          <w:color w:val="000000" w:themeColor="text1"/>
        </w:rPr>
      </w:pPr>
    </w:p>
    <w:p w14:paraId="0A461334" w14:textId="77777777" w:rsidR="00751D7C" w:rsidRPr="00725A6D" w:rsidRDefault="00751D7C" w:rsidP="00751D7C">
      <w:pPr>
        <w:rPr>
          <w:rFonts w:asciiTheme="minorHAnsi" w:hAnsiTheme="minorHAnsi" w:cstheme="minorHAnsi"/>
          <w:b/>
          <w:bCs/>
          <w:lang w:eastAsia="cs-CZ"/>
        </w:rPr>
      </w:pPr>
      <w:r w:rsidRPr="00725A6D">
        <w:rPr>
          <w:rFonts w:asciiTheme="minorHAnsi" w:hAnsiTheme="minorHAnsi" w:cstheme="minorHAnsi"/>
          <w:b/>
          <w:bCs/>
          <w:lang w:eastAsia="cs-CZ"/>
        </w:rPr>
        <w:t>Ivan Ščepka s </w:t>
      </w:r>
      <w:proofErr w:type="spellStart"/>
      <w:r w:rsidRPr="00725A6D">
        <w:rPr>
          <w:rFonts w:asciiTheme="minorHAnsi" w:hAnsiTheme="minorHAnsi" w:cstheme="minorHAnsi"/>
          <w:b/>
          <w:bCs/>
          <w:lang w:eastAsia="cs-CZ"/>
        </w:rPr>
        <w:t>manž</w:t>
      </w:r>
      <w:proofErr w:type="spellEnd"/>
      <w:r w:rsidRPr="00725A6D">
        <w:rPr>
          <w:rFonts w:asciiTheme="minorHAnsi" w:hAnsiTheme="minorHAnsi" w:cstheme="minorHAnsi"/>
          <w:b/>
          <w:bCs/>
          <w:lang w:eastAsia="cs-CZ"/>
        </w:rPr>
        <w:t xml:space="preserve">. a Lukáš </w:t>
      </w:r>
      <w:proofErr w:type="spellStart"/>
      <w:r w:rsidRPr="00725A6D">
        <w:rPr>
          <w:rFonts w:asciiTheme="minorHAnsi" w:hAnsiTheme="minorHAnsi" w:cstheme="minorHAnsi"/>
          <w:b/>
          <w:bCs/>
          <w:lang w:eastAsia="cs-CZ"/>
        </w:rPr>
        <w:t>Machka</w:t>
      </w:r>
      <w:proofErr w:type="spellEnd"/>
      <w:r w:rsidRPr="00725A6D">
        <w:rPr>
          <w:rFonts w:asciiTheme="minorHAnsi" w:hAnsiTheme="minorHAnsi" w:cstheme="minorHAnsi"/>
          <w:b/>
          <w:bCs/>
          <w:lang w:eastAsia="cs-CZ"/>
        </w:rPr>
        <w:t xml:space="preserve"> s </w:t>
      </w:r>
      <w:proofErr w:type="spellStart"/>
      <w:r w:rsidRPr="00725A6D">
        <w:rPr>
          <w:rFonts w:asciiTheme="minorHAnsi" w:hAnsiTheme="minorHAnsi" w:cstheme="minorHAnsi"/>
          <w:b/>
          <w:bCs/>
          <w:lang w:eastAsia="cs-CZ"/>
        </w:rPr>
        <w:t>manž</w:t>
      </w:r>
      <w:proofErr w:type="spellEnd"/>
      <w:r w:rsidRPr="00725A6D">
        <w:rPr>
          <w:rFonts w:asciiTheme="minorHAnsi" w:hAnsiTheme="minorHAnsi" w:cstheme="minorHAnsi"/>
          <w:b/>
          <w:bCs/>
          <w:lang w:eastAsia="cs-CZ"/>
        </w:rPr>
        <w:t>.  – Schválenie nájmu pozemku</w:t>
      </w:r>
    </w:p>
    <w:p w14:paraId="3D5B5897" w14:textId="77777777" w:rsidR="00751D7C" w:rsidRPr="00725A6D" w:rsidRDefault="00751D7C" w:rsidP="00751D7C">
      <w:pPr>
        <w:rPr>
          <w:rFonts w:asciiTheme="minorHAnsi" w:hAnsiTheme="minorHAnsi" w:cstheme="minorHAnsi"/>
          <w:u w:val="single"/>
          <w:lang w:eastAsia="cs-CZ"/>
        </w:rPr>
      </w:pPr>
      <w:r w:rsidRPr="00725A6D">
        <w:rPr>
          <w:rFonts w:asciiTheme="minorHAnsi" w:hAnsiTheme="minorHAnsi" w:cstheme="minorHAnsi"/>
          <w:lang w:eastAsia="cs-CZ"/>
        </w:rPr>
        <w:t xml:space="preserve">Na zasadnutí OZ dňa 28.4.2022 OZ prijalo uznesenie </w:t>
      </w:r>
      <w:r w:rsidRPr="00725A6D">
        <w:rPr>
          <w:rFonts w:asciiTheme="minorHAnsi" w:hAnsiTheme="minorHAnsi" w:cstheme="minorHAnsi"/>
          <w:b/>
          <w:bCs/>
          <w:lang w:eastAsia="cs-CZ"/>
        </w:rPr>
        <w:t>č. 51/2022</w:t>
      </w:r>
      <w:r w:rsidRPr="00725A6D">
        <w:rPr>
          <w:rFonts w:asciiTheme="minorHAnsi" w:hAnsiTheme="minorHAnsi" w:cstheme="minorHAnsi"/>
          <w:lang w:eastAsia="cs-CZ"/>
        </w:rPr>
        <w:t xml:space="preserve"> ktorým bol schválený zámer prenájmu pozemku p. Ivanovi Ščepkovi s </w:t>
      </w:r>
      <w:proofErr w:type="spellStart"/>
      <w:r w:rsidRPr="00725A6D">
        <w:rPr>
          <w:rFonts w:asciiTheme="minorHAnsi" w:hAnsiTheme="minorHAnsi" w:cstheme="minorHAnsi"/>
          <w:lang w:eastAsia="cs-CZ"/>
        </w:rPr>
        <w:t>manž</w:t>
      </w:r>
      <w:proofErr w:type="spellEnd"/>
      <w:r w:rsidRPr="00725A6D">
        <w:rPr>
          <w:rFonts w:asciiTheme="minorHAnsi" w:hAnsiTheme="minorHAnsi" w:cstheme="minorHAnsi"/>
          <w:lang w:eastAsia="cs-CZ"/>
        </w:rPr>
        <w:t xml:space="preserve">. a Lukášovi </w:t>
      </w:r>
      <w:proofErr w:type="spellStart"/>
      <w:r w:rsidRPr="00725A6D">
        <w:rPr>
          <w:rFonts w:asciiTheme="minorHAnsi" w:hAnsiTheme="minorHAnsi" w:cstheme="minorHAnsi"/>
          <w:lang w:eastAsia="cs-CZ"/>
        </w:rPr>
        <w:t>Machkovi</w:t>
      </w:r>
      <w:proofErr w:type="spellEnd"/>
      <w:r w:rsidRPr="00725A6D">
        <w:rPr>
          <w:rFonts w:asciiTheme="minorHAnsi" w:hAnsiTheme="minorHAnsi" w:cstheme="minorHAnsi"/>
          <w:lang w:eastAsia="cs-CZ"/>
        </w:rPr>
        <w:t xml:space="preserve"> s </w:t>
      </w:r>
      <w:proofErr w:type="spellStart"/>
      <w:r w:rsidRPr="00725A6D">
        <w:rPr>
          <w:rFonts w:asciiTheme="minorHAnsi" w:hAnsiTheme="minorHAnsi" w:cstheme="minorHAnsi"/>
          <w:lang w:eastAsia="cs-CZ"/>
        </w:rPr>
        <w:t>manž</w:t>
      </w:r>
      <w:proofErr w:type="spellEnd"/>
      <w:r w:rsidRPr="00725A6D">
        <w:rPr>
          <w:rFonts w:asciiTheme="minorHAnsi" w:hAnsiTheme="minorHAnsi" w:cstheme="minorHAnsi"/>
          <w:lang w:eastAsia="cs-CZ"/>
        </w:rPr>
        <w:t xml:space="preserve">. </w:t>
      </w:r>
      <w:r>
        <w:rPr>
          <w:rFonts w:asciiTheme="minorHAnsi" w:hAnsiTheme="minorHAnsi" w:cstheme="minorHAnsi"/>
          <w:lang w:eastAsia="cs-CZ"/>
        </w:rPr>
        <w:t xml:space="preserve"> </w:t>
      </w:r>
      <w:r w:rsidRPr="00725A6D">
        <w:rPr>
          <w:rFonts w:asciiTheme="minorHAnsi" w:hAnsiTheme="minorHAnsi" w:cstheme="minorHAnsi"/>
          <w:color w:val="000000" w:themeColor="text1"/>
        </w:rPr>
        <w:t xml:space="preserve">OZ prijalo uznesenie č. </w:t>
      </w:r>
      <w:r w:rsidRPr="00725A6D">
        <w:rPr>
          <w:rFonts w:asciiTheme="minorHAnsi" w:hAnsiTheme="minorHAnsi" w:cstheme="minorHAnsi"/>
          <w:b/>
          <w:bCs/>
          <w:color w:val="000000" w:themeColor="text1"/>
        </w:rPr>
        <w:t xml:space="preserve">82/2022, </w:t>
      </w:r>
      <w:r w:rsidRPr="00725A6D">
        <w:rPr>
          <w:rFonts w:asciiTheme="minorHAnsi" w:hAnsiTheme="minorHAnsi" w:cstheme="minorHAnsi"/>
          <w:color w:val="000000" w:themeColor="text1"/>
        </w:rPr>
        <w:t>ktorým schválilo nájom pozemku.</w:t>
      </w:r>
    </w:p>
    <w:p w14:paraId="74627EDE" w14:textId="77777777" w:rsidR="00751D7C" w:rsidRPr="00725A6D" w:rsidRDefault="00751D7C" w:rsidP="00751D7C">
      <w:pPr>
        <w:pStyle w:val="Standard"/>
        <w:jc w:val="both"/>
        <w:rPr>
          <w:rFonts w:asciiTheme="minorHAnsi" w:hAnsiTheme="minorHAnsi" w:cstheme="minorHAnsi"/>
          <w:i/>
          <w:iCs/>
          <w:color w:val="000000" w:themeColor="text1"/>
        </w:rPr>
      </w:pPr>
    </w:p>
    <w:p w14:paraId="01AA034A" w14:textId="77777777" w:rsidR="00751D7C" w:rsidRPr="00725A6D" w:rsidRDefault="00751D7C" w:rsidP="00751D7C">
      <w:pPr>
        <w:pStyle w:val="Standard"/>
        <w:jc w:val="both"/>
        <w:rPr>
          <w:rFonts w:asciiTheme="minorHAnsi" w:hAnsiTheme="minorHAnsi" w:cstheme="minorHAnsi"/>
          <w:b/>
          <w:bCs/>
          <w:color w:val="000000" w:themeColor="text1"/>
        </w:rPr>
      </w:pPr>
    </w:p>
    <w:p w14:paraId="724CCC14" w14:textId="77777777" w:rsidR="00751D7C" w:rsidRPr="00725A6D" w:rsidRDefault="00751D7C" w:rsidP="00751D7C">
      <w:pPr>
        <w:pStyle w:val="Standard"/>
        <w:jc w:val="both"/>
        <w:rPr>
          <w:rFonts w:asciiTheme="minorHAnsi" w:hAnsiTheme="minorHAnsi" w:cstheme="minorHAnsi"/>
          <w:b/>
          <w:bCs/>
          <w:color w:val="000000" w:themeColor="text1"/>
        </w:rPr>
      </w:pPr>
      <w:proofErr w:type="spellStart"/>
      <w:r w:rsidRPr="00725A6D">
        <w:rPr>
          <w:rFonts w:asciiTheme="minorHAnsi" w:hAnsiTheme="minorHAnsi" w:cstheme="minorHAnsi"/>
          <w:b/>
          <w:bCs/>
          <w:color w:val="000000" w:themeColor="text1"/>
        </w:rPr>
        <w:t>Manž</w:t>
      </w:r>
      <w:proofErr w:type="spellEnd"/>
      <w:r w:rsidRPr="00725A6D">
        <w:rPr>
          <w:rFonts w:asciiTheme="minorHAnsi" w:hAnsiTheme="minorHAnsi" w:cstheme="minorHAnsi"/>
          <w:b/>
          <w:bCs/>
          <w:color w:val="000000" w:themeColor="text1"/>
        </w:rPr>
        <w:t xml:space="preserve">. </w:t>
      </w:r>
      <w:proofErr w:type="spellStart"/>
      <w:r w:rsidRPr="00725A6D">
        <w:rPr>
          <w:rFonts w:asciiTheme="minorHAnsi" w:hAnsiTheme="minorHAnsi" w:cstheme="minorHAnsi"/>
          <w:b/>
          <w:bCs/>
          <w:color w:val="000000" w:themeColor="text1"/>
        </w:rPr>
        <w:t>Makasoví</w:t>
      </w:r>
      <w:proofErr w:type="spellEnd"/>
      <w:r w:rsidRPr="00725A6D">
        <w:rPr>
          <w:rFonts w:asciiTheme="minorHAnsi" w:hAnsiTheme="minorHAnsi" w:cstheme="minorHAnsi"/>
          <w:b/>
          <w:bCs/>
          <w:color w:val="000000" w:themeColor="text1"/>
        </w:rPr>
        <w:t xml:space="preserve"> – Schválenie nájmu pozemku </w:t>
      </w:r>
    </w:p>
    <w:p w14:paraId="073DFCD4"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lang w:eastAsia="cs-CZ"/>
        </w:rPr>
        <w:t xml:space="preserve">Na zasadnutí OZ dňa 28.4.2022 OZ prijalo uznesenie </w:t>
      </w:r>
      <w:r w:rsidRPr="00725A6D">
        <w:rPr>
          <w:rFonts w:asciiTheme="minorHAnsi" w:hAnsiTheme="minorHAnsi" w:cstheme="minorHAnsi"/>
          <w:b/>
          <w:bCs/>
          <w:lang w:eastAsia="cs-CZ"/>
        </w:rPr>
        <w:t>č. 50/2022</w:t>
      </w:r>
      <w:r w:rsidRPr="00725A6D">
        <w:rPr>
          <w:rFonts w:asciiTheme="minorHAnsi" w:hAnsiTheme="minorHAnsi" w:cstheme="minorHAnsi"/>
          <w:lang w:eastAsia="cs-CZ"/>
        </w:rPr>
        <w:t xml:space="preserve"> ktorým bol schválený zámer prenájmu pozemku  </w:t>
      </w:r>
      <w:proofErr w:type="spellStart"/>
      <w:r w:rsidRPr="00725A6D">
        <w:rPr>
          <w:rFonts w:asciiTheme="minorHAnsi" w:hAnsiTheme="minorHAnsi" w:cstheme="minorHAnsi"/>
          <w:lang w:eastAsia="cs-CZ"/>
        </w:rPr>
        <w:t>manž</w:t>
      </w:r>
      <w:proofErr w:type="spellEnd"/>
      <w:r w:rsidRPr="00725A6D">
        <w:rPr>
          <w:rFonts w:asciiTheme="minorHAnsi" w:hAnsiTheme="minorHAnsi" w:cstheme="minorHAnsi"/>
          <w:lang w:eastAsia="cs-CZ"/>
        </w:rPr>
        <w:t xml:space="preserve">. </w:t>
      </w:r>
      <w:proofErr w:type="spellStart"/>
      <w:r w:rsidRPr="00725A6D">
        <w:rPr>
          <w:rFonts w:asciiTheme="minorHAnsi" w:hAnsiTheme="minorHAnsi" w:cstheme="minorHAnsi"/>
          <w:lang w:eastAsia="cs-CZ"/>
        </w:rPr>
        <w:t>Makasovým</w:t>
      </w:r>
      <w:proofErr w:type="spellEnd"/>
      <w:r>
        <w:rPr>
          <w:rFonts w:asciiTheme="minorHAnsi" w:hAnsiTheme="minorHAnsi" w:cstheme="minorHAnsi"/>
          <w:lang w:eastAsia="cs-CZ"/>
        </w:rPr>
        <w:t xml:space="preserve"> . </w:t>
      </w:r>
      <w:r w:rsidRPr="00725A6D">
        <w:rPr>
          <w:rFonts w:asciiTheme="minorHAnsi" w:hAnsiTheme="minorHAnsi" w:cstheme="minorHAnsi"/>
          <w:color w:val="000000" w:themeColor="text1"/>
        </w:rPr>
        <w:t xml:space="preserve">OZ prijalo uznesenie č. </w:t>
      </w:r>
      <w:r w:rsidRPr="00725A6D">
        <w:rPr>
          <w:rFonts w:asciiTheme="minorHAnsi" w:hAnsiTheme="minorHAnsi" w:cstheme="minorHAnsi"/>
          <w:b/>
          <w:bCs/>
          <w:color w:val="000000" w:themeColor="text1"/>
        </w:rPr>
        <w:t xml:space="preserve">83/2022, </w:t>
      </w:r>
      <w:r w:rsidRPr="00725A6D">
        <w:rPr>
          <w:rFonts w:asciiTheme="minorHAnsi" w:hAnsiTheme="minorHAnsi" w:cstheme="minorHAnsi"/>
          <w:color w:val="000000" w:themeColor="text1"/>
        </w:rPr>
        <w:t>ktorým schválilo nájom pozemku.</w:t>
      </w:r>
    </w:p>
    <w:p w14:paraId="7018FCB2" w14:textId="77777777" w:rsidR="00751D7C" w:rsidRPr="00725A6D" w:rsidRDefault="00751D7C" w:rsidP="00751D7C">
      <w:pPr>
        <w:pStyle w:val="Standard"/>
        <w:jc w:val="both"/>
        <w:rPr>
          <w:rFonts w:asciiTheme="minorHAnsi" w:hAnsiTheme="minorHAnsi" w:cstheme="minorHAnsi"/>
          <w:color w:val="000000" w:themeColor="text1"/>
        </w:rPr>
      </w:pPr>
    </w:p>
    <w:p w14:paraId="09A334E6" w14:textId="77777777" w:rsidR="00751D7C" w:rsidRDefault="00751D7C" w:rsidP="00751D7C">
      <w:pPr>
        <w:pStyle w:val="Standard"/>
        <w:jc w:val="both"/>
        <w:rPr>
          <w:rFonts w:ascii="Calibri" w:hAnsi="Calibri" w:cs="Calibri"/>
          <w:noProof/>
          <w:color w:val="000000" w:themeColor="text1"/>
        </w:rPr>
      </w:pPr>
      <w:r w:rsidRPr="002473E7">
        <w:rPr>
          <w:rFonts w:asciiTheme="minorHAnsi" w:hAnsiTheme="minorHAnsi" w:cstheme="minorHAnsi"/>
          <w:color w:val="000000" w:themeColor="text1"/>
        </w:rPr>
        <w:t xml:space="preserve">Marek </w:t>
      </w:r>
      <w:proofErr w:type="spellStart"/>
      <w:r w:rsidRPr="002473E7">
        <w:rPr>
          <w:rFonts w:asciiTheme="minorHAnsi" w:hAnsiTheme="minorHAnsi" w:cstheme="minorHAnsi"/>
          <w:color w:val="000000" w:themeColor="text1"/>
        </w:rPr>
        <w:t>Žolnay</w:t>
      </w:r>
      <w:proofErr w:type="spellEnd"/>
      <w:r w:rsidRPr="002473E7">
        <w:rPr>
          <w:rFonts w:asciiTheme="minorHAnsi" w:hAnsiTheme="minorHAnsi" w:cstheme="minorHAnsi"/>
          <w:color w:val="000000" w:themeColor="text1"/>
        </w:rPr>
        <w:t xml:space="preserve"> – </w:t>
      </w:r>
      <w:r w:rsidRPr="002473E7">
        <w:rPr>
          <w:rFonts w:ascii="Calibri" w:eastAsia="Calibri" w:hAnsi="Calibri" w:cs="Calibri"/>
          <w:color w:val="000000" w:themeColor="text1"/>
        </w:rPr>
        <w:t xml:space="preserve">Komisia verejného poriadku dňa </w:t>
      </w:r>
      <w:r w:rsidRPr="002473E7">
        <w:rPr>
          <w:rFonts w:ascii="Calibri" w:hAnsi="Calibri" w:cs="Calibri"/>
          <w:color w:val="000000" w:themeColor="text1"/>
        </w:rPr>
        <w:t xml:space="preserve"> 17.3. 2022  prerokovala neoprávnené užívanie obecného pozemku časť obecného pozemku vo výmere cca 90 </w:t>
      </w:r>
      <w:r w:rsidRPr="002473E7">
        <w:rPr>
          <w:rFonts w:ascii="Calibri" w:hAnsi="Calibri" w:cs="Calibri"/>
          <w:noProof/>
          <w:color w:val="000000" w:themeColor="text1"/>
        </w:rPr>
        <w:t>m</w:t>
      </w:r>
      <w:r w:rsidRPr="002473E7">
        <w:rPr>
          <w:rFonts w:ascii="Calibri" w:hAnsi="Calibri" w:cs="Calibri"/>
          <w:noProof/>
          <w:color w:val="000000" w:themeColor="text1"/>
          <w:vertAlign w:val="superscript"/>
        </w:rPr>
        <w:t xml:space="preserve">2 </w:t>
      </w:r>
      <w:r w:rsidRPr="002473E7">
        <w:rPr>
          <w:rFonts w:ascii="Calibri" w:hAnsi="Calibri" w:cs="Calibri"/>
          <w:color w:val="000000" w:themeColor="text1"/>
        </w:rPr>
        <w:t xml:space="preserve"> z CKN, </w:t>
      </w:r>
      <w:proofErr w:type="spellStart"/>
      <w:r w:rsidRPr="002473E7">
        <w:rPr>
          <w:rFonts w:ascii="Calibri" w:hAnsi="Calibri" w:cs="Calibri"/>
          <w:color w:val="000000" w:themeColor="text1"/>
        </w:rPr>
        <w:t>parc</w:t>
      </w:r>
      <w:proofErr w:type="spellEnd"/>
      <w:r w:rsidRPr="002473E7">
        <w:rPr>
          <w:rFonts w:ascii="Calibri" w:hAnsi="Calibri" w:cs="Calibri"/>
          <w:color w:val="000000" w:themeColor="text1"/>
        </w:rPr>
        <w:t xml:space="preserve">. č.1284/21, ostatná </w:t>
      </w:r>
      <w:r w:rsidRPr="002473E7">
        <w:rPr>
          <w:rFonts w:ascii="Calibri" w:hAnsi="Calibri" w:cs="Calibri"/>
          <w:noProof/>
          <w:color w:val="000000" w:themeColor="text1"/>
        </w:rPr>
        <w:t>plocha o výmere 483</w:t>
      </w:r>
      <w:r w:rsidRPr="002473E7">
        <w:rPr>
          <w:rFonts w:ascii="Calibri" w:hAnsi="Calibri" w:cs="Calibri"/>
          <w:color w:val="000000" w:themeColor="text1"/>
        </w:rPr>
        <w:t xml:space="preserve"> </w:t>
      </w:r>
      <w:r w:rsidRPr="002473E7">
        <w:rPr>
          <w:rFonts w:ascii="Calibri" w:hAnsi="Calibri" w:cs="Calibri"/>
          <w:noProof/>
          <w:color w:val="000000" w:themeColor="text1"/>
        </w:rPr>
        <w:t>m</w:t>
      </w:r>
      <w:r w:rsidRPr="002473E7">
        <w:rPr>
          <w:rFonts w:ascii="Calibri" w:hAnsi="Calibri" w:cs="Calibri"/>
          <w:noProof/>
          <w:color w:val="000000" w:themeColor="text1"/>
          <w:vertAlign w:val="superscript"/>
        </w:rPr>
        <w:t>2</w:t>
      </w:r>
      <w:r w:rsidRPr="002473E7">
        <w:rPr>
          <w:rFonts w:ascii="Calibri" w:hAnsi="Calibri" w:cs="Calibri"/>
          <w:color w:val="000000" w:themeColor="text1"/>
        </w:rPr>
        <w:t xml:space="preserve">, </w:t>
      </w:r>
      <w:r w:rsidRPr="002473E7">
        <w:rPr>
          <w:rFonts w:ascii="Calibri" w:hAnsi="Calibri" w:cs="Calibri"/>
          <w:noProof/>
          <w:color w:val="000000" w:themeColor="text1"/>
        </w:rPr>
        <w:t>k. ú.Boleráz zapísanej na liste vlastníctva č. 1100</w:t>
      </w:r>
      <w:r w:rsidRPr="002473E7">
        <w:rPr>
          <w:rFonts w:ascii="Calibri" w:hAnsi="Calibri" w:cs="Calibri"/>
          <w:color w:val="000000" w:themeColor="text1"/>
        </w:rPr>
        <w:t xml:space="preserve">. Na tomto pozemku spoločne podnikajúci stavebníci Marek </w:t>
      </w:r>
      <w:proofErr w:type="spellStart"/>
      <w:r w:rsidRPr="002473E7">
        <w:rPr>
          <w:rFonts w:ascii="Calibri" w:hAnsi="Calibri" w:cs="Calibri"/>
          <w:color w:val="000000" w:themeColor="text1"/>
        </w:rPr>
        <w:t>Žolnay</w:t>
      </w:r>
      <w:proofErr w:type="spellEnd"/>
      <w:r w:rsidRPr="002473E7">
        <w:rPr>
          <w:rFonts w:ascii="Calibri" w:hAnsi="Calibri" w:cs="Calibri"/>
          <w:color w:val="000000" w:themeColor="text1"/>
        </w:rPr>
        <w:t xml:space="preserve">, Dušan </w:t>
      </w:r>
      <w:proofErr w:type="spellStart"/>
      <w:r w:rsidRPr="002473E7">
        <w:rPr>
          <w:rFonts w:ascii="Calibri" w:hAnsi="Calibri" w:cs="Calibri"/>
          <w:color w:val="000000" w:themeColor="text1"/>
        </w:rPr>
        <w:t>Kumančík</w:t>
      </w:r>
      <w:proofErr w:type="spellEnd"/>
      <w:r w:rsidRPr="002473E7">
        <w:rPr>
          <w:rFonts w:ascii="Calibri" w:hAnsi="Calibri" w:cs="Calibri"/>
          <w:color w:val="000000" w:themeColor="text1"/>
        </w:rPr>
        <w:t>, Peter Kurinec,. Radovan Dekan  umiestnili  rôzny stavebný materiál, lešenie a stavebné stroje, ktorý používajú pri prevádzkovaní stavebných činností.</w:t>
      </w:r>
      <w:r w:rsidRPr="002473E7">
        <w:rPr>
          <w:rFonts w:ascii="Calibri" w:hAnsi="Calibri" w:cs="Calibri"/>
          <w:noProof/>
          <w:color w:val="000000" w:themeColor="text1"/>
        </w:rPr>
        <w:t xml:space="preserve"> </w:t>
      </w:r>
      <w:r w:rsidRPr="002473E7">
        <w:rPr>
          <w:rFonts w:ascii="Calibri" w:hAnsi="Calibri" w:cs="Calibri"/>
          <w:color w:val="000000" w:themeColor="text1"/>
        </w:rPr>
        <w:t xml:space="preserve">Komisia verejného poriadku sa s Radovanom  Dekanom dohodli, že  v lehote do  konca marca 2022 stavebníci písomne oznámia obci svoje rozhodnutie ohľadom uloženého stavebného materiálu na časti  obecného  pozemku </w:t>
      </w:r>
      <w:proofErr w:type="spellStart"/>
      <w:r w:rsidRPr="002473E7">
        <w:rPr>
          <w:rFonts w:ascii="Calibri" w:hAnsi="Calibri" w:cs="Calibri"/>
          <w:color w:val="000000" w:themeColor="text1"/>
        </w:rPr>
        <w:t>t.j</w:t>
      </w:r>
      <w:proofErr w:type="spellEnd"/>
      <w:r w:rsidRPr="002473E7">
        <w:rPr>
          <w:rFonts w:ascii="Calibri" w:hAnsi="Calibri" w:cs="Calibri"/>
          <w:color w:val="000000" w:themeColor="text1"/>
        </w:rPr>
        <w:t xml:space="preserve">.  či stavebný materiál  bezodkladne z pozemku odstránia,  vrátane odstránenia oplotenia a uvedú pozemok do pôvodného stavu(najneskôr do konca apríla 2022)  alebo sa </w:t>
      </w:r>
      <w:r w:rsidRPr="002473E7">
        <w:rPr>
          <w:rFonts w:ascii="Calibri" w:hAnsi="Calibri" w:cs="Calibri"/>
          <w:noProof/>
          <w:color w:val="000000" w:themeColor="text1"/>
        </w:rPr>
        <w:t>dohodnú  s obcou  na nájme predmetného pozemku za odplatu</w:t>
      </w:r>
      <w:r w:rsidRPr="002473E7">
        <w:rPr>
          <w:rFonts w:ascii="Calibri" w:hAnsi="Calibri" w:cs="Calibri"/>
          <w:color w:val="000000" w:themeColor="text1"/>
        </w:rPr>
        <w:t xml:space="preserve"> 8 €/ m2 podľa § 6  ods.2., </w:t>
      </w:r>
      <w:proofErr w:type="spellStart"/>
      <w:r w:rsidRPr="002473E7">
        <w:rPr>
          <w:rFonts w:ascii="Calibri" w:hAnsi="Calibri" w:cs="Calibri"/>
          <w:color w:val="000000" w:themeColor="text1"/>
        </w:rPr>
        <w:t>písm</w:t>
      </w:r>
      <w:proofErr w:type="spellEnd"/>
      <w:r w:rsidRPr="002473E7">
        <w:rPr>
          <w:rFonts w:ascii="Calibri" w:hAnsi="Calibri" w:cs="Calibri"/>
          <w:color w:val="000000" w:themeColor="text1"/>
        </w:rPr>
        <w:t xml:space="preserve"> a)  VZN 112/2022 a navrhnú dobu nájmu. Marek </w:t>
      </w:r>
      <w:proofErr w:type="spellStart"/>
      <w:r w:rsidRPr="002473E7">
        <w:rPr>
          <w:rFonts w:ascii="Calibri" w:hAnsi="Calibri" w:cs="Calibri"/>
          <w:color w:val="000000" w:themeColor="text1"/>
        </w:rPr>
        <w:t>Žolnay</w:t>
      </w:r>
      <w:proofErr w:type="spellEnd"/>
      <w:r w:rsidRPr="002473E7">
        <w:rPr>
          <w:rFonts w:ascii="Calibri" w:hAnsi="Calibri" w:cs="Calibri"/>
          <w:color w:val="000000" w:themeColor="text1"/>
        </w:rPr>
        <w:t xml:space="preserve"> doručil na obec list, v ktorom žiada o nájom pozemku </w:t>
      </w:r>
      <w:r>
        <w:rPr>
          <w:rFonts w:ascii="Calibri" w:hAnsi="Calibri" w:cs="Calibri"/>
          <w:color w:val="000000" w:themeColor="text1"/>
        </w:rPr>
        <w:t xml:space="preserve">na rekreačné účely </w:t>
      </w:r>
      <w:r w:rsidRPr="002473E7">
        <w:rPr>
          <w:rFonts w:ascii="Calibri" w:hAnsi="Calibri" w:cs="Calibri"/>
          <w:color w:val="000000" w:themeColor="text1"/>
        </w:rPr>
        <w:t xml:space="preserve"> vo výmere </w:t>
      </w:r>
      <w:r>
        <w:rPr>
          <w:rFonts w:ascii="Calibri" w:hAnsi="Calibri" w:cs="Calibri"/>
          <w:color w:val="000000" w:themeColor="text1"/>
        </w:rPr>
        <w:t xml:space="preserve">12 </w:t>
      </w:r>
      <w:r w:rsidRPr="002473E7">
        <w:rPr>
          <w:rFonts w:ascii="Calibri" w:hAnsi="Calibri" w:cs="Calibri"/>
          <w:color w:val="000000" w:themeColor="text1"/>
        </w:rPr>
        <w:t xml:space="preserve">m2, plocha, na ktorej majú umiestnenú záhradnú chatku za odplatu 4€/m2/ rok. </w:t>
      </w:r>
      <w:r w:rsidRPr="002473E7">
        <w:rPr>
          <w:rFonts w:asciiTheme="minorHAnsi" w:hAnsiTheme="minorHAnsi" w:cstheme="minorHAnsi"/>
          <w:color w:val="000000" w:themeColor="text1"/>
        </w:rPr>
        <w:t xml:space="preserve">Poslanci stanovisko p. Mareka </w:t>
      </w:r>
      <w:proofErr w:type="spellStart"/>
      <w:r w:rsidRPr="002473E7">
        <w:rPr>
          <w:rFonts w:asciiTheme="minorHAnsi" w:hAnsiTheme="minorHAnsi" w:cstheme="minorHAnsi"/>
          <w:color w:val="000000" w:themeColor="text1"/>
        </w:rPr>
        <w:t>Žolnaya</w:t>
      </w:r>
      <w:proofErr w:type="spellEnd"/>
      <w:r w:rsidRPr="002473E7">
        <w:rPr>
          <w:rFonts w:asciiTheme="minorHAnsi" w:hAnsiTheme="minorHAnsi" w:cstheme="minorHAnsi"/>
          <w:color w:val="000000" w:themeColor="text1"/>
        </w:rPr>
        <w:t xml:space="preserve">  prerokovali a konštatovali, že výška nájmu pozemku slúžiaceho na rekreačné a </w:t>
      </w:r>
      <w:proofErr w:type="spellStart"/>
      <w:r w:rsidRPr="002473E7">
        <w:rPr>
          <w:rFonts w:asciiTheme="minorHAnsi" w:hAnsiTheme="minorHAnsi" w:cstheme="minorHAnsi"/>
          <w:color w:val="000000" w:themeColor="text1"/>
        </w:rPr>
        <w:t>záhradkárské</w:t>
      </w:r>
      <w:proofErr w:type="spellEnd"/>
      <w:r w:rsidRPr="002473E7">
        <w:rPr>
          <w:rFonts w:asciiTheme="minorHAnsi" w:hAnsiTheme="minorHAnsi" w:cstheme="minorHAnsi"/>
          <w:color w:val="000000" w:themeColor="text1"/>
        </w:rPr>
        <w:t xml:space="preserve"> účely  stanovená podľa platného VZN 112/2022 je  výške 5 €/m2/ rok. Vo väzbe na túto skutočnosť, ako aj všetky okolnosti týkajúce sa nájmu predmetného pozemku – využívanie výlučne na rekreačné a </w:t>
      </w:r>
      <w:proofErr w:type="spellStart"/>
      <w:r w:rsidRPr="002473E7">
        <w:rPr>
          <w:rFonts w:asciiTheme="minorHAnsi" w:hAnsiTheme="minorHAnsi" w:cstheme="minorHAnsi"/>
          <w:color w:val="000000" w:themeColor="text1"/>
        </w:rPr>
        <w:t>záhradkárské</w:t>
      </w:r>
      <w:proofErr w:type="spellEnd"/>
      <w:r w:rsidRPr="002473E7">
        <w:rPr>
          <w:rFonts w:asciiTheme="minorHAnsi" w:hAnsiTheme="minorHAnsi" w:cstheme="minorHAnsi"/>
          <w:color w:val="000000" w:themeColor="text1"/>
        </w:rPr>
        <w:t xml:space="preserve"> účely a pod. , OZ odporúča starostovi,  aby rokoval s </w:t>
      </w:r>
      <w:proofErr w:type="spellStart"/>
      <w:r w:rsidRPr="002473E7">
        <w:rPr>
          <w:rFonts w:asciiTheme="minorHAnsi" w:hAnsiTheme="minorHAnsi" w:cstheme="minorHAnsi"/>
          <w:color w:val="000000" w:themeColor="text1"/>
        </w:rPr>
        <w:t>p.Žolnayom</w:t>
      </w:r>
      <w:proofErr w:type="spellEnd"/>
      <w:r w:rsidRPr="002473E7">
        <w:rPr>
          <w:rFonts w:asciiTheme="minorHAnsi" w:hAnsiTheme="minorHAnsi" w:cstheme="minorHAnsi"/>
          <w:color w:val="000000" w:themeColor="text1"/>
        </w:rPr>
        <w:t xml:space="preserve">  vo veci nájmu pozemku  s tým, že OZ súhlasí  s nájmom celej plochy na rekreačné a </w:t>
      </w:r>
      <w:proofErr w:type="spellStart"/>
      <w:r w:rsidRPr="002473E7">
        <w:rPr>
          <w:rFonts w:asciiTheme="minorHAnsi" w:hAnsiTheme="minorHAnsi" w:cstheme="minorHAnsi"/>
          <w:color w:val="000000" w:themeColor="text1"/>
        </w:rPr>
        <w:t>záhradkárské</w:t>
      </w:r>
      <w:proofErr w:type="spellEnd"/>
      <w:r w:rsidRPr="002473E7">
        <w:rPr>
          <w:rFonts w:asciiTheme="minorHAnsi" w:hAnsiTheme="minorHAnsi" w:cstheme="minorHAnsi"/>
          <w:color w:val="000000" w:themeColor="text1"/>
        </w:rPr>
        <w:t xml:space="preserve"> účely a výškou nájmu 5 €/ m2/ ročne . V prípade, ak  Marek </w:t>
      </w:r>
      <w:proofErr w:type="spellStart"/>
      <w:r w:rsidRPr="002473E7">
        <w:rPr>
          <w:rFonts w:asciiTheme="minorHAnsi" w:hAnsiTheme="minorHAnsi" w:cstheme="minorHAnsi"/>
          <w:color w:val="000000" w:themeColor="text1"/>
        </w:rPr>
        <w:t>Žolnay</w:t>
      </w:r>
      <w:proofErr w:type="spellEnd"/>
      <w:r w:rsidRPr="002473E7">
        <w:rPr>
          <w:rFonts w:asciiTheme="minorHAnsi" w:hAnsiTheme="minorHAnsi" w:cstheme="minorHAnsi"/>
          <w:color w:val="000000" w:themeColor="text1"/>
        </w:rPr>
        <w:t xml:space="preserve"> nebude súhlasiť s výškou nájmu na  celú plochu, ktorú doteraz užíval,  musí ho obec požiadať o okamžité odstránenie  ohradenia  pozemku a vrátenie  pozemku  do pôvodného stavu. </w:t>
      </w:r>
      <w:r w:rsidRPr="002473E7">
        <w:rPr>
          <w:rFonts w:ascii="Calibri" w:hAnsi="Calibri" w:cs="Calibri"/>
          <w:noProof/>
          <w:color w:val="000000" w:themeColor="text1"/>
        </w:rPr>
        <w:t xml:space="preserve"> </w:t>
      </w:r>
    </w:p>
    <w:p w14:paraId="55311553" w14:textId="77777777" w:rsidR="00751D7C" w:rsidRPr="002473E7" w:rsidRDefault="00751D7C" w:rsidP="00751D7C">
      <w:pPr>
        <w:pStyle w:val="Standard"/>
        <w:jc w:val="both"/>
        <w:rPr>
          <w:rFonts w:ascii="Calibri" w:hAnsi="Calibri" w:cs="Calibri"/>
          <w:color w:val="000000" w:themeColor="text1"/>
          <w:u w:val="single"/>
        </w:rPr>
      </w:pPr>
    </w:p>
    <w:p w14:paraId="570BECB7" w14:textId="77777777" w:rsidR="00751D7C" w:rsidRDefault="00751D7C" w:rsidP="00751D7C">
      <w:pPr>
        <w:pStyle w:val="Standard"/>
        <w:jc w:val="both"/>
        <w:rPr>
          <w:rFonts w:asciiTheme="minorHAnsi" w:hAnsiTheme="minorHAnsi" w:cstheme="minorHAnsi"/>
          <w:color w:val="FF0000"/>
        </w:rPr>
      </w:pPr>
    </w:p>
    <w:p w14:paraId="7F8500F8" w14:textId="77777777" w:rsidR="00751D7C" w:rsidRPr="00725A6D" w:rsidRDefault="00751D7C" w:rsidP="00751D7C">
      <w:pPr>
        <w:pStyle w:val="Standard"/>
        <w:jc w:val="both"/>
        <w:rPr>
          <w:rFonts w:asciiTheme="minorHAnsi" w:hAnsiTheme="minorHAnsi" w:cstheme="minorHAnsi"/>
          <w:color w:val="000000" w:themeColor="text1"/>
        </w:rPr>
      </w:pPr>
    </w:p>
    <w:p w14:paraId="2C8317CA" w14:textId="77777777" w:rsidR="00751D7C" w:rsidRPr="00725A6D" w:rsidRDefault="00751D7C" w:rsidP="00751D7C">
      <w:pPr>
        <w:pStyle w:val="Standard"/>
        <w:jc w:val="both"/>
        <w:rPr>
          <w:rFonts w:asciiTheme="minorHAnsi" w:hAnsiTheme="minorHAnsi" w:cstheme="minorHAnsi"/>
          <w:b/>
          <w:bCs/>
          <w:color w:val="000000" w:themeColor="text1"/>
        </w:rPr>
      </w:pPr>
      <w:r w:rsidRPr="00725A6D">
        <w:rPr>
          <w:rFonts w:asciiTheme="minorHAnsi" w:hAnsiTheme="minorHAnsi" w:cstheme="minorHAnsi"/>
          <w:b/>
          <w:bCs/>
          <w:color w:val="000000" w:themeColor="text1"/>
        </w:rPr>
        <w:t xml:space="preserve">Pripomienka – Jaroslav Vyskoč </w:t>
      </w:r>
    </w:p>
    <w:p w14:paraId="3C34773A" w14:textId="77777777" w:rsidR="00751D7C" w:rsidRPr="00725A6D" w:rsidRDefault="00751D7C" w:rsidP="00751D7C">
      <w:pPr>
        <w:pStyle w:val="Zarkazkladnhotextu"/>
        <w:ind w:left="0"/>
        <w:jc w:val="both"/>
        <w:rPr>
          <w:rFonts w:asciiTheme="minorHAnsi" w:hAnsiTheme="minorHAnsi" w:cstheme="minorHAnsi"/>
          <w:color w:val="000000"/>
          <w:sz w:val="20"/>
          <w:szCs w:val="20"/>
        </w:rPr>
      </w:pPr>
      <w:r w:rsidRPr="00725A6D">
        <w:rPr>
          <w:rFonts w:asciiTheme="minorHAnsi" w:hAnsiTheme="minorHAnsi" w:cstheme="minorHAnsi"/>
          <w:color w:val="000000"/>
          <w:sz w:val="20"/>
          <w:szCs w:val="20"/>
          <w:shd w:val="clear" w:color="auto" w:fill="FFFFFF"/>
        </w:rPr>
        <w:t xml:space="preserve">Poslanec Jaroslav Vyskoč odporúčal, aby </w:t>
      </w:r>
      <w:r w:rsidRPr="00725A6D">
        <w:rPr>
          <w:rFonts w:asciiTheme="minorHAnsi" w:hAnsiTheme="minorHAnsi" w:cstheme="minorHAnsi"/>
          <w:sz w:val="20"/>
          <w:szCs w:val="20"/>
        </w:rPr>
        <w:t xml:space="preserve">spoločnosť </w:t>
      </w:r>
      <w:proofErr w:type="spellStart"/>
      <w:r w:rsidRPr="00725A6D">
        <w:rPr>
          <w:rFonts w:asciiTheme="minorHAnsi" w:hAnsiTheme="minorHAnsi" w:cstheme="minorHAnsi"/>
          <w:color w:val="000000"/>
          <w:sz w:val="20"/>
          <w:szCs w:val="20"/>
          <w:shd w:val="clear" w:color="auto" w:fill="FFFFFF"/>
        </w:rPr>
        <w:t>Tate</w:t>
      </w:r>
      <w:proofErr w:type="spellEnd"/>
      <w:r w:rsidRPr="00725A6D">
        <w:rPr>
          <w:rFonts w:asciiTheme="minorHAnsi" w:hAnsiTheme="minorHAnsi" w:cstheme="minorHAnsi"/>
          <w:color w:val="000000"/>
          <w:sz w:val="20"/>
          <w:szCs w:val="20"/>
          <w:shd w:val="clear" w:color="auto" w:fill="FFFFFF"/>
        </w:rPr>
        <w:t xml:space="preserve"> &amp; </w:t>
      </w:r>
      <w:proofErr w:type="spellStart"/>
      <w:r w:rsidRPr="00725A6D">
        <w:rPr>
          <w:rFonts w:asciiTheme="minorHAnsi" w:hAnsiTheme="minorHAnsi" w:cstheme="minorHAnsi"/>
          <w:color w:val="000000"/>
          <w:sz w:val="20"/>
          <w:szCs w:val="20"/>
          <w:shd w:val="clear" w:color="auto" w:fill="FFFFFF"/>
        </w:rPr>
        <w:t>Lyle</w:t>
      </w:r>
      <w:proofErr w:type="spellEnd"/>
      <w:r w:rsidRPr="00725A6D">
        <w:rPr>
          <w:rFonts w:asciiTheme="minorHAnsi" w:hAnsiTheme="minorHAnsi" w:cstheme="minorHAnsi"/>
          <w:color w:val="000000"/>
          <w:sz w:val="20"/>
          <w:szCs w:val="20"/>
          <w:shd w:val="clear" w:color="auto" w:fill="FFFFFF"/>
        </w:rPr>
        <w:t xml:space="preserve"> Boleraz, s.r.o. zabezpečila odstraňovanie zvyškov kukurice, ktorá vypadáva z kami</w:t>
      </w:r>
      <w:r>
        <w:rPr>
          <w:rFonts w:asciiTheme="minorHAnsi" w:hAnsiTheme="minorHAnsi" w:cstheme="minorHAnsi"/>
          <w:color w:val="000000"/>
          <w:sz w:val="20"/>
          <w:szCs w:val="20"/>
          <w:shd w:val="clear" w:color="auto" w:fill="FFFFFF"/>
        </w:rPr>
        <w:t>ó</w:t>
      </w:r>
      <w:r w:rsidRPr="00725A6D">
        <w:rPr>
          <w:rFonts w:asciiTheme="minorHAnsi" w:hAnsiTheme="minorHAnsi" w:cstheme="minorHAnsi"/>
          <w:color w:val="000000"/>
          <w:sz w:val="20"/>
          <w:szCs w:val="20"/>
          <w:shd w:val="clear" w:color="auto" w:fill="FFFFFF"/>
        </w:rPr>
        <w:t xml:space="preserve">nov, ktoré dovážajú surovinu do spoločnosti.  Poslanci s poukazom na ustanovenie </w:t>
      </w:r>
      <w:r w:rsidRPr="00725A6D">
        <w:rPr>
          <w:rFonts w:asciiTheme="minorHAnsi" w:hAnsiTheme="minorHAnsi" w:cstheme="minorHAnsi"/>
          <w:sz w:val="20"/>
          <w:szCs w:val="20"/>
        </w:rPr>
        <w:t xml:space="preserve"> § 9 ods.5 zákona č. </w:t>
      </w:r>
      <w:r w:rsidRPr="00725A6D">
        <w:rPr>
          <w:rFonts w:asciiTheme="minorHAnsi" w:hAnsiTheme="minorHAnsi" w:cstheme="minorHAnsi"/>
          <w:color w:val="000000"/>
          <w:sz w:val="20"/>
          <w:szCs w:val="20"/>
        </w:rPr>
        <w:t xml:space="preserve"> 135/1961 Zb.</w:t>
      </w:r>
      <w:r w:rsidRPr="00725A6D">
        <w:rPr>
          <w:rStyle w:val="h1a4"/>
          <w:rFonts w:asciiTheme="minorHAnsi" w:hAnsiTheme="minorHAnsi" w:cstheme="minorHAnsi"/>
          <w:color w:val="000000"/>
          <w:sz w:val="20"/>
          <w:szCs w:val="20"/>
        </w:rPr>
        <w:t xml:space="preserve"> o pozemných komunikáciách  podľa ktorého platí, že “ p</w:t>
      </w:r>
      <w:r w:rsidRPr="00725A6D">
        <w:rPr>
          <w:rFonts w:asciiTheme="minorHAnsi" w:hAnsiTheme="minorHAnsi" w:cstheme="minorHAnsi"/>
          <w:sz w:val="20"/>
          <w:szCs w:val="20"/>
        </w:rPr>
        <w:t xml:space="preserve">ri znečistení  miestnej komunikácie, ktoré spôsobí alebo môže spôsobiť </w:t>
      </w:r>
      <w:proofErr w:type="spellStart"/>
      <w:r w:rsidRPr="00725A6D">
        <w:rPr>
          <w:rFonts w:asciiTheme="minorHAnsi" w:hAnsiTheme="minorHAnsi" w:cstheme="minorHAnsi"/>
          <w:sz w:val="20"/>
          <w:szCs w:val="20"/>
        </w:rPr>
        <w:t>závadu</w:t>
      </w:r>
      <w:proofErr w:type="spellEnd"/>
      <w:r w:rsidRPr="00725A6D">
        <w:rPr>
          <w:rFonts w:asciiTheme="minorHAnsi" w:hAnsiTheme="minorHAnsi" w:cstheme="minorHAnsi"/>
          <w:sz w:val="20"/>
          <w:szCs w:val="20"/>
        </w:rPr>
        <w:t xml:space="preserve"> v zjazdnosti, je povinný ten, kto znečistenie spôsobil, bez prieťahov ho odstrániť a komunikáciu uviesť do pôvodného stavu; ak sa tak nestane, je povinný uhradiť správcovi komunikácie náklady spojené s odstránením znečistenia a s uvedením komunikácie do pôvodného stavu,”,   odporúčajú starostovi rokovať so spoločnosťou </w:t>
      </w:r>
      <w:proofErr w:type="spellStart"/>
      <w:r w:rsidRPr="00725A6D">
        <w:rPr>
          <w:rFonts w:asciiTheme="minorHAnsi" w:hAnsiTheme="minorHAnsi" w:cstheme="minorHAnsi"/>
          <w:color w:val="000000"/>
          <w:sz w:val="20"/>
          <w:szCs w:val="20"/>
          <w:shd w:val="clear" w:color="auto" w:fill="FFFFFF"/>
        </w:rPr>
        <w:t>Tate</w:t>
      </w:r>
      <w:proofErr w:type="spellEnd"/>
      <w:r w:rsidRPr="00725A6D">
        <w:rPr>
          <w:rFonts w:asciiTheme="minorHAnsi" w:hAnsiTheme="minorHAnsi" w:cstheme="minorHAnsi"/>
          <w:color w:val="000000"/>
          <w:sz w:val="20"/>
          <w:szCs w:val="20"/>
          <w:shd w:val="clear" w:color="auto" w:fill="FFFFFF"/>
        </w:rPr>
        <w:t xml:space="preserve"> &amp; </w:t>
      </w:r>
      <w:proofErr w:type="spellStart"/>
      <w:r w:rsidRPr="00725A6D">
        <w:rPr>
          <w:rFonts w:asciiTheme="minorHAnsi" w:hAnsiTheme="minorHAnsi" w:cstheme="minorHAnsi"/>
          <w:color w:val="000000"/>
          <w:sz w:val="20"/>
          <w:szCs w:val="20"/>
          <w:shd w:val="clear" w:color="auto" w:fill="FFFFFF"/>
        </w:rPr>
        <w:t>Lyle</w:t>
      </w:r>
      <w:proofErr w:type="spellEnd"/>
      <w:r w:rsidRPr="00725A6D">
        <w:rPr>
          <w:rFonts w:asciiTheme="minorHAnsi" w:hAnsiTheme="minorHAnsi" w:cstheme="minorHAnsi"/>
          <w:color w:val="000000"/>
          <w:sz w:val="20"/>
          <w:szCs w:val="20"/>
          <w:shd w:val="clear" w:color="auto" w:fill="FFFFFF"/>
        </w:rPr>
        <w:t xml:space="preserve"> Boleraz, s.r.o o tejto povinnosti zabezpečovať pri </w:t>
      </w:r>
      <w:r w:rsidRPr="00725A6D">
        <w:rPr>
          <w:rFonts w:asciiTheme="minorHAnsi" w:hAnsiTheme="minorHAnsi" w:cstheme="minorHAnsi"/>
          <w:color w:val="000000"/>
          <w:sz w:val="20"/>
          <w:szCs w:val="20"/>
        </w:rPr>
        <w:t xml:space="preserve">vykonávaní  ich podnikateľskej  činnosti  čistotu miestnej komunikácie. </w:t>
      </w:r>
    </w:p>
    <w:p w14:paraId="43CEB38D" w14:textId="77777777" w:rsidR="00751D7C" w:rsidRPr="00725A6D" w:rsidRDefault="00751D7C" w:rsidP="00751D7C">
      <w:pPr>
        <w:pStyle w:val="Zarkazkladnhotextu"/>
        <w:ind w:left="0"/>
        <w:jc w:val="both"/>
        <w:rPr>
          <w:rFonts w:asciiTheme="minorHAnsi" w:hAnsiTheme="minorHAnsi" w:cstheme="minorHAnsi"/>
          <w:sz w:val="20"/>
          <w:szCs w:val="20"/>
        </w:rPr>
      </w:pPr>
    </w:p>
    <w:p w14:paraId="6BCB0D00" w14:textId="77777777" w:rsidR="00751D7C" w:rsidRPr="00725A6D" w:rsidRDefault="00751D7C" w:rsidP="00751D7C">
      <w:pPr>
        <w:pStyle w:val="Standard"/>
        <w:ind w:firstLine="360"/>
        <w:jc w:val="both"/>
        <w:rPr>
          <w:rFonts w:asciiTheme="minorHAnsi" w:hAnsiTheme="minorHAnsi" w:cstheme="minorHAnsi"/>
          <w:i/>
          <w:iCs/>
          <w:color w:val="000000" w:themeColor="text1"/>
        </w:rPr>
      </w:pPr>
    </w:p>
    <w:p w14:paraId="67BE9E9A" w14:textId="77777777" w:rsidR="00751D7C" w:rsidRPr="00725A6D" w:rsidRDefault="00751D7C" w:rsidP="00751D7C">
      <w:pPr>
        <w:pStyle w:val="Standard"/>
        <w:ind w:firstLine="360"/>
        <w:jc w:val="both"/>
        <w:rPr>
          <w:rFonts w:asciiTheme="minorHAnsi" w:hAnsiTheme="minorHAnsi" w:cstheme="minorHAnsi"/>
          <w:i/>
          <w:iCs/>
          <w:color w:val="000000" w:themeColor="text1"/>
        </w:rPr>
      </w:pPr>
    </w:p>
    <w:p w14:paraId="16D75F7A" w14:textId="77777777" w:rsidR="00751D7C" w:rsidRPr="00725A6D" w:rsidRDefault="00751D7C" w:rsidP="00751D7C">
      <w:pPr>
        <w:pStyle w:val="Standard"/>
        <w:ind w:firstLine="360"/>
        <w:jc w:val="both"/>
        <w:rPr>
          <w:rFonts w:asciiTheme="minorHAnsi" w:hAnsiTheme="minorHAnsi" w:cstheme="minorHAnsi"/>
          <w:i/>
          <w:iCs/>
          <w:color w:val="000000" w:themeColor="text1"/>
        </w:rPr>
      </w:pPr>
    </w:p>
    <w:p w14:paraId="5F768384" w14:textId="77777777" w:rsidR="00751D7C" w:rsidRDefault="00751D7C" w:rsidP="00751D7C">
      <w:pPr>
        <w:pStyle w:val="Standard"/>
        <w:ind w:firstLine="360"/>
        <w:jc w:val="both"/>
        <w:rPr>
          <w:rFonts w:asciiTheme="minorHAnsi" w:hAnsiTheme="minorHAnsi" w:cstheme="minorHAnsi"/>
          <w:i/>
          <w:iCs/>
          <w:color w:val="000000" w:themeColor="text1"/>
        </w:rPr>
      </w:pPr>
    </w:p>
    <w:p w14:paraId="60A041A2" w14:textId="77777777" w:rsidR="00751D7C" w:rsidRDefault="00751D7C" w:rsidP="00751D7C">
      <w:pPr>
        <w:pStyle w:val="Standard"/>
        <w:ind w:firstLine="360"/>
        <w:jc w:val="both"/>
        <w:rPr>
          <w:rFonts w:asciiTheme="minorHAnsi" w:hAnsiTheme="minorHAnsi" w:cstheme="minorHAnsi"/>
          <w:i/>
          <w:iCs/>
          <w:color w:val="000000" w:themeColor="text1"/>
        </w:rPr>
      </w:pPr>
    </w:p>
    <w:p w14:paraId="7F02C627" w14:textId="77777777" w:rsidR="00751D7C" w:rsidRDefault="00751D7C" w:rsidP="00751D7C">
      <w:pPr>
        <w:pStyle w:val="Standard"/>
        <w:ind w:firstLine="360"/>
        <w:jc w:val="both"/>
        <w:rPr>
          <w:rFonts w:asciiTheme="minorHAnsi" w:hAnsiTheme="minorHAnsi" w:cstheme="minorHAnsi"/>
          <w:i/>
          <w:iCs/>
          <w:color w:val="000000" w:themeColor="text1"/>
        </w:rPr>
      </w:pPr>
    </w:p>
    <w:p w14:paraId="2878D25C" w14:textId="77777777" w:rsidR="00751D7C" w:rsidRDefault="00751D7C" w:rsidP="00751D7C">
      <w:pPr>
        <w:pStyle w:val="Standard"/>
        <w:ind w:firstLine="360"/>
        <w:jc w:val="both"/>
        <w:rPr>
          <w:rFonts w:asciiTheme="minorHAnsi" w:hAnsiTheme="minorHAnsi" w:cstheme="minorHAnsi"/>
          <w:i/>
          <w:iCs/>
          <w:color w:val="000000" w:themeColor="text1"/>
        </w:rPr>
      </w:pPr>
    </w:p>
    <w:p w14:paraId="3E2AE791" w14:textId="77777777" w:rsidR="00751D7C" w:rsidRDefault="00751D7C" w:rsidP="00751D7C">
      <w:pPr>
        <w:pStyle w:val="Standard"/>
        <w:ind w:firstLine="360"/>
        <w:jc w:val="both"/>
        <w:rPr>
          <w:rFonts w:asciiTheme="minorHAnsi" w:hAnsiTheme="minorHAnsi" w:cstheme="minorHAnsi"/>
          <w:i/>
          <w:iCs/>
          <w:color w:val="000000" w:themeColor="text1"/>
        </w:rPr>
      </w:pPr>
    </w:p>
    <w:p w14:paraId="0F027ED8" w14:textId="77777777" w:rsidR="00751D7C" w:rsidRDefault="00751D7C" w:rsidP="00751D7C">
      <w:pPr>
        <w:pStyle w:val="Standard"/>
        <w:ind w:firstLine="360"/>
        <w:jc w:val="both"/>
        <w:rPr>
          <w:rFonts w:asciiTheme="minorHAnsi" w:hAnsiTheme="minorHAnsi" w:cstheme="minorHAnsi"/>
          <w:i/>
          <w:iCs/>
          <w:color w:val="000000" w:themeColor="text1"/>
        </w:rPr>
      </w:pPr>
    </w:p>
    <w:p w14:paraId="6DC8DDC9" w14:textId="77777777" w:rsidR="00751D7C" w:rsidRDefault="00751D7C" w:rsidP="00751D7C">
      <w:pPr>
        <w:pStyle w:val="Standard"/>
        <w:ind w:firstLine="360"/>
        <w:jc w:val="both"/>
        <w:rPr>
          <w:rFonts w:asciiTheme="minorHAnsi" w:hAnsiTheme="minorHAnsi" w:cstheme="minorHAnsi"/>
          <w:i/>
          <w:iCs/>
          <w:color w:val="000000" w:themeColor="text1"/>
        </w:rPr>
      </w:pPr>
    </w:p>
    <w:p w14:paraId="4DF1667F" w14:textId="77777777" w:rsidR="00751D7C" w:rsidRDefault="00751D7C" w:rsidP="00751D7C">
      <w:pPr>
        <w:pStyle w:val="Standard"/>
        <w:ind w:firstLine="360"/>
        <w:jc w:val="both"/>
        <w:rPr>
          <w:rFonts w:asciiTheme="minorHAnsi" w:hAnsiTheme="minorHAnsi" w:cstheme="minorHAnsi"/>
          <w:i/>
          <w:iCs/>
          <w:color w:val="000000" w:themeColor="text1"/>
        </w:rPr>
      </w:pPr>
    </w:p>
    <w:p w14:paraId="40F6075B" w14:textId="77777777" w:rsidR="00751D7C" w:rsidRDefault="00751D7C" w:rsidP="00751D7C">
      <w:pPr>
        <w:pStyle w:val="Standard"/>
        <w:ind w:firstLine="360"/>
        <w:jc w:val="both"/>
        <w:rPr>
          <w:rFonts w:asciiTheme="minorHAnsi" w:hAnsiTheme="minorHAnsi" w:cstheme="minorHAnsi"/>
          <w:i/>
          <w:iCs/>
          <w:color w:val="000000" w:themeColor="text1"/>
        </w:rPr>
      </w:pPr>
    </w:p>
    <w:p w14:paraId="3984F325" w14:textId="77777777" w:rsidR="00751D7C" w:rsidRDefault="00751D7C" w:rsidP="00751D7C">
      <w:pPr>
        <w:pStyle w:val="Standard"/>
        <w:ind w:firstLine="360"/>
        <w:jc w:val="both"/>
        <w:rPr>
          <w:rFonts w:asciiTheme="minorHAnsi" w:hAnsiTheme="minorHAnsi" w:cstheme="minorHAnsi"/>
          <w:i/>
          <w:iCs/>
          <w:color w:val="000000" w:themeColor="text1"/>
        </w:rPr>
      </w:pPr>
    </w:p>
    <w:p w14:paraId="3C70980D" w14:textId="77777777" w:rsidR="00751D7C" w:rsidRDefault="00751D7C" w:rsidP="00751D7C">
      <w:pPr>
        <w:pStyle w:val="Standard"/>
        <w:ind w:firstLine="360"/>
        <w:jc w:val="both"/>
        <w:rPr>
          <w:rFonts w:asciiTheme="minorHAnsi" w:hAnsiTheme="minorHAnsi" w:cstheme="minorHAnsi"/>
          <w:i/>
          <w:iCs/>
          <w:color w:val="000000" w:themeColor="text1"/>
        </w:rPr>
      </w:pPr>
    </w:p>
    <w:p w14:paraId="4685FABF" w14:textId="77777777" w:rsidR="00751D7C" w:rsidRDefault="00751D7C" w:rsidP="00751D7C">
      <w:pPr>
        <w:pStyle w:val="Standard"/>
        <w:ind w:firstLine="360"/>
        <w:jc w:val="both"/>
        <w:rPr>
          <w:rFonts w:asciiTheme="minorHAnsi" w:hAnsiTheme="minorHAnsi" w:cstheme="minorHAnsi"/>
          <w:i/>
          <w:iCs/>
          <w:color w:val="000000" w:themeColor="text1"/>
        </w:rPr>
      </w:pPr>
    </w:p>
    <w:p w14:paraId="1CF14AEE" w14:textId="77777777" w:rsidR="00751D7C" w:rsidRPr="00E53084" w:rsidRDefault="00751D7C" w:rsidP="00751D7C">
      <w:pPr>
        <w:rPr>
          <w:rFonts w:asciiTheme="minorHAnsi" w:hAnsiTheme="minorHAnsi" w:cstheme="minorHAnsi"/>
          <w:u w:val="single"/>
        </w:rPr>
      </w:pPr>
      <w:r w:rsidRPr="00E53084">
        <w:rPr>
          <w:rFonts w:asciiTheme="minorHAnsi" w:hAnsiTheme="minorHAnsi" w:cstheme="minorHAnsi"/>
          <w:b/>
          <w:bCs/>
          <w:color w:val="000000" w:themeColor="text1"/>
          <w:u w:val="single"/>
        </w:rPr>
        <w:t>Ad 1</w:t>
      </w:r>
      <w:r>
        <w:rPr>
          <w:rFonts w:asciiTheme="minorHAnsi" w:hAnsiTheme="minorHAnsi" w:cstheme="minorHAnsi"/>
          <w:b/>
          <w:bCs/>
          <w:color w:val="000000" w:themeColor="text1"/>
          <w:u w:val="single"/>
        </w:rPr>
        <w:t>6</w:t>
      </w:r>
      <w:r w:rsidRPr="00E53084">
        <w:rPr>
          <w:rFonts w:asciiTheme="minorHAnsi" w:hAnsiTheme="minorHAnsi" w:cstheme="minorHAnsi"/>
          <w:b/>
          <w:bCs/>
          <w:color w:val="000000" w:themeColor="text1"/>
          <w:u w:val="single"/>
        </w:rPr>
        <w:t>) Uznesenia, záver</w:t>
      </w:r>
    </w:p>
    <w:p w14:paraId="6FD44242" w14:textId="77777777" w:rsidR="00751D7C" w:rsidRPr="00725A6D" w:rsidRDefault="00751D7C" w:rsidP="00751D7C">
      <w:pPr>
        <w:pStyle w:val="Nadpis5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szCs w:val="20"/>
        </w:rPr>
      </w:pPr>
      <w:r w:rsidRPr="00725A6D">
        <w:rPr>
          <w:rFonts w:asciiTheme="minorHAnsi" w:hAnsiTheme="minorHAnsi" w:cstheme="minorHAnsi"/>
          <w:color w:val="000000" w:themeColor="text1"/>
          <w:sz w:val="20"/>
          <w:szCs w:val="20"/>
        </w:rPr>
        <w:t>UZNESENIA</w:t>
      </w:r>
    </w:p>
    <w:p w14:paraId="3CFEC7DA" w14:textId="77777777" w:rsidR="00751D7C" w:rsidRPr="00725A6D" w:rsidRDefault="00751D7C" w:rsidP="00751D7C">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b/>
          <w:bCs/>
          <w:color w:val="000000" w:themeColor="text1"/>
        </w:rPr>
        <w:t>z riadneho zasadnutia obecného zastupiteľstva, ktoré sa konalo</w:t>
      </w:r>
    </w:p>
    <w:p w14:paraId="1545C300" w14:textId="77777777" w:rsidR="00751D7C" w:rsidRPr="00725A6D" w:rsidRDefault="00751D7C" w:rsidP="00751D7C">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rPr>
      </w:pPr>
      <w:r w:rsidRPr="00725A6D">
        <w:rPr>
          <w:rFonts w:asciiTheme="minorHAnsi" w:hAnsiTheme="minorHAnsi" w:cstheme="minorHAnsi"/>
          <w:b/>
          <w:bCs/>
          <w:color w:val="000000" w:themeColor="text1"/>
        </w:rPr>
        <w:t xml:space="preserve">dňa  30.6. 2022  na </w:t>
      </w:r>
      <w:proofErr w:type="spellStart"/>
      <w:r w:rsidRPr="00725A6D">
        <w:rPr>
          <w:rFonts w:asciiTheme="minorHAnsi" w:hAnsiTheme="minorHAnsi" w:cstheme="minorHAnsi"/>
          <w:b/>
          <w:bCs/>
          <w:color w:val="000000" w:themeColor="text1"/>
        </w:rPr>
        <w:t>Ocú</w:t>
      </w:r>
      <w:proofErr w:type="spellEnd"/>
      <w:r w:rsidRPr="00725A6D">
        <w:rPr>
          <w:rFonts w:asciiTheme="minorHAnsi" w:hAnsiTheme="minorHAnsi" w:cstheme="minorHAnsi"/>
          <w:b/>
          <w:bCs/>
          <w:color w:val="000000" w:themeColor="text1"/>
        </w:rPr>
        <w:t xml:space="preserve"> Boleráz</w:t>
      </w:r>
    </w:p>
    <w:p w14:paraId="30569172" w14:textId="77777777" w:rsidR="00751D7C" w:rsidRPr="00725A6D" w:rsidRDefault="00751D7C" w:rsidP="00751D7C">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04168FF8"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r w:rsidRPr="00725A6D">
        <w:rPr>
          <w:rFonts w:asciiTheme="minorHAnsi" w:hAnsiTheme="minorHAnsi" w:cstheme="minorHAnsi"/>
          <w:color w:val="000000" w:themeColor="text1"/>
        </w:rPr>
        <w:tab/>
      </w:r>
      <w:r w:rsidRPr="00725A6D">
        <w:rPr>
          <w:rFonts w:asciiTheme="minorHAnsi" w:hAnsiTheme="minorHAnsi" w:cstheme="minorHAnsi"/>
          <w:b/>
          <w:bCs/>
          <w:color w:val="000000" w:themeColor="text1"/>
        </w:rPr>
        <w:t>Uznesenie č.58/2022</w:t>
      </w:r>
    </w:p>
    <w:p w14:paraId="709DD07E"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color w:val="000000" w:themeColor="text1"/>
          <w:sz w:val="20"/>
          <w:szCs w:val="20"/>
        </w:rPr>
      </w:pPr>
      <w:r w:rsidRPr="00725A6D">
        <w:rPr>
          <w:rFonts w:asciiTheme="minorHAnsi" w:hAnsiTheme="minorHAnsi" w:cstheme="minorHAnsi"/>
          <w:b/>
          <w:bCs/>
          <w:color w:val="000000" w:themeColor="text1"/>
          <w:sz w:val="20"/>
          <w:szCs w:val="20"/>
        </w:rPr>
        <w:t xml:space="preserve">Obecné zastupiteľstvo obce Boleráz </w:t>
      </w:r>
      <w:r w:rsidRPr="00725A6D">
        <w:rPr>
          <w:rFonts w:asciiTheme="minorHAnsi" w:hAnsiTheme="minorHAnsi" w:cstheme="minorHAnsi"/>
          <w:b/>
          <w:color w:val="000000" w:themeColor="text1"/>
          <w:sz w:val="20"/>
          <w:szCs w:val="20"/>
        </w:rPr>
        <w:t>schvaľuje predložený program obecného zastupiteľstva</w:t>
      </w:r>
    </w:p>
    <w:p w14:paraId="715462D6"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4D60AFB1"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1140EE33"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02FEC64A"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0309BB5C"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27656DED"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7936DBBB" w14:textId="77777777" w:rsidR="00751D7C" w:rsidRPr="00725A6D" w:rsidRDefault="00751D7C" w:rsidP="00751D7C">
      <w:pPr>
        <w:pStyle w:val="Standard"/>
        <w:rPr>
          <w:rFonts w:asciiTheme="minorHAnsi" w:hAnsiTheme="minorHAnsi" w:cstheme="minorHAnsi"/>
        </w:rPr>
      </w:pPr>
      <w:r w:rsidRPr="00725A6D">
        <w:rPr>
          <w:rFonts w:asciiTheme="minorHAnsi" w:hAnsiTheme="minorHAnsi" w:cstheme="minorHAnsi"/>
          <w:b/>
          <w:bCs/>
          <w:iCs/>
          <w:color w:val="000000" w:themeColor="text1"/>
        </w:rPr>
        <w:t xml:space="preserve">Uznesenie č. 59/2022 </w:t>
      </w:r>
    </w:p>
    <w:p w14:paraId="489887CC" w14:textId="77777777" w:rsidR="00751D7C" w:rsidRPr="00B55581" w:rsidRDefault="00751D7C" w:rsidP="00751D7C">
      <w:pPr>
        <w:pStyle w:val="Standard"/>
        <w:rPr>
          <w:rFonts w:asciiTheme="minorHAnsi" w:hAnsiTheme="minorHAnsi" w:cstheme="minorHAnsi"/>
          <w:b/>
          <w:bCs/>
          <w:color w:val="000000" w:themeColor="text1"/>
        </w:rPr>
      </w:pPr>
      <w:r w:rsidRPr="00B55581">
        <w:rPr>
          <w:rFonts w:asciiTheme="minorHAnsi" w:hAnsiTheme="minorHAnsi" w:cstheme="minorHAnsi"/>
          <w:b/>
          <w:bCs/>
          <w:iCs/>
          <w:color w:val="000000" w:themeColor="text1"/>
        </w:rPr>
        <w:t>Obecné zastupiteľstvo</w:t>
      </w:r>
      <w:r w:rsidRPr="00B55581">
        <w:rPr>
          <w:rFonts w:asciiTheme="minorHAnsi" w:hAnsiTheme="minorHAnsi" w:cstheme="minorHAnsi"/>
          <w:b/>
          <w:bCs/>
          <w:color w:val="000000" w:themeColor="text1"/>
        </w:rPr>
        <w:t xml:space="preserve"> obce Boleráz berie na vedomie vyhodnotenie a kontrolu  plnenia uznesení zo dňa 28.4.2022</w:t>
      </w:r>
    </w:p>
    <w:p w14:paraId="1E9E887C"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42E6BBB0"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28BB2315"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2E3DB5CC"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10740C6F"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4F0DB013" w14:textId="77777777" w:rsidR="00751D7C" w:rsidRPr="00725A6D" w:rsidRDefault="00751D7C" w:rsidP="00751D7C">
      <w:pPr>
        <w:pStyle w:val="Standard"/>
        <w:rPr>
          <w:rFonts w:asciiTheme="minorHAnsi" w:hAnsiTheme="minorHAnsi" w:cstheme="minorHAnsi"/>
          <w:color w:val="000000" w:themeColor="text1"/>
        </w:rPr>
      </w:pPr>
    </w:p>
    <w:p w14:paraId="5B28BA1E" w14:textId="77777777" w:rsidR="00751D7C" w:rsidRPr="00725A6D" w:rsidRDefault="00751D7C" w:rsidP="00751D7C">
      <w:pPr>
        <w:pStyle w:val="Standard"/>
        <w:rPr>
          <w:rFonts w:asciiTheme="minorHAnsi" w:hAnsiTheme="minorHAnsi" w:cstheme="minorHAnsi"/>
          <w:b/>
          <w:bCs/>
          <w:color w:val="000000" w:themeColor="text1"/>
        </w:rPr>
      </w:pPr>
    </w:p>
    <w:p w14:paraId="4478FC58" w14:textId="77777777" w:rsidR="00751D7C" w:rsidRDefault="00751D7C" w:rsidP="00751D7C">
      <w:pPr>
        <w:pStyle w:val="Standard"/>
        <w:rPr>
          <w:rFonts w:asciiTheme="minorHAnsi" w:hAnsiTheme="minorHAnsi" w:cstheme="minorHAnsi"/>
          <w:b/>
          <w:bCs/>
          <w:iCs/>
          <w:color w:val="000000" w:themeColor="text1"/>
        </w:rPr>
      </w:pPr>
      <w:r w:rsidRPr="00725A6D">
        <w:rPr>
          <w:rFonts w:asciiTheme="minorHAnsi" w:hAnsiTheme="minorHAnsi" w:cstheme="minorHAnsi"/>
          <w:b/>
          <w:bCs/>
          <w:iCs/>
          <w:color w:val="000000" w:themeColor="text1"/>
        </w:rPr>
        <w:t xml:space="preserve">Uznesenie č.  60/2022 </w:t>
      </w:r>
    </w:p>
    <w:p w14:paraId="7075A7F0" w14:textId="77777777" w:rsidR="00751D7C" w:rsidRPr="00B55581" w:rsidRDefault="00751D7C" w:rsidP="00751D7C">
      <w:pPr>
        <w:pStyle w:val="Standard"/>
        <w:rPr>
          <w:rFonts w:asciiTheme="minorHAnsi" w:hAnsiTheme="minorHAnsi" w:cstheme="minorHAnsi"/>
          <w:b/>
          <w:bCs/>
          <w:iCs/>
          <w:color w:val="000000" w:themeColor="text1"/>
        </w:rPr>
      </w:pPr>
      <w:r w:rsidRPr="00B55581">
        <w:rPr>
          <w:rFonts w:asciiTheme="minorHAnsi" w:hAnsiTheme="minorHAnsi" w:cstheme="minorHAnsi"/>
          <w:b/>
          <w:bCs/>
          <w:iCs/>
          <w:color w:val="000000" w:themeColor="text1"/>
        </w:rPr>
        <w:t xml:space="preserve">OZ berie na vedomie  prerokovanie Záverečného účtu za rok 2021 </w:t>
      </w:r>
    </w:p>
    <w:p w14:paraId="6CB89892"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00C218F2"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3143B1CA"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0D085CDE"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14DF5E65"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58350B30" w14:textId="77777777" w:rsidR="00751D7C" w:rsidRPr="00725A6D" w:rsidRDefault="00751D7C" w:rsidP="00751D7C">
      <w:pPr>
        <w:pStyle w:val="Standard"/>
        <w:rPr>
          <w:rFonts w:asciiTheme="minorHAnsi" w:hAnsiTheme="minorHAnsi" w:cstheme="minorHAnsi"/>
          <w:b/>
          <w:bCs/>
          <w:iCs/>
          <w:color w:val="000000" w:themeColor="text1"/>
        </w:rPr>
      </w:pPr>
    </w:p>
    <w:p w14:paraId="05FB255E" w14:textId="77777777" w:rsidR="00751D7C" w:rsidRPr="00725A6D" w:rsidRDefault="00751D7C" w:rsidP="00751D7C">
      <w:pPr>
        <w:pStyle w:val="Standard"/>
        <w:rPr>
          <w:rFonts w:asciiTheme="minorHAnsi" w:hAnsiTheme="minorHAnsi" w:cstheme="minorHAnsi"/>
          <w:iCs/>
          <w:color w:val="000000" w:themeColor="text1"/>
        </w:rPr>
      </w:pPr>
    </w:p>
    <w:p w14:paraId="0ED538C1" w14:textId="77777777" w:rsidR="00751D7C" w:rsidRDefault="00751D7C" w:rsidP="00751D7C">
      <w:pPr>
        <w:rPr>
          <w:rFonts w:asciiTheme="minorHAnsi" w:hAnsiTheme="minorHAnsi" w:cstheme="minorHAnsi"/>
          <w:b/>
          <w:bCs/>
        </w:rPr>
      </w:pPr>
      <w:r w:rsidRPr="00725A6D">
        <w:rPr>
          <w:rFonts w:asciiTheme="minorHAnsi" w:hAnsiTheme="minorHAnsi" w:cstheme="minorHAnsi"/>
          <w:b/>
          <w:bCs/>
        </w:rPr>
        <w:t xml:space="preserve">Uznesenie č.  61/2022  </w:t>
      </w:r>
    </w:p>
    <w:p w14:paraId="24EF0108" w14:textId="77777777" w:rsidR="00751D7C" w:rsidRDefault="00751D7C" w:rsidP="00751D7C">
      <w:pPr>
        <w:rPr>
          <w:rFonts w:asciiTheme="minorHAnsi" w:hAnsiTheme="minorHAnsi" w:cstheme="minorHAnsi"/>
        </w:rPr>
      </w:pPr>
      <w:r w:rsidRPr="00B55581">
        <w:rPr>
          <w:rFonts w:asciiTheme="minorHAnsi" w:hAnsiTheme="minorHAnsi" w:cstheme="minorHAnsi"/>
          <w:b/>
          <w:bCs/>
        </w:rPr>
        <w:t>OZ berie na vedomie správu hlavného audítora za rok 2021</w:t>
      </w:r>
    </w:p>
    <w:p w14:paraId="00075D3D"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ab/>
      </w:r>
    </w:p>
    <w:p w14:paraId="35908BA8"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054A831A"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1694401C"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506C2679"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600CC18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646A3701" w14:textId="77777777" w:rsidR="00751D7C" w:rsidRPr="00B55581" w:rsidRDefault="00751D7C" w:rsidP="00751D7C">
      <w:pPr>
        <w:rPr>
          <w:rFonts w:asciiTheme="minorHAnsi" w:hAnsiTheme="minorHAnsi" w:cstheme="minorHAnsi"/>
          <w:b/>
          <w:bCs/>
        </w:rPr>
      </w:pPr>
    </w:p>
    <w:p w14:paraId="59CD1A12" w14:textId="77777777" w:rsidR="00751D7C" w:rsidRDefault="00751D7C" w:rsidP="00751D7C">
      <w:pPr>
        <w:rPr>
          <w:rFonts w:asciiTheme="minorHAnsi" w:hAnsiTheme="minorHAnsi" w:cstheme="minorHAnsi"/>
          <w:b/>
          <w:bCs/>
        </w:rPr>
      </w:pPr>
      <w:r w:rsidRPr="00B55581">
        <w:rPr>
          <w:rFonts w:asciiTheme="minorHAnsi" w:hAnsiTheme="minorHAnsi" w:cstheme="minorHAnsi"/>
          <w:b/>
          <w:bCs/>
        </w:rPr>
        <w:t xml:space="preserve">Uznesenie č.  63/2022  </w:t>
      </w:r>
    </w:p>
    <w:p w14:paraId="2C6E1648" w14:textId="77777777" w:rsidR="00751D7C" w:rsidRPr="00B55581" w:rsidRDefault="00751D7C" w:rsidP="00751D7C">
      <w:pPr>
        <w:rPr>
          <w:rFonts w:asciiTheme="minorHAnsi" w:hAnsiTheme="minorHAnsi" w:cstheme="minorHAnsi"/>
          <w:b/>
          <w:bCs/>
        </w:rPr>
      </w:pPr>
      <w:r w:rsidRPr="00B55581">
        <w:rPr>
          <w:rFonts w:asciiTheme="minorHAnsi" w:hAnsiTheme="minorHAnsi" w:cstheme="minorHAnsi"/>
          <w:b/>
          <w:bCs/>
        </w:rPr>
        <w:t xml:space="preserve">OZ  schvaľuje Záverečný účet obce Boleráz a celoročné hospodárenie za </w:t>
      </w:r>
    </w:p>
    <w:p w14:paraId="165997A8" w14:textId="77777777" w:rsidR="00751D7C" w:rsidRPr="00B55581" w:rsidRDefault="00751D7C" w:rsidP="00751D7C">
      <w:pPr>
        <w:rPr>
          <w:rFonts w:asciiTheme="minorHAnsi" w:hAnsiTheme="minorHAnsi" w:cstheme="minorHAnsi"/>
          <w:b/>
          <w:bCs/>
        </w:rPr>
      </w:pPr>
      <w:r w:rsidRPr="00B55581">
        <w:rPr>
          <w:rFonts w:asciiTheme="minorHAnsi" w:hAnsiTheme="minorHAnsi" w:cstheme="minorHAnsi"/>
          <w:b/>
          <w:bCs/>
        </w:rPr>
        <w:t>r. 2021 bez výhrad</w:t>
      </w:r>
    </w:p>
    <w:p w14:paraId="061BD729"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7519EC2D"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7E866198"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045B101D"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3485E0CF"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0F0E287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2D33FB3C"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3E39ECA3"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4F37F9C3" w14:textId="77777777" w:rsidR="00751D7C" w:rsidRPr="00725A6D" w:rsidRDefault="00751D7C" w:rsidP="00751D7C">
      <w:pPr>
        <w:rPr>
          <w:rFonts w:asciiTheme="minorHAnsi" w:hAnsiTheme="minorHAnsi" w:cstheme="minorHAnsi"/>
        </w:rPr>
      </w:pPr>
    </w:p>
    <w:p w14:paraId="317591CC" w14:textId="77777777" w:rsidR="00751D7C" w:rsidRDefault="00751D7C" w:rsidP="00751D7C">
      <w:pPr>
        <w:pStyle w:val="Standard"/>
        <w:jc w:val="both"/>
        <w:rPr>
          <w:rFonts w:asciiTheme="minorHAnsi" w:hAnsiTheme="minorHAnsi" w:cstheme="minorHAnsi"/>
          <w:b/>
          <w:bCs/>
        </w:rPr>
      </w:pPr>
      <w:r w:rsidRPr="00725A6D">
        <w:rPr>
          <w:rFonts w:asciiTheme="minorHAnsi" w:hAnsiTheme="minorHAnsi" w:cstheme="minorHAnsi"/>
          <w:b/>
          <w:bCs/>
        </w:rPr>
        <w:t xml:space="preserve">Uznesenie č.  64/2022  </w:t>
      </w:r>
    </w:p>
    <w:p w14:paraId="0666FE6D" w14:textId="77777777" w:rsidR="00751D7C" w:rsidRPr="00B55581" w:rsidRDefault="00751D7C" w:rsidP="00751D7C">
      <w:pPr>
        <w:pStyle w:val="Standard"/>
        <w:jc w:val="both"/>
        <w:rPr>
          <w:rFonts w:asciiTheme="minorHAnsi" w:hAnsiTheme="minorHAnsi" w:cstheme="minorHAnsi"/>
          <w:b/>
          <w:bCs/>
        </w:rPr>
      </w:pPr>
      <w:r w:rsidRPr="00725A6D">
        <w:rPr>
          <w:rFonts w:asciiTheme="minorHAnsi" w:hAnsiTheme="minorHAnsi" w:cstheme="minorHAnsi"/>
          <w:b/>
          <w:bCs/>
        </w:rPr>
        <w:t xml:space="preserve"> </w:t>
      </w:r>
      <w:r w:rsidRPr="00B55581">
        <w:rPr>
          <w:rFonts w:asciiTheme="minorHAnsi" w:hAnsiTheme="minorHAnsi" w:cstheme="minorHAnsi"/>
          <w:b/>
          <w:bCs/>
        </w:rPr>
        <w:t xml:space="preserve">OZ schvaľuje použitie zostatku finančných operácií podľa § 15 ods.1 písm. c) zákona č. 583/2004 </w:t>
      </w:r>
      <w:proofErr w:type="spellStart"/>
      <w:r w:rsidRPr="00B55581">
        <w:rPr>
          <w:rFonts w:asciiTheme="minorHAnsi" w:hAnsiTheme="minorHAnsi" w:cstheme="minorHAnsi"/>
          <w:b/>
          <w:bCs/>
        </w:rPr>
        <w:t>Z.z</w:t>
      </w:r>
      <w:proofErr w:type="spellEnd"/>
      <w:r w:rsidRPr="00B55581">
        <w:rPr>
          <w:rFonts w:asciiTheme="minorHAnsi" w:hAnsiTheme="minorHAnsi" w:cstheme="minorHAnsi"/>
          <w:b/>
          <w:bCs/>
        </w:rPr>
        <w:t>. o rozpočtových pravidlách územnej samosprávy  a o zmene a doplnení niektorých zákonov v znení neskorších predpisov v sume 270 673,77 € na tvorbu rezervného fondu</w:t>
      </w:r>
    </w:p>
    <w:p w14:paraId="383B61BB" w14:textId="77777777" w:rsidR="00751D7C" w:rsidRPr="00B55581"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color w:val="000000" w:themeColor="text1"/>
          <w:sz w:val="20"/>
          <w:szCs w:val="20"/>
        </w:rPr>
      </w:pPr>
    </w:p>
    <w:p w14:paraId="59211D5F"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6670A891"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0AFFA177"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0BE1FD18"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77B7314C"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p>
    <w:p w14:paraId="49EB1790"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5AF3B8F7"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p>
    <w:p w14:paraId="530BCAC6"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066EEF1E"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65/2022  </w:t>
      </w:r>
    </w:p>
    <w:p w14:paraId="68D7F590" w14:textId="77777777" w:rsidR="00751D7C" w:rsidRPr="00B55581" w:rsidRDefault="00751D7C" w:rsidP="00751D7C">
      <w:pPr>
        <w:rPr>
          <w:rFonts w:asciiTheme="minorHAnsi" w:hAnsiTheme="minorHAnsi" w:cstheme="minorHAnsi"/>
          <w:b/>
          <w:bCs/>
        </w:rPr>
      </w:pPr>
      <w:r w:rsidRPr="00B55581">
        <w:rPr>
          <w:rFonts w:asciiTheme="minorHAnsi" w:hAnsiTheme="minorHAnsi" w:cstheme="minorHAnsi"/>
          <w:b/>
          <w:bCs/>
        </w:rPr>
        <w:t>OZ berie na vedomie konsolidovanú výročnú správu za rok 2021</w:t>
      </w:r>
    </w:p>
    <w:p w14:paraId="3FF480D6"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w:t>
      </w:r>
      <w:r>
        <w:rPr>
          <w:rFonts w:asciiTheme="minorHAnsi" w:hAnsiTheme="minorHAnsi" w:cstheme="minorHAnsi"/>
          <w:bCs/>
          <w:color w:val="000000" w:themeColor="text1"/>
          <w:sz w:val="20"/>
          <w:szCs w:val="20"/>
        </w:rPr>
        <w:t xml:space="preserve">  </w:t>
      </w:r>
      <w:r w:rsidRPr="00725A6D">
        <w:rPr>
          <w:rFonts w:asciiTheme="minorHAnsi" w:hAnsiTheme="minorHAnsi" w:cstheme="minorHAnsi"/>
          <w:bCs/>
          <w:color w:val="000000" w:themeColor="text1"/>
          <w:sz w:val="20"/>
          <w:szCs w:val="20"/>
        </w:rPr>
        <w:t xml:space="preserve">  9 </w:t>
      </w:r>
    </w:p>
    <w:p w14:paraId="21FF5E52"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5CD23BB1"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w:t>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0848CF38"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6C42499E"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p>
    <w:p w14:paraId="460F2E08" w14:textId="77777777" w:rsidR="00751D7C" w:rsidRPr="00725A6D" w:rsidRDefault="00751D7C" w:rsidP="00751D7C">
      <w:pPr>
        <w:rPr>
          <w:rFonts w:asciiTheme="minorHAnsi" w:hAnsiTheme="minorHAnsi" w:cstheme="minorHAnsi"/>
        </w:rPr>
      </w:pPr>
    </w:p>
    <w:p w14:paraId="4F65B7A8" w14:textId="77777777" w:rsidR="00751D7C" w:rsidRPr="00725A6D" w:rsidRDefault="00751D7C" w:rsidP="00751D7C">
      <w:pPr>
        <w:rPr>
          <w:rFonts w:asciiTheme="minorHAnsi" w:hAnsiTheme="minorHAnsi" w:cstheme="minorHAnsi"/>
          <w:b/>
          <w:bCs/>
        </w:rPr>
      </w:pPr>
    </w:p>
    <w:p w14:paraId="0C437E34" w14:textId="77777777" w:rsidR="00751D7C" w:rsidRPr="00725A6D" w:rsidRDefault="00751D7C" w:rsidP="00751D7C">
      <w:pPr>
        <w:rPr>
          <w:rFonts w:asciiTheme="minorHAnsi" w:hAnsiTheme="minorHAnsi" w:cstheme="minorHAnsi"/>
          <w:b/>
          <w:bCs/>
        </w:rPr>
      </w:pPr>
    </w:p>
    <w:p w14:paraId="144D4006"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66/2022  </w:t>
      </w:r>
    </w:p>
    <w:p w14:paraId="729DE352" w14:textId="77777777" w:rsidR="00751D7C" w:rsidRPr="00C0036F" w:rsidRDefault="00751D7C" w:rsidP="00751D7C">
      <w:pPr>
        <w:rPr>
          <w:rFonts w:asciiTheme="minorHAnsi" w:hAnsiTheme="minorHAnsi" w:cstheme="minorHAnsi"/>
          <w:b/>
          <w:bCs/>
        </w:rPr>
      </w:pPr>
      <w:r w:rsidRPr="00C0036F">
        <w:rPr>
          <w:rFonts w:asciiTheme="minorHAnsi" w:hAnsiTheme="minorHAnsi" w:cstheme="minorHAnsi"/>
          <w:b/>
          <w:bCs/>
        </w:rPr>
        <w:t>OZ berie na vedomie správu o kontrolnej činnosti HK za I. polrok 2022</w:t>
      </w:r>
    </w:p>
    <w:p w14:paraId="2E26A305"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1B48D5C1"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543D05E8"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44188958"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7C59DCAB"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1E7374F3" w14:textId="77777777" w:rsidR="00751D7C" w:rsidRPr="00725A6D" w:rsidRDefault="00751D7C" w:rsidP="00751D7C">
      <w:pPr>
        <w:rPr>
          <w:rFonts w:asciiTheme="minorHAnsi" w:hAnsiTheme="minorHAnsi" w:cstheme="minorHAnsi"/>
        </w:rPr>
      </w:pPr>
    </w:p>
    <w:p w14:paraId="4E5A4640"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67/2022  </w:t>
      </w:r>
    </w:p>
    <w:p w14:paraId="7845D306" w14:textId="77777777" w:rsidR="00751D7C" w:rsidRPr="00C0036F" w:rsidRDefault="00751D7C" w:rsidP="00751D7C">
      <w:pPr>
        <w:rPr>
          <w:rFonts w:asciiTheme="minorHAnsi" w:hAnsiTheme="minorHAnsi" w:cstheme="minorHAnsi"/>
          <w:b/>
          <w:bCs/>
        </w:rPr>
      </w:pPr>
      <w:r w:rsidRPr="00C0036F">
        <w:rPr>
          <w:rFonts w:asciiTheme="minorHAnsi" w:hAnsiTheme="minorHAnsi" w:cstheme="minorHAnsi"/>
          <w:b/>
          <w:bCs/>
        </w:rPr>
        <w:t>OZ  schvaľuje plán kontrolnej činnosti hlavnej kontrolórky na II. polrok 2022</w:t>
      </w:r>
    </w:p>
    <w:p w14:paraId="29BD7BDA"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6545189C"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26CDFE47"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47A0A8F5"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797E9D8F"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096F7FFF"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158E15A8"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06E19478"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68/2022  </w:t>
      </w:r>
    </w:p>
    <w:p w14:paraId="1709692F" w14:textId="77777777" w:rsidR="00751D7C" w:rsidRPr="00C0036F" w:rsidRDefault="00751D7C" w:rsidP="00751D7C">
      <w:pPr>
        <w:rPr>
          <w:rFonts w:asciiTheme="minorHAnsi" w:hAnsiTheme="minorHAnsi" w:cstheme="minorHAnsi"/>
          <w:b/>
          <w:bCs/>
        </w:rPr>
      </w:pPr>
      <w:r w:rsidRPr="00C0036F">
        <w:rPr>
          <w:rFonts w:asciiTheme="minorHAnsi" w:hAnsiTheme="minorHAnsi" w:cstheme="minorHAnsi"/>
          <w:b/>
          <w:bCs/>
        </w:rPr>
        <w:t>OZ  berie na vedomie RO č. 1/2022  zo dňa 4.1.2022</w:t>
      </w:r>
    </w:p>
    <w:p w14:paraId="5F14DC48"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3E539671"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27BF3030"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6CA871AF"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151E3505"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42E4D0C4" w14:textId="77777777" w:rsidR="00751D7C" w:rsidRDefault="00751D7C" w:rsidP="00751D7C">
      <w:pPr>
        <w:rPr>
          <w:rFonts w:asciiTheme="minorHAnsi" w:hAnsiTheme="minorHAnsi" w:cstheme="minorHAnsi"/>
        </w:rPr>
      </w:pPr>
    </w:p>
    <w:p w14:paraId="5F29C1C6" w14:textId="77777777" w:rsidR="00751D7C" w:rsidRPr="00725A6D" w:rsidRDefault="00751D7C" w:rsidP="00751D7C">
      <w:pPr>
        <w:rPr>
          <w:rFonts w:asciiTheme="minorHAnsi" w:hAnsiTheme="minorHAnsi" w:cstheme="minorHAnsi"/>
        </w:rPr>
      </w:pPr>
    </w:p>
    <w:p w14:paraId="5FFBA936" w14:textId="77777777" w:rsidR="00751D7C" w:rsidRPr="00725A6D" w:rsidRDefault="00751D7C" w:rsidP="00751D7C">
      <w:pPr>
        <w:rPr>
          <w:rFonts w:asciiTheme="minorHAnsi" w:hAnsiTheme="minorHAnsi" w:cstheme="minorHAnsi"/>
        </w:rPr>
      </w:pPr>
    </w:p>
    <w:p w14:paraId="5497661E"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lastRenderedPageBreak/>
        <w:t xml:space="preserve">Uznesenie č.  69/2022 </w:t>
      </w:r>
    </w:p>
    <w:p w14:paraId="4F355D25" w14:textId="77777777" w:rsidR="00751D7C" w:rsidRPr="00C0036F" w:rsidRDefault="00751D7C" w:rsidP="00751D7C">
      <w:pPr>
        <w:rPr>
          <w:rFonts w:asciiTheme="minorHAnsi" w:hAnsiTheme="minorHAnsi" w:cstheme="minorHAnsi"/>
          <w:b/>
          <w:bCs/>
        </w:rPr>
      </w:pPr>
      <w:r w:rsidRPr="00C0036F">
        <w:rPr>
          <w:rFonts w:asciiTheme="minorHAnsi" w:hAnsiTheme="minorHAnsi" w:cstheme="minorHAnsi"/>
          <w:b/>
          <w:bCs/>
        </w:rPr>
        <w:t xml:space="preserve"> OZ  berie na vedomie RO č. 2/2022 zo dňa  16.2.2022</w:t>
      </w:r>
    </w:p>
    <w:p w14:paraId="4D4342E3"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2869CE44"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7E1ACB55"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64F78AC4"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07936A08"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3D576CCE" w14:textId="77777777" w:rsidR="00751D7C" w:rsidRPr="00B3270F" w:rsidRDefault="00751D7C" w:rsidP="00751D7C">
      <w:pPr>
        <w:rPr>
          <w:rFonts w:asciiTheme="minorHAnsi" w:hAnsiTheme="minorHAnsi" w:cstheme="minorHAnsi"/>
          <w:b/>
          <w:bCs/>
        </w:rPr>
      </w:pPr>
    </w:p>
    <w:p w14:paraId="5DF5E1A4" w14:textId="77777777" w:rsidR="00751D7C" w:rsidRPr="00725A6D" w:rsidRDefault="00751D7C" w:rsidP="00751D7C">
      <w:pPr>
        <w:rPr>
          <w:rFonts w:asciiTheme="minorHAnsi" w:hAnsiTheme="minorHAnsi" w:cstheme="minorHAnsi"/>
          <w:b/>
          <w:bCs/>
        </w:rPr>
      </w:pPr>
    </w:p>
    <w:p w14:paraId="3CDE435E"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70/2022 </w:t>
      </w:r>
    </w:p>
    <w:p w14:paraId="35CB517A" w14:textId="77777777" w:rsidR="00751D7C" w:rsidRPr="00C0036F" w:rsidRDefault="00751D7C" w:rsidP="00751D7C">
      <w:pPr>
        <w:rPr>
          <w:rFonts w:asciiTheme="minorHAnsi" w:hAnsiTheme="minorHAnsi" w:cstheme="minorHAnsi"/>
          <w:b/>
          <w:bCs/>
        </w:rPr>
      </w:pPr>
      <w:r w:rsidRPr="00C0036F">
        <w:rPr>
          <w:rFonts w:asciiTheme="minorHAnsi" w:hAnsiTheme="minorHAnsi" w:cstheme="minorHAnsi"/>
          <w:b/>
          <w:bCs/>
        </w:rPr>
        <w:t>OZ berie na vedomie  RO č. 7/2022  zo dňa 6.5.2022</w:t>
      </w:r>
    </w:p>
    <w:p w14:paraId="5401977A"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5C1CFB36"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5EDE22ED"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0AEED5E9"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07911022"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63249C93" w14:textId="77777777" w:rsidR="00751D7C" w:rsidRPr="00725A6D" w:rsidRDefault="00751D7C" w:rsidP="00751D7C">
      <w:pPr>
        <w:rPr>
          <w:rFonts w:asciiTheme="minorHAnsi" w:hAnsiTheme="minorHAnsi" w:cstheme="minorHAnsi"/>
        </w:rPr>
      </w:pPr>
    </w:p>
    <w:p w14:paraId="0E97A466" w14:textId="77777777" w:rsidR="00751D7C" w:rsidRPr="00725A6D" w:rsidRDefault="00751D7C" w:rsidP="00751D7C">
      <w:pPr>
        <w:rPr>
          <w:rFonts w:asciiTheme="minorHAnsi" w:hAnsiTheme="minorHAnsi" w:cstheme="minorHAnsi"/>
        </w:rPr>
      </w:pPr>
    </w:p>
    <w:p w14:paraId="6A8A8D3B"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71/2022  </w:t>
      </w:r>
    </w:p>
    <w:p w14:paraId="605908C4" w14:textId="77777777" w:rsidR="00751D7C" w:rsidRPr="00C0036F" w:rsidRDefault="00751D7C" w:rsidP="00751D7C">
      <w:pPr>
        <w:rPr>
          <w:rFonts w:asciiTheme="minorHAnsi" w:hAnsiTheme="minorHAnsi" w:cstheme="minorHAnsi"/>
          <w:b/>
          <w:bCs/>
        </w:rPr>
      </w:pPr>
      <w:r w:rsidRPr="00725A6D">
        <w:rPr>
          <w:rFonts w:asciiTheme="minorHAnsi" w:hAnsiTheme="minorHAnsi" w:cstheme="minorHAnsi"/>
          <w:b/>
          <w:bCs/>
        </w:rPr>
        <w:t xml:space="preserve"> </w:t>
      </w:r>
      <w:r w:rsidRPr="00C0036F">
        <w:rPr>
          <w:rFonts w:asciiTheme="minorHAnsi" w:hAnsiTheme="minorHAnsi" w:cstheme="minorHAnsi"/>
          <w:b/>
          <w:bCs/>
        </w:rPr>
        <w:t>OZ berie na vedomie   RO č. 8/2022  zo dňa 30.6.2022</w:t>
      </w:r>
    </w:p>
    <w:p w14:paraId="52B23C77"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1AC68556"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4CF6017E"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14A42308"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77E09EBA"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7F3647F1" w14:textId="77777777" w:rsidR="00751D7C" w:rsidRPr="00725A6D" w:rsidRDefault="00751D7C" w:rsidP="00751D7C">
      <w:pPr>
        <w:rPr>
          <w:rFonts w:asciiTheme="minorHAnsi" w:hAnsiTheme="minorHAnsi" w:cstheme="minorHAnsi"/>
        </w:rPr>
      </w:pPr>
    </w:p>
    <w:p w14:paraId="6072EAD9" w14:textId="77777777" w:rsidR="00751D7C" w:rsidRPr="00725A6D" w:rsidRDefault="00751D7C" w:rsidP="00751D7C">
      <w:pPr>
        <w:rPr>
          <w:rFonts w:asciiTheme="minorHAnsi" w:hAnsiTheme="minorHAnsi" w:cstheme="minorHAnsi"/>
        </w:rPr>
      </w:pPr>
    </w:p>
    <w:p w14:paraId="33A8823D"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72/2022 </w:t>
      </w:r>
    </w:p>
    <w:p w14:paraId="62993E37" w14:textId="77777777" w:rsidR="00751D7C" w:rsidRPr="00C0036F" w:rsidRDefault="00751D7C" w:rsidP="00751D7C">
      <w:pPr>
        <w:rPr>
          <w:rFonts w:asciiTheme="minorHAnsi" w:hAnsiTheme="minorHAnsi" w:cstheme="minorHAnsi"/>
          <w:b/>
          <w:bCs/>
        </w:rPr>
      </w:pPr>
      <w:r w:rsidRPr="00C0036F">
        <w:rPr>
          <w:rFonts w:asciiTheme="minorHAnsi" w:hAnsiTheme="minorHAnsi" w:cstheme="minorHAnsi"/>
          <w:b/>
          <w:bCs/>
        </w:rPr>
        <w:t>OZ schvaľuje  RO č. 9/2022  zo dňa 30.6.2022</w:t>
      </w:r>
    </w:p>
    <w:p w14:paraId="2BF4BEF0"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674DD9CC"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30A9546E" w14:textId="7342CFB1"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w:t>
      </w:r>
      <w:r w:rsidR="000B58C8">
        <w:rPr>
          <w:rFonts w:asciiTheme="minorHAnsi" w:hAnsiTheme="minorHAnsi" w:cstheme="minorHAnsi"/>
          <w:color w:val="000000" w:themeColor="text1"/>
        </w:rPr>
        <w:t>7</w:t>
      </w:r>
      <w:r w:rsidRPr="00725A6D">
        <w:rPr>
          <w:rFonts w:asciiTheme="minorHAnsi" w:hAnsiTheme="minorHAnsi" w:cstheme="minorHAnsi"/>
          <w:color w:val="000000" w:themeColor="text1"/>
        </w:rPr>
        <w:t xml:space="preserve">   JUDr. Jana Ostatníková,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6B18DA52" w14:textId="38A4FBD8"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w:t>
      </w:r>
      <w:r w:rsidR="000B58C8">
        <w:rPr>
          <w:rFonts w:asciiTheme="minorHAnsi" w:hAnsiTheme="minorHAnsi" w:cstheme="minorHAnsi"/>
          <w:color w:val="000000" w:themeColor="text1"/>
        </w:rPr>
        <w:t>1 Miloslav Izrael</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337C7E3E"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4A03CD24" w14:textId="1ABE2EFE"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w:t>
      </w:r>
    </w:p>
    <w:p w14:paraId="0EE1B5E6"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040BE78A"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t xml:space="preserve">Uznesenie č.  73/2022  </w:t>
      </w:r>
    </w:p>
    <w:p w14:paraId="57BE4856" w14:textId="77777777" w:rsidR="00751D7C" w:rsidRPr="005B5A7A" w:rsidRDefault="00751D7C" w:rsidP="00751D7C">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iCs/>
          <w:sz w:val="20"/>
          <w:szCs w:val="20"/>
        </w:rPr>
      </w:pPr>
      <w:r w:rsidRPr="005B5A7A">
        <w:rPr>
          <w:rFonts w:asciiTheme="minorHAnsi" w:hAnsiTheme="minorHAnsi" w:cstheme="minorHAnsi"/>
          <w:b/>
          <w:bCs/>
          <w:iCs/>
          <w:sz w:val="20"/>
          <w:szCs w:val="20"/>
        </w:rPr>
        <w:t xml:space="preserve">Obecné zastupiteľstvo  obce Boleráz  schvaľuje Podľa §166 zákona č. 180/2014 </w:t>
      </w:r>
      <w:proofErr w:type="spellStart"/>
      <w:r w:rsidRPr="005B5A7A">
        <w:rPr>
          <w:rFonts w:asciiTheme="minorHAnsi" w:hAnsiTheme="minorHAnsi" w:cstheme="minorHAnsi"/>
          <w:b/>
          <w:bCs/>
          <w:iCs/>
          <w:sz w:val="20"/>
          <w:szCs w:val="20"/>
        </w:rPr>
        <w:t>Z.z</w:t>
      </w:r>
      <w:proofErr w:type="spellEnd"/>
      <w:r w:rsidRPr="005B5A7A">
        <w:rPr>
          <w:rFonts w:asciiTheme="minorHAnsi" w:hAnsiTheme="minorHAnsi" w:cstheme="minorHAnsi"/>
          <w:b/>
          <w:bCs/>
          <w:iCs/>
          <w:sz w:val="20"/>
          <w:szCs w:val="20"/>
        </w:rPr>
        <w:t>. o podmienkach  výkonu volebného práva a o zmene a doplnení niektorých zákonov  v znení neskorších predpisov pre voľby do orgánov samosprávy obcí, ktoré sa uskutočnia dňa 29.10.2022,  počet poslancov Obecného zastupiteľstva  9, ktorí sa budú voliť v jednom volebnom obvode utvorenom pre celú obec.</w:t>
      </w:r>
    </w:p>
    <w:p w14:paraId="39E9F5B7"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5F844B97"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7154BF16"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5B33AA06"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680E8BE8"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111A3A6C" w14:textId="77777777" w:rsidR="00751D7C"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363FED5E" w14:textId="77777777" w:rsidR="00751D7C"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4D820876" w14:textId="77777777" w:rsidR="00751D7C"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108B847E" w14:textId="77777777" w:rsidR="00751D7C"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53667F48" w14:textId="77777777" w:rsidR="00751D7C"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1E2DDF20" w14:textId="77777777" w:rsidR="00751D7C" w:rsidRPr="00725A6D" w:rsidRDefault="00751D7C" w:rsidP="00751D7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heme="minorHAnsi" w:hAnsiTheme="minorHAnsi" w:cstheme="minorHAnsi"/>
          <w:color w:val="000000" w:themeColor="text1"/>
        </w:rPr>
      </w:pPr>
    </w:p>
    <w:p w14:paraId="60D58CAA" w14:textId="77777777" w:rsidR="00751D7C" w:rsidRPr="00725A6D" w:rsidRDefault="00751D7C" w:rsidP="00751D7C">
      <w:pPr>
        <w:rPr>
          <w:rFonts w:asciiTheme="minorHAnsi" w:hAnsiTheme="minorHAnsi" w:cstheme="minorHAnsi"/>
          <w:b/>
          <w:bCs/>
        </w:rPr>
      </w:pPr>
      <w:r w:rsidRPr="00725A6D">
        <w:rPr>
          <w:rFonts w:asciiTheme="minorHAnsi" w:hAnsiTheme="minorHAnsi" w:cstheme="minorHAnsi"/>
          <w:b/>
          <w:bCs/>
        </w:rPr>
        <w:lastRenderedPageBreak/>
        <w:t xml:space="preserve">Uznesenie č.  74/2022 </w:t>
      </w:r>
    </w:p>
    <w:p w14:paraId="7B823EE1" w14:textId="77777777" w:rsidR="00751D7C" w:rsidRPr="005B5A7A" w:rsidRDefault="00751D7C" w:rsidP="00751D7C">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iCs/>
          <w:color w:val="auto"/>
          <w:sz w:val="20"/>
          <w:szCs w:val="20"/>
        </w:rPr>
      </w:pPr>
      <w:r w:rsidRPr="005B5A7A">
        <w:rPr>
          <w:rFonts w:asciiTheme="minorHAnsi" w:hAnsiTheme="minorHAnsi" w:cstheme="minorHAnsi"/>
          <w:b/>
          <w:bCs/>
          <w:iCs/>
          <w:sz w:val="20"/>
          <w:szCs w:val="20"/>
        </w:rPr>
        <w:t>Obecné zastupiteľstvo  obce Boleráz schvaľuje v súlade s § 11 ods. 4, písm. , i) zák.369/1990 Zb. o obecnom zriadení v znení neskorších predpisov pre nové volebné obdobie úväzok starostu v rozsahu 1,0.</w:t>
      </w:r>
    </w:p>
    <w:p w14:paraId="4EB337DF"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4C7342D9"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7CD85AB1"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131C2CAB"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3AEA530B"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4A80AC4E"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      </w:t>
      </w:r>
    </w:p>
    <w:p w14:paraId="455F07F9" w14:textId="77777777" w:rsidR="00751D7C" w:rsidRPr="00725A6D" w:rsidRDefault="00751D7C" w:rsidP="00751D7C">
      <w:pPr>
        <w:rPr>
          <w:rFonts w:asciiTheme="minorHAnsi" w:hAnsiTheme="minorHAnsi" w:cstheme="minorHAnsi"/>
          <w:b/>
          <w:bCs/>
          <w:color w:val="000000" w:themeColor="text1"/>
        </w:rPr>
      </w:pPr>
    </w:p>
    <w:p w14:paraId="69C1BAEA" w14:textId="77777777" w:rsidR="00751D7C" w:rsidRPr="00725A6D" w:rsidRDefault="00751D7C" w:rsidP="00751D7C">
      <w:pPr>
        <w:spacing w:line="254" w:lineRule="auto"/>
        <w:rPr>
          <w:rFonts w:asciiTheme="minorHAnsi" w:hAnsiTheme="minorHAnsi" w:cstheme="minorHAnsi"/>
          <w:b/>
          <w:bCs/>
          <w:lang w:eastAsia="cs-CZ"/>
        </w:rPr>
      </w:pPr>
      <w:r w:rsidRPr="00725A6D">
        <w:rPr>
          <w:rFonts w:asciiTheme="minorHAnsi" w:hAnsiTheme="minorHAnsi" w:cstheme="minorHAnsi"/>
          <w:b/>
          <w:bCs/>
          <w:lang w:eastAsia="cs-CZ"/>
        </w:rPr>
        <w:t>Uznesenie</w:t>
      </w:r>
      <w:r w:rsidRPr="00725A6D">
        <w:rPr>
          <w:rFonts w:asciiTheme="minorHAnsi" w:hAnsiTheme="minorHAnsi" w:cstheme="minorHAnsi"/>
          <w:lang w:eastAsia="cs-CZ"/>
        </w:rPr>
        <w:t xml:space="preserve">  </w:t>
      </w:r>
      <w:r w:rsidRPr="00725A6D">
        <w:rPr>
          <w:rFonts w:asciiTheme="minorHAnsi" w:hAnsiTheme="minorHAnsi" w:cstheme="minorHAnsi"/>
          <w:b/>
          <w:bCs/>
          <w:lang w:eastAsia="cs-CZ"/>
        </w:rPr>
        <w:t>č. 75/2022</w:t>
      </w:r>
    </w:p>
    <w:p w14:paraId="482C8C95" w14:textId="77777777" w:rsidR="00751D7C" w:rsidRPr="00725A6D" w:rsidRDefault="00751D7C" w:rsidP="00751D7C">
      <w:pPr>
        <w:spacing w:line="254" w:lineRule="auto"/>
        <w:rPr>
          <w:rFonts w:asciiTheme="minorHAnsi" w:hAnsiTheme="minorHAnsi" w:cstheme="minorHAnsi"/>
          <w:b/>
          <w:bCs/>
          <w:lang w:eastAsia="cs-CZ"/>
        </w:rPr>
      </w:pPr>
      <w:r w:rsidRPr="00725A6D">
        <w:rPr>
          <w:rFonts w:asciiTheme="minorHAnsi" w:hAnsiTheme="minorHAnsi" w:cstheme="minorHAnsi"/>
          <w:b/>
          <w:bCs/>
          <w:lang w:eastAsia="cs-CZ"/>
        </w:rPr>
        <w:t>OZ obce Boleráz  schvaľuje  VZN č. 116/2022 o užívaní verejných priestranstiev a o dodržiavaní verejného poriadku v obci Boleráz</w:t>
      </w:r>
    </w:p>
    <w:p w14:paraId="701A0758"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3198A54B"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4809FE7E"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42751638"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20E23225"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20AA7A14" w14:textId="77777777" w:rsidR="00751D7C" w:rsidRPr="00725A6D" w:rsidRDefault="00751D7C" w:rsidP="00751D7C">
      <w:pPr>
        <w:pStyle w:val="Odsekzoznamu"/>
        <w:spacing w:line="254" w:lineRule="auto"/>
        <w:ind w:left="0"/>
        <w:rPr>
          <w:rFonts w:cstheme="minorHAnsi"/>
          <w:b/>
          <w:bCs/>
          <w:sz w:val="20"/>
          <w:szCs w:val="20"/>
        </w:rPr>
      </w:pPr>
    </w:p>
    <w:p w14:paraId="471A136D" w14:textId="77777777" w:rsidR="00751D7C" w:rsidRPr="00725A6D" w:rsidRDefault="00751D7C" w:rsidP="00751D7C">
      <w:pPr>
        <w:pStyle w:val="Odsekzoznamu"/>
        <w:spacing w:line="254" w:lineRule="auto"/>
        <w:ind w:left="0"/>
        <w:rPr>
          <w:rFonts w:cstheme="minorHAnsi"/>
          <w:b/>
          <w:bCs/>
          <w:sz w:val="20"/>
          <w:szCs w:val="20"/>
        </w:rPr>
      </w:pPr>
      <w:r w:rsidRPr="00725A6D">
        <w:rPr>
          <w:rFonts w:cstheme="minorHAnsi"/>
          <w:b/>
          <w:bCs/>
          <w:sz w:val="20"/>
          <w:szCs w:val="20"/>
        </w:rPr>
        <w:t>Uznesenie 76/2022</w:t>
      </w:r>
    </w:p>
    <w:p w14:paraId="4E682559" w14:textId="3310E758" w:rsidR="00751D7C" w:rsidRPr="00D42A34" w:rsidRDefault="00751D7C" w:rsidP="00751D7C">
      <w:pPr>
        <w:spacing w:line="254" w:lineRule="auto"/>
        <w:jc w:val="both"/>
        <w:rPr>
          <w:rFonts w:asciiTheme="minorHAnsi" w:eastAsia="Arial Unicode MS" w:hAnsiTheme="minorHAnsi" w:cstheme="minorHAnsi"/>
          <w:b/>
          <w:bCs/>
          <w:color w:val="000000"/>
        </w:rPr>
      </w:pPr>
      <w:r w:rsidRPr="00D42A34">
        <w:rPr>
          <w:rFonts w:asciiTheme="minorHAnsi" w:eastAsia="Arial Unicode MS" w:hAnsiTheme="minorHAnsi" w:cstheme="minorHAnsi"/>
          <w:b/>
          <w:bCs/>
        </w:rPr>
        <w:t xml:space="preserve">Obec Boleráz schvaľuje  z dôvodu hodného osobitného zreteľa v súlade s § 9a ods. 9 písm. c) zákona č. 138/1991 Zb. o majetku obcí v znení neskorších  predpisov a podľa § 6 ods.2., </w:t>
      </w:r>
      <w:proofErr w:type="spellStart"/>
      <w:r w:rsidRPr="00D42A34">
        <w:rPr>
          <w:rFonts w:asciiTheme="minorHAnsi" w:eastAsia="Arial Unicode MS" w:hAnsiTheme="minorHAnsi" w:cstheme="minorHAnsi"/>
          <w:b/>
          <w:bCs/>
        </w:rPr>
        <w:t>písm</w:t>
      </w:r>
      <w:proofErr w:type="spellEnd"/>
      <w:r w:rsidRPr="00D42A34">
        <w:rPr>
          <w:rFonts w:asciiTheme="minorHAnsi" w:eastAsia="Arial Unicode MS" w:hAnsiTheme="minorHAnsi" w:cstheme="minorHAnsi"/>
          <w:b/>
          <w:bCs/>
        </w:rPr>
        <w:t xml:space="preserve"> b) VZN 112/2022  zámer  prenajať  nájomcovi </w:t>
      </w:r>
      <w:proofErr w:type="spellStart"/>
      <w:r w:rsidRPr="00D42A34">
        <w:rPr>
          <w:rFonts w:asciiTheme="minorHAnsi" w:eastAsia="Arial Unicode MS" w:hAnsiTheme="minorHAnsi" w:cstheme="minorHAnsi"/>
          <w:b/>
          <w:bCs/>
        </w:rPr>
        <w:t>Burakovi</w:t>
      </w:r>
      <w:proofErr w:type="spellEnd"/>
      <w:r w:rsidRPr="00D42A34">
        <w:rPr>
          <w:rFonts w:asciiTheme="minorHAnsi" w:eastAsia="Arial Unicode MS" w:hAnsiTheme="minorHAnsi" w:cstheme="minorHAnsi"/>
          <w:b/>
          <w:bCs/>
        </w:rPr>
        <w:t xml:space="preserve"> </w:t>
      </w:r>
      <w:proofErr w:type="spellStart"/>
      <w:r w:rsidRPr="00D42A34">
        <w:rPr>
          <w:rFonts w:asciiTheme="minorHAnsi" w:eastAsia="Arial Unicode MS" w:hAnsiTheme="minorHAnsi" w:cstheme="minorHAnsi"/>
          <w:b/>
          <w:bCs/>
        </w:rPr>
        <w:t>Hasipimu</w:t>
      </w:r>
      <w:proofErr w:type="spellEnd"/>
      <w:r w:rsidRPr="00D42A34">
        <w:rPr>
          <w:rFonts w:asciiTheme="minorHAnsi" w:eastAsia="Arial Unicode MS" w:hAnsiTheme="minorHAnsi" w:cstheme="minorHAnsi"/>
          <w:b/>
          <w:bCs/>
        </w:rPr>
        <w:t xml:space="preserve">  bytom </w:t>
      </w:r>
      <w:r w:rsidR="007F1475">
        <w:rPr>
          <w:rFonts w:asciiTheme="minorHAnsi" w:eastAsia="Arial Unicode MS" w:hAnsiTheme="minorHAnsi" w:cstheme="minorHAnsi"/>
          <w:b/>
          <w:bCs/>
        </w:rPr>
        <w:t>.........</w:t>
      </w:r>
      <w:r>
        <w:rPr>
          <w:rFonts w:asciiTheme="minorHAnsi" w:eastAsia="Arial Unicode MS" w:hAnsiTheme="minorHAnsi" w:cstheme="minorHAnsi"/>
          <w:b/>
          <w:bCs/>
        </w:rPr>
        <w:t xml:space="preserve"> , </w:t>
      </w:r>
      <w:r w:rsidRPr="00D42A34">
        <w:rPr>
          <w:rFonts w:asciiTheme="minorHAnsi" w:eastAsia="Arial Unicode MS" w:hAnsiTheme="minorHAnsi" w:cstheme="minorHAnsi"/>
          <w:b/>
          <w:bCs/>
        </w:rPr>
        <w:t xml:space="preserve">   časť obecného pozemku v  </w:t>
      </w:r>
      <w:proofErr w:type="spellStart"/>
      <w:r w:rsidRPr="00D42A34">
        <w:rPr>
          <w:rFonts w:asciiTheme="minorHAnsi" w:eastAsia="Arial Unicode MS" w:hAnsiTheme="minorHAnsi" w:cstheme="minorHAnsi"/>
          <w:b/>
          <w:bCs/>
        </w:rPr>
        <w:t>k.ú</w:t>
      </w:r>
      <w:proofErr w:type="spellEnd"/>
      <w:r w:rsidRPr="00D42A34">
        <w:rPr>
          <w:rFonts w:asciiTheme="minorHAnsi" w:eastAsia="Arial Unicode MS" w:hAnsiTheme="minorHAnsi" w:cstheme="minorHAnsi"/>
          <w:b/>
          <w:bCs/>
        </w:rPr>
        <w:t xml:space="preserve">. Boleráz, obec Boleráz </w:t>
      </w:r>
      <w:r w:rsidRPr="00D42A34">
        <w:rPr>
          <w:rFonts w:asciiTheme="minorHAnsi" w:hAnsiTheme="minorHAnsi" w:cstheme="minorHAnsi"/>
          <w:b/>
          <w:bCs/>
          <w:color w:val="000000"/>
        </w:rPr>
        <w:t xml:space="preserve"> vo výmere 25 m2 vyčleneného z pozemku </w:t>
      </w:r>
      <w:r w:rsidRPr="00D42A34">
        <w:rPr>
          <w:rFonts w:asciiTheme="minorHAnsi" w:hAnsiTheme="minorHAnsi" w:cstheme="minorHAnsi"/>
          <w:b/>
          <w:bCs/>
        </w:rPr>
        <w:t xml:space="preserve"> EKN, </w:t>
      </w:r>
      <w:proofErr w:type="spellStart"/>
      <w:r w:rsidRPr="00D42A34">
        <w:rPr>
          <w:rFonts w:asciiTheme="minorHAnsi" w:hAnsiTheme="minorHAnsi" w:cstheme="minorHAnsi"/>
          <w:b/>
          <w:bCs/>
        </w:rPr>
        <w:t>parc</w:t>
      </w:r>
      <w:proofErr w:type="spellEnd"/>
      <w:r w:rsidRPr="00D42A34">
        <w:rPr>
          <w:rFonts w:asciiTheme="minorHAnsi" w:hAnsiTheme="minorHAnsi" w:cstheme="minorHAnsi"/>
          <w:b/>
          <w:bCs/>
        </w:rPr>
        <w:t xml:space="preserve">. č.  323, LV 1712 vo výmere 14 522 , zastavaná plocha a nádvorie, </w:t>
      </w:r>
      <w:r w:rsidRPr="00D42A34">
        <w:rPr>
          <w:rFonts w:asciiTheme="minorHAnsi" w:hAnsiTheme="minorHAnsi" w:cstheme="minorHAnsi"/>
          <w:b/>
          <w:bCs/>
          <w:noProof/>
        </w:rPr>
        <w:t xml:space="preserve"> podľa  vytyčovacieho náčrtu  uvedeného v prílohe  </w:t>
      </w:r>
      <w:r w:rsidRPr="00D42A34">
        <w:rPr>
          <w:rFonts w:asciiTheme="minorHAnsi" w:hAnsiTheme="minorHAnsi" w:cstheme="minorHAnsi"/>
          <w:b/>
          <w:bCs/>
          <w:color w:val="000000"/>
        </w:rPr>
        <w:t>z</w:t>
      </w:r>
      <w:r w:rsidRPr="00D42A34">
        <w:rPr>
          <w:rFonts w:asciiTheme="minorHAnsi" w:eastAsia="Arial Unicode MS" w:hAnsiTheme="minorHAnsi" w:cstheme="minorHAnsi"/>
          <w:b/>
          <w:bCs/>
          <w:color w:val="000000"/>
        </w:rPr>
        <w:t>a cenu nájmu 8 Eur/m2/ ročne  v období  od mája do októbra príslušného roka, na dobu neurčitú  s výpovednou lehotou 6 mesiacov. Obec má zámer prenajať pozemok z dôvodu, že žiadateľ hodlá na prenajatom pozemku vybudovať drevenú  letnú terasu, ktorú budú využívať občania obce pri návšteve zmr</w:t>
      </w:r>
      <w:r w:rsidR="007F1475">
        <w:rPr>
          <w:rFonts w:asciiTheme="minorHAnsi" w:eastAsia="Arial Unicode MS" w:hAnsiTheme="minorHAnsi" w:cstheme="minorHAnsi"/>
          <w:b/>
          <w:bCs/>
          <w:color w:val="000000"/>
        </w:rPr>
        <w:t>z</w:t>
      </w:r>
      <w:r w:rsidRPr="00D42A34">
        <w:rPr>
          <w:rFonts w:asciiTheme="minorHAnsi" w:eastAsia="Arial Unicode MS" w:hAnsiTheme="minorHAnsi" w:cstheme="minorHAnsi"/>
          <w:b/>
          <w:bCs/>
          <w:color w:val="000000"/>
        </w:rPr>
        <w:t xml:space="preserve">linárne s tým, že nájomca zabezpečí bezpečnosť prenajatého priestoru  zábradlím. </w:t>
      </w:r>
    </w:p>
    <w:p w14:paraId="0C6D9EA1"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646B2B0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7E5F8422"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w:t>
      </w:r>
      <w:r>
        <w:rPr>
          <w:rFonts w:asciiTheme="minorHAnsi" w:hAnsiTheme="minorHAnsi" w:cstheme="minorHAnsi"/>
          <w:color w:val="000000" w:themeColor="text1"/>
        </w:rPr>
        <w:t xml:space="preserve">    7</w:t>
      </w:r>
      <w:r w:rsidRPr="00725A6D">
        <w:rPr>
          <w:rFonts w:asciiTheme="minorHAnsi" w:hAnsiTheme="minorHAnsi" w:cstheme="minorHAnsi"/>
          <w:color w:val="000000" w:themeColor="text1"/>
        </w:rPr>
        <w:t xml:space="preserve">   JUDr. Jana Ostatníková,   Miloslav Izrael,  Miroslav Kováč,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315D1A91"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w:t>
      </w:r>
      <w:r>
        <w:rPr>
          <w:rFonts w:asciiTheme="minorHAnsi" w:hAnsiTheme="minorHAnsi" w:cstheme="minorHAnsi"/>
          <w:color w:val="000000" w:themeColor="text1"/>
        </w:rPr>
        <w:t xml:space="preserve">1 </w:t>
      </w:r>
      <w:r w:rsidRPr="00725A6D">
        <w:rPr>
          <w:rFonts w:asciiTheme="minorHAnsi" w:hAnsiTheme="minorHAnsi" w:cstheme="minorHAnsi"/>
          <w:color w:val="000000" w:themeColor="text1"/>
        </w:rPr>
        <w:t xml:space="preserve">Mgr. Juraj Gonšor,  </w:t>
      </w:r>
    </w:p>
    <w:p w14:paraId="5BD0FD39"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7B8F57A8"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4522D412" w14:textId="77777777" w:rsidR="00751D7C" w:rsidRPr="00725A6D" w:rsidRDefault="00751D7C" w:rsidP="00751D7C">
      <w:pPr>
        <w:spacing w:line="254" w:lineRule="auto"/>
        <w:rPr>
          <w:rFonts w:asciiTheme="minorHAnsi" w:hAnsiTheme="minorHAnsi" w:cstheme="minorHAnsi"/>
          <w:b/>
          <w:bCs/>
          <w:lang w:eastAsia="cs-CZ"/>
        </w:rPr>
      </w:pPr>
      <w:r w:rsidRPr="00725A6D">
        <w:rPr>
          <w:rFonts w:asciiTheme="minorHAnsi" w:hAnsiTheme="minorHAnsi" w:cstheme="minorHAnsi"/>
          <w:b/>
          <w:bCs/>
          <w:lang w:eastAsia="cs-CZ"/>
        </w:rPr>
        <w:t>Uznesenie č. 77/2022</w:t>
      </w:r>
    </w:p>
    <w:p w14:paraId="642EA31C" w14:textId="77777777" w:rsidR="00751D7C" w:rsidRPr="00D42A34" w:rsidRDefault="00751D7C" w:rsidP="00751D7C">
      <w:pPr>
        <w:spacing w:line="254" w:lineRule="auto"/>
        <w:rPr>
          <w:rFonts w:asciiTheme="minorHAnsi" w:hAnsiTheme="minorHAnsi" w:cstheme="minorHAnsi"/>
          <w:b/>
          <w:bCs/>
          <w:lang w:eastAsia="cs-CZ"/>
        </w:rPr>
      </w:pPr>
      <w:r w:rsidRPr="00D42A34">
        <w:rPr>
          <w:rFonts w:asciiTheme="minorHAnsi" w:hAnsiTheme="minorHAnsi" w:cstheme="minorHAnsi"/>
          <w:b/>
          <w:bCs/>
          <w:lang w:eastAsia="cs-CZ"/>
        </w:rPr>
        <w:t>OZ Obce Boleráz nesúhlasí  s podpísaním zmluvy o poskytnutí FP na mzdy a  prevádzku školského zariadenia Centra voľného času, ktoré je súčasťou ZŠ s MŠ Angely Merici, Trnava</w:t>
      </w:r>
    </w:p>
    <w:p w14:paraId="6C344A94" w14:textId="77777777" w:rsidR="00751D7C" w:rsidRPr="00D42A34"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color w:val="000000" w:themeColor="text1"/>
          <w:sz w:val="20"/>
          <w:szCs w:val="20"/>
        </w:rPr>
      </w:pPr>
    </w:p>
    <w:p w14:paraId="2D1DEEB4"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705B2842"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74246702"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33909B75"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4DA8A85A"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5A4F5E29" w14:textId="77777777" w:rsidR="00751D7C" w:rsidRDefault="00751D7C" w:rsidP="00751D7C">
      <w:pPr>
        <w:rPr>
          <w:rFonts w:asciiTheme="minorHAnsi" w:hAnsiTheme="minorHAnsi" w:cstheme="minorHAnsi"/>
          <w:b/>
          <w:bCs/>
          <w:color w:val="000000" w:themeColor="text1"/>
        </w:rPr>
      </w:pPr>
    </w:p>
    <w:p w14:paraId="31DC2017" w14:textId="77777777" w:rsidR="00751D7C" w:rsidRPr="00725A6D" w:rsidRDefault="00751D7C" w:rsidP="00751D7C">
      <w:pPr>
        <w:rPr>
          <w:rFonts w:asciiTheme="minorHAnsi" w:hAnsiTheme="minorHAnsi" w:cstheme="minorHAnsi"/>
          <w:b/>
          <w:bCs/>
          <w:lang w:eastAsia="cs-CZ"/>
        </w:rPr>
      </w:pPr>
      <w:r w:rsidRPr="00725A6D">
        <w:rPr>
          <w:rFonts w:asciiTheme="minorHAnsi" w:hAnsiTheme="minorHAnsi" w:cstheme="minorHAnsi"/>
          <w:b/>
          <w:bCs/>
          <w:color w:val="000000" w:themeColor="text1"/>
        </w:rPr>
        <w:t xml:space="preserve"> </w:t>
      </w:r>
      <w:r w:rsidRPr="00725A6D">
        <w:rPr>
          <w:rFonts w:asciiTheme="minorHAnsi" w:hAnsiTheme="minorHAnsi" w:cstheme="minorHAnsi"/>
          <w:b/>
          <w:bCs/>
          <w:lang w:eastAsia="cs-CZ"/>
        </w:rPr>
        <w:t>Uznesenie č. 78/2022</w:t>
      </w:r>
    </w:p>
    <w:p w14:paraId="64C7D9FC" w14:textId="77777777" w:rsidR="00751D7C" w:rsidRPr="009F225A" w:rsidRDefault="00751D7C" w:rsidP="00751D7C">
      <w:pPr>
        <w:spacing w:line="254" w:lineRule="auto"/>
        <w:rPr>
          <w:rFonts w:asciiTheme="minorHAnsi" w:hAnsiTheme="minorHAnsi" w:cstheme="minorHAnsi"/>
          <w:b/>
          <w:bCs/>
          <w:lang w:eastAsia="cs-CZ"/>
        </w:rPr>
      </w:pPr>
      <w:r w:rsidRPr="009F225A">
        <w:rPr>
          <w:rFonts w:asciiTheme="minorHAnsi" w:hAnsiTheme="minorHAnsi" w:cstheme="minorHAnsi"/>
          <w:b/>
          <w:bCs/>
          <w:lang w:eastAsia="cs-CZ"/>
        </w:rPr>
        <w:t xml:space="preserve">OZ Obce Boleráz neschvaľuje poskytnutie  </w:t>
      </w:r>
      <w:proofErr w:type="spellStart"/>
      <w:r w:rsidRPr="009F225A">
        <w:rPr>
          <w:rFonts w:asciiTheme="minorHAnsi" w:hAnsiTheme="minorHAnsi" w:cstheme="minorHAnsi"/>
          <w:b/>
          <w:bCs/>
          <w:lang w:eastAsia="cs-CZ"/>
        </w:rPr>
        <w:t>jednorázovej</w:t>
      </w:r>
      <w:proofErr w:type="spellEnd"/>
      <w:r w:rsidRPr="009F225A">
        <w:rPr>
          <w:rFonts w:asciiTheme="minorHAnsi" w:hAnsiTheme="minorHAnsi" w:cstheme="minorHAnsi"/>
          <w:b/>
          <w:bCs/>
          <w:lang w:eastAsia="cs-CZ"/>
        </w:rPr>
        <w:t xml:space="preserve"> finančnej dávky p. Monike </w:t>
      </w:r>
      <w:proofErr w:type="spellStart"/>
      <w:r w:rsidRPr="009F225A">
        <w:rPr>
          <w:rFonts w:asciiTheme="minorHAnsi" w:hAnsiTheme="minorHAnsi" w:cstheme="minorHAnsi"/>
          <w:b/>
          <w:bCs/>
          <w:lang w:eastAsia="cs-CZ"/>
        </w:rPr>
        <w:t>Matušákovej</w:t>
      </w:r>
      <w:proofErr w:type="spellEnd"/>
      <w:r w:rsidRPr="009F225A">
        <w:rPr>
          <w:rFonts w:asciiTheme="minorHAnsi" w:hAnsiTheme="minorHAnsi" w:cstheme="minorHAnsi"/>
          <w:b/>
          <w:bCs/>
          <w:lang w:eastAsia="cs-CZ"/>
        </w:rPr>
        <w:t xml:space="preserve"> z dôvodu nesplnenia zákonných podmienok na poskytnutie sociálnej dávky.</w:t>
      </w:r>
    </w:p>
    <w:p w14:paraId="62028B43"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16A566B4"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6261C74D"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w:t>
      </w:r>
      <w:r>
        <w:rPr>
          <w:rFonts w:asciiTheme="minorHAnsi" w:hAnsiTheme="minorHAnsi" w:cstheme="minorHAnsi"/>
          <w:color w:val="000000" w:themeColor="text1"/>
        </w:rPr>
        <w:t>za</w:t>
      </w:r>
      <w:r w:rsidRPr="00725A6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4   JUDr. Jana Ostatníková,   Miloslav Izrael,  Miroslav              </w:t>
      </w:r>
    </w:p>
    <w:p w14:paraId="5C27D2DA"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lastRenderedPageBreak/>
        <w:t xml:space="preserve">                                                                       Kováč,  Jaroslav Vyskoč</w:t>
      </w:r>
    </w:p>
    <w:p w14:paraId="7ED0D506" w14:textId="77777777" w:rsidR="00751D7C" w:rsidRPr="00725A6D" w:rsidRDefault="00751D7C" w:rsidP="00751D7C">
      <w:pPr>
        <w:ind w:left="2832" w:hanging="2832"/>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proti : </w:t>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4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w:t>
      </w:r>
    </w:p>
    <w:p w14:paraId="2C895399" w14:textId="77777777" w:rsidR="00751D7C" w:rsidRPr="00725A6D" w:rsidRDefault="00751D7C" w:rsidP="00751D7C">
      <w:pPr>
        <w:ind w:left="2832" w:hanging="2832"/>
        <w:rPr>
          <w:rFonts w:asciiTheme="minorHAnsi" w:hAnsiTheme="minorHAnsi" w:cstheme="minorHAnsi"/>
          <w:color w:val="000000" w:themeColor="text1"/>
        </w:rPr>
      </w:pPr>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Ing. Jozef Franek</w:t>
      </w:r>
    </w:p>
    <w:p w14:paraId="2B58D758"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w:t>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0</w:t>
      </w:r>
    </w:p>
    <w:p w14:paraId="0A4A1EBE" w14:textId="77777777" w:rsidR="00751D7C" w:rsidRPr="00725A6D" w:rsidRDefault="00751D7C" w:rsidP="00751D7C">
      <w:pPr>
        <w:spacing w:line="252" w:lineRule="auto"/>
        <w:rPr>
          <w:rFonts w:asciiTheme="minorHAnsi" w:hAnsiTheme="minorHAnsi" w:cstheme="minorHAnsi"/>
          <w:b/>
          <w:bCs/>
          <w:lang w:eastAsia="cs-CZ"/>
        </w:rPr>
      </w:pPr>
      <w:r>
        <w:rPr>
          <w:rFonts w:asciiTheme="minorHAnsi" w:hAnsiTheme="minorHAnsi" w:cstheme="minorHAnsi"/>
          <w:b/>
          <w:bCs/>
          <w:lang w:eastAsia="cs-CZ"/>
        </w:rPr>
        <w:t xml:space="preserve">Uznesenie nebolo schválené. </w:t>
      </w:r>
    </w:p>
    <w:p w14:paraId="588A1558"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4461C542" w14:textId="77777777" w:rsidR="00751D7C" w:rsidRPr="00725A6D" w:rsidRDefault="00751D7C" w:rsidP="00751D7C">
      <w:pPr>
        <w:rPr>
          <w:rFonts w:asciiTheme="minorHAnsi" w:hAnsiTheme="minorHAnsi" w:cstheme="minorHAnsi"/>
          <w:b/>
          <w:bCs/>
          <w:lang w:eastAsia="cs-CZ"/>
        </w:rPr>
      </w:pPr>
      <w:r w:rsidRPr="00725A6D">
        <w:rPr>
          <w:rFonts w:asciiTheme="minorHAnsi" w:hAnsiTheme="minorHAnsi" w:cstheme="minorHAnsi"/>
          <w:b/>
          <w:bCs/>
          <w:color w:val="000000" w:themeColor="text1"/>
        </w:rPr>
        <w:t xml:space="preserve"> </w:t>
      </w:r>
      <w:r w:rsidRPr="00725A6D">
        <w:rPr>
          <w:rFonts w:asciiTheme="minorHAnsi" w:hAnsiTheme="minorHAnsi" w:cstheme="minorHAnsi"/>
          <w:b/>
          <w:bCs/>
          <w:lang w:eastAsia="cs-CZ"/>
        </w:rPr>
        <w:t>Uznesenie</w:t>
      </w:r>
      <w:r w:rsidRPr="00725A6D">
        <w:rPr>
          <w:rFonts w:asciiTheme="minorHAnsi" w:hAnsiTheme="minorHAnsi" w:cstheme="minorHAnsi"/>
          <w:lang w:eastAsia="cs-CZ"/>
        </w:rPr>
        <w:t xml:space="preserve">  </w:t>
      </w:r>
      <w:r w:rsidRPr="00725A6D">
        <w:rPr>
          <w:rFonts w:asciiTheme="minorHAnsi" w:hAnsiTheme="minorHAnsi" w:cstheme="minorHAnsi"/>
          <w:b/>
          <w:bCs/>
          <w:lang w:eastAsia="cs-CZ"/>
        </w:rPr>
        <w:t>č. 79/2022</w:t>
      </w:r>
    </w:p>
    <w:p w14:paraId="75D94B37" w14:textId="77777777" w:rsidR="00751D7C" w:rsidRPr="00303790" w:rsidRDefault="00751D7C" w:rsidP="00751D7C">
      <w:pPr>
        <w:pStyle w:val="Zarkazkladnhotextu"/>
        <w:ind w:left="0"/>
        <w:jc w:val="both"/>
        <w:rPr>
          <w:rFonts w:asciiTheme="minorHAnsi" w:hAnsiTheme="minorHAnsi" w:cstheme="minorHAnsi"/>
          <w:b/>
          <w:bCs/>
          <w:sz w:val="20"/>
          <w:szCs w:val="20"/>
        </w:rPr>
      </w:pPr>
      <w:r w:rsidRPr="00303790">
        <w:rPr>
          <w:rFonts w:asciiTheme="minorHAnsi" w:hAnsiTheme="minorHAnsi" w:cstheme="minorHAnsi"/>
          <w:b/>
          <w:bCs/>
          <w:color w:val="000000"/>
          <w:sz w:val="20"/>
          <w:szCs w:val="20"/>
        </w:rPr>
        <w:t xml:space="preserve">Obecné zastupiteľstvo  Boleráz  v súlade s § 9a ods.8 písm. e) zákona č. 138/1991 Zb. o majetku obcí  v platnom znení schvaľuje svoj zámer </w:t>
      </w:r>
      <w:r w:rsidRPr="00303790">
        <w:rPr>
          <w:rFonts w:asciiTheme="minorHAnsi" w:hAnsiTheme="minorHAnsi" w:cstheme="minorHAnsi"/>
          <w:b/>
          <w:bCs/>
          <w:sz w:val="20"/>
          <w:szCs w:val="20"/>
        </w:rPr>
        <w:t xml:space="preserve">zrealizovať z dôvodu hodného osobitného zreteľa zámenu nehnuteľností medzi </w:t>
      </w:r>
      <w:r w:rsidRPr="00303790">
        <w:rPr>
          <w:rFonts w:asciiTheme="minorHAnsi" w:hAnsiTheme="minorHAnsi" w:cstheme="minorHAnsi"/>
          <w:b/>
          <w:bCs/>
          <w:color w:val="000000"/>
          <w:sz w:val="20"/>
          <w:szCs w:val="20"/>
        </w:rPr>
        <w:t xml:space="preserve">Zamieňajúcim  1  </w:t>
      </w:r>
      <w:proofErr w:type="spellStart"/>
      <w:r w:rsidRPr="00303790">
        <w:rPr>
          <w:rFonts w:asciiTheme="minorHAnsi" w:hAnsiTheme="minorHAnsi" w:cstheme="minorHAnsi"/>
          <w:b/>
          <w:bCs/>
          <w:color w:val="000000"/>
          <w:sz w:val="20"/>
          <w:szCs w:val="20"/>
          <w:shd w:val="clear" w:color="auto" w:fill="FFFFFF"/>
        </w:rPr>
        <w:t>Tate</w:t>
      </w:r>
      <w:proofErr w:type="spellEnd"/>
      <w:r w:rsidRPr="00303790">
        <w:rPr>
          <w:rFonts w:asciiTheme="minorHAnsi" w:hAnsiTheme="minorHAnsi" w:cstheme="minorHAnsi"/>
          <w:b/>
          <w:bCs/>
          <w:color w:val="000000"/>
          <w:sz w:val="20"/>
          <w:szCs w:val="20"/>
          <w:shd w:val="clear" w:color="auto" w:fill="FFFFFF"/>
        </w:rPr>
        <w:t xml:space="preserve"> &amp; </w:t>
      </w:r>
      <w:proofErr w:type="spellStart"/>
      <w:r w:rsidRPr="00303790">
        <w:rPr>
          <w:rFonts w:asciiTheme="minorHAnsi" w:hAnsiTheme="minorHAnsi" w:cstheme="minorHAnsi"/>
          <w:b/>
          <w:bCs/>
          <w:color w:val="000000"/>
          <w:sz w:val="20"/>
          <w:szCs w:val="20"/>
          <w:shd w:val="clear" w:color="auto" w:fill="FFFFFF"/>
        </w:rPr>
        <w:t>Lyle</w:t>
      </w:r>
      <w:proofErr w:type="spellEnd"/>
      <w:r w:rsidRPr="00303790">
        <w:rPr>
          <w:rFonts w:asciiTheme="minorHAnsi" w:hAnsiTheme="minorHAnsi" w:cstheme="minorHAnsi"/>
          <w:b/>
          <w:bCs/>
          <w:color w:val="000000"/>
          <w:sz w:val="20"/>
          <w:szCs w:val="20"/>
          <w:shd w:val="clear" w:color="auto" w:fill="FFFFFF"/>
        </w:rPr>
        <w:t xml:space="preserve"> Boleraz, s.r.o., </w:t>
      </w:r>
      <w:proofErr w:type="spellStart"/>
      <w:r w:rsidRPr="00303790">
        <w:rPr>
          <w:rFonts w:asciiTheme="minorHAnsi" w:hAnsiTheme="minorHAnsi" w:cstheme="minorHAnsi"/>
          <w:b/>
          <w:bCs/>
          <w:color w:val="000000"/>
          <w:sz w:val="20"/>
          <w:szCs w:val="20"/>
          <w:shd w:val="clear" w:color="auto" w:fill="FFFFFF"/>
        </w:rPr>
        <w:t>s</w:t>
      </w:r>
      <w:r w:rsidRPr="00303790">
        <w:rPr>
          <w:rFonts w:asciiTheme="minorHAnsi" w:hAnsiTheme="minorHAnsi" w:cstheme="minorHAnsi"/>
          <w:b/>
          <w:bCs/>
          <w:sz w:val="20"/>
          <w:szCs w:val="20"/>
        </w:rPr>
        <w:t>ídlo:Boleráz</w:t>
      </w:r>
      <w:proofErr w:type="spellEnd"/>
      <w:r w:rsidRPr="00303790">
        <w:rPr>
          <w:rFonts w:asciiTheme="minorHAnsi" w:hAnsiTheme="minorHAnsi" w:cstheme="minorHAnsi"/>
          <w:b/>
          <w:bCs/>
          <w:sz w:val="20"/>
          <w:szCs w:val="20"/>
        </w:rPr>
        <w:t xml:space="preserve"> 91908, IČO:31 411 011, registrácia: Obchodný register Okresného súdu Trnava , oddiel </w:t>
      </w:r>
      <w:proofErr w:type="spellStart"/>
      <w:r w:rsidRPr="00303790">
        <w:rPr>
          <w:rFonts w:asciiTheme="minorHAnsi" w:hAnsiTheme="minorHAnsi" w:cstheme="minorHAnsi"/>
          <w:b/>
          <w:bCs/>
          <w:sz w:val="20"/>
          <w:szCs w:val="20"/>
        </w:rPr>
        <w:t>Sro</w:t>
      </w:r>
      <w:proofErr w:type="spellEnd"/>
      <w:r w:rsidRPr="00303790">
        <w:rPr>
          <w:rFonts w:asciiTheme="minorHAnsi" w:hAnsiTheme="minorHAnsi" w:cstheme="minorHAnsi"/>
          <w:b/>
          <w:bCs/>
          <w:sz w:val="20"/>
          <w:szCs w:val="20"/>
        </w:rPr>
        <w:t xml:space="preserve">, vložka 589/T </w:t>
      </w:r>
      <w:r w:rsidRPr="00303790">
        <w:rPr>
          <w:rFonts w:asciiTheme="minorHAnsi" w:hAnsiTheme="minorHAnsi" w:cstheme="minorHAnsi"/>
          <w:b/>
          <w:bCs/>
          <w:color w:val="000000"/>
          <w:sz w:val="20"/>
          <w:szCs w:val="20"/>
          <w:shd w:val="clear" w:color="auto" w:fill="FFFFFF"/>
        </w:rPr>
        <w:t xml:space="preserve"> a zamieňajúcim 2 Obcou Boleráz </w:t>
      </w:r>
      <w:r w:rsidRPr="00303790">
        <w:rPr>
          <w:rFonts w:asciiTheme="minorHAnsi" w:hAnsiTheme="minorHAnsi" w:cstheme="minorHAnsi"/>
          <w:b/>
          <w:bCs/>
          <w:sz w:val="20"/>
          <w:szCs w:val="20"/>
        </w:rPr>
        <w:t>, sídlo: Boleráz 586, 91908, IČO: 00312 282.</w:t>
      </w:r>
      <w:r w:rsidRPr="00303790">
        <w:rPr>
          <w:rFonts w:asciiTheme="minorHAnsi" w:hAnsiTheme="minorHAnsi" w:cstheme="minorHAnsi"/>
          <w:b/>
          <w:bCs/>
          <w:color w:val="000000"/>
          <w:sz w:val="20"/>
          <w:szCs w:val="20"/>
          <w:shd w:val="clear" w:color="auto" w:fill="FFFFFF"/>
        </w:rPr>
        <w:t xml:space="preserve">  </w:t>
      </w:r>
      <w:r w:rsidRPr="00303790">
        <w:rPr>
          <w:rFonts w:asciiTheme="minorHAnsi" w:hAnsiTheme="minorHAnsi" w:cstheme="minorHAnsi"/>
          <w:b/>
          <w:bCs/>
          <w:sz w:val="20"/>
          <w:szCs w:val="20"/>
        </w:rPr>
        <w:t>Dôvodom hodným osobitného zreteľa je vzájomné majetkovo právne vysporiadanie pozemkov obidvoch zmluvných strán   v súlade:</w:t>
      </w:r>
    </w:p>
    <w:p w14:paraId="2C277FCF" w14:textId="77777777" w:rsidR="00751D7C" w:rsidRPr="00303790" w:rsidRDefault="00751D7C" w:rsidP="00751D7C">
      <w:pPr>
        <w:pStyle w:val="Zarkazkladnhotextu"/>
        <w:numPr>
          <w:ilvl w:val="0"/>
          <w:numId w:val="26"/>
        </w:numPr>
        <w:jc w:val="both"/>
        <w:rPr>
          <w:rFonts w:asciiTheme="minorHAnsi" w:hAnsiTheme="minorHAnsi" w:cstheme="minorHAnsi"/>
          <w:b/>
          <w:bCs/>
          <w:sz w:val="20"/>
          <w:szCs w:val="20"/>
        </w:rPr>
      </w:pPr>
      <w:r w:rsidRPr="00303790">
        <w:rPr>
          <w:rFonts w:asciiTheme="minorHAnsi" w:hAnsiTheme="minorHAnsi" w:cstheme="minorHAnsi"/>
          <w:b/>
          <w:bCs/>
          <w:sz w:val="20"/>
          <w:szCs w:val="20"/>
        </w:rPr>
        <w:t xml:space="preserve">s  geometrickým plánom č. 9/2022 na oddelenie pozemku </w:t>
      </w:r>
      <w:proofErr w:type="spellStart"/>
      <w:r w:rsidRPr="00303790">
        <w:rPr>
          <w:rFonts w:asciiTheme="minorHAnsi" w:hAnsiTheme="minorHAnsi" w:cstheme="minorHAnsi"/>
          <w:b/>
          <w:bCs/>
          <w:sz w:val="20"/>
          <w:szCs w:val="20"/>
        </w:rPr>
        <w:t>parc</w:t>
      </w:r>
      <w:proofErr w:type="spellEnd"/>
      <w:r w:rsidRPr="00303790">
        <w:rPr>
          <w:rFonts w:asciiTheme="minorHAnsi" w:hAnsiTheme="minorHAnsi" w:cstheme="minorHAnsi"/>
          <w:b/>
          <w:bCs/>
          <w:sz w:val="20"/>
          <w:szCs w:val="20"/>
        </w:rPr>
        <w:t xml:space="preserve">. č. 2181/47, vypracovaným </w:t>
      </w:r>
      <w:proofErr w:type="spellStart"/>
      <w:r w:rsidRPr="00303790">
        <w:rPr>
          <w:rFonts w:asciiTheme="minorHAnsi" w:hAnsiTheme="minorHAnsi" w:cstheme="minorHAnsi"/>
          <w:b/>
          <w:bCs/>
          <w:sz w:val="20"/>
          <w:szCs w:val="20"/>
        </w:rPr>
        <w:t>GeodetS</w:t>
      </w:r>
      <w:proofErr w:type="spellEnd"/>
      <w:r w:rsidRPr="00303790">
        <w:rPr>
          <w:rFonts w:asciiTheme="minorHAnsi" w:hAnsiTheme="minorHAnsi" w:cstheme="minorHAnsi"/>
          <w:b/>
          <w:bCs/>
          <w:sz w:val="20"/>
          <w:szCs w:val="20"/>
        </w:rPr>
        <w:t xml:space="preserve"> s.r.o. Modra, IČO 36822361 dňa 26.5.2022, autorizačne overeným Ing. Sadloňom Róbertom dňa 26.5.2022, úradne overeným Okresným úradom odborom katastrálnym v Trnave dňa 1.6.2022 pod číslom G1-805/2022, </w:t>
      </w:r>
    </w:p>
    <w:p w14:paraId="025EE160" w14:textId="77777777" w:rsidR="00751D7C" w:rsidRDefault="00751D7C" w:rsidP="00751D7C">
      <w:pPr>
        <w:pStyle w:val="Zarkazkladnhotextu"/>
        <w:numPr>
          <w:ilvl w:val="0"/>
          <w:numId w:val="26"/>
        </w:numPr>
        <w:jc w:val="both"/>
        <w:rPr>
          <w:rFonts w:asciiTheme="minorHAnsi" w:hAnsiTheme="minorHAnsi" w:cstheme="minorHAnsi"/>
          <w:b/>
          <w:bCs/>
          <w:sz w:val="20"/>
          <w:szCs w:val="20"/>
        </w:rPr>
      </w:pPr>
      <w:r w:rsidRPr="00303790">
        <w:rPr>
          <w:rFonts w:asciiTheme="minorHAnsi" w:hAnsiTheme="minorHAnsi" w:cstheme="minorHAnsi"/>
          <w:b/>
          <w:bCs/>
          <w:sz w:val="20"/>
          <w:szCs w:val="20"/>
        </w:rPr>
        <w:t xml:space="preserve"> s  geometrickým plánom č. 8/2022 na určenie vlastníckych práva k nehnuteľnostiam </w:t>
      </w:r>
      <w:proofErr w:type="spellStart"/>
      <w:r w:rsidRPr="00303790">
        <w:rPr>
          <w:rFonts w:asciiTheme="minorHAnsi" w:hAnsiTheme="minorHAnsi" w:cstheme="minorHAnsi"/>
          <w:b/>
          <w:bCs/>
          <w:sz w:val="20"/>
          <w:szCs w:val="20"/>
        </w:rPr>
        <w:t>parc</w:t>
      </w:r>
      <w:proofErr w:type="spellEnd"/>
      <w:r w:rsidRPr="00303790">
        <w:rPr>
          <w:rFonts w:asciiTheme="minorHAnsi" w:hAnsiTheme="minorHAnsi" w:cstheme="minorHAnsi"/>
          <w:b/>
          <w:bCs/>
          <w:sz w:val="20"/>
          <w:szCs w:val="20"/>
        </w:rPr>
        <w:t xml:space="preserve">. č. 1400/24, 1462/14-15, 1513/20-22, 1513/28, vypracovaným </w:t>
      </w:r>
      <w:proofErr w:type="spellStart"/>
      <w:r w:rsidRPr="00303790">
        <w:rPr>
          <w:rFonts w:asciiTheme="minorHAnsi" w:hAnsiTheme="minorHAnsi" w:cstheme="minorHAnsi"/>
          <w:b/>
          <w:bCs/>
          <w:sz w:val="20"/>
          <w:szCs w:val="20"/>
        </w:rPr>
        <w:t>GeodetS</w:t>
      </w:r>
      <w:proofErr w:type="spellEnd"/>
      <w:r w:rsidRPr="00303790">
        <w:rPr>
          <w:rFonts w:asciiTheme="minorHAnsi" w:hAnsiTheme="minorHAnsi" w:cstheme="minorHAnsi"/>
          <w:b/>
          <w:bCs/>
          <w:sz w:val="20"/>
          <w:szCs w:val="20"/>
        </w:rPr>
        <w:t xml:space="preserve"> s.r.o. Modra, IČO 36822361 dňa 6.6.2022, autorizačne overeným Ing. Sadloňom Róbertom dňa 6.6.2022, úradne overeným Okresným úradom odborom katastrálnym v Trnave dňa 21.6.2022 pod číslom G1-897/2022.</w:t>
      </w:r>
    </w:p>
    <w:p w14:paraId="0CF8C3B2" w14:textId="77777777" w:rsidR="00751D7C" w:rsidRPr="003F69BA" w:rsidRDefault="00751D7C" w:rsidP="00751D7C">
      <w:pPr>
        <w:pStyle w:val="Zarkazkladnhotextu"/>
        <w:ind w:left="0"/>
        <w:jc w:val="both"/>
        <w:rPr>
          <w:rFonts w:ascii="Calibri" w:hAnsi="Calibri" w:cs="Calibri"/>
          <w:b/>
          <w:bCs/>
          <w:color w:val="000000"/>
          <w:sz w:val="20"/>
          <w:szCs w:val="20"/>
        </w:rPr>
      </w:pPr>
      <w:r w:rsidRPr="003F69BA">
        <w:rPr>
          <w:rFonts w:ascii="Calibri" w:hAnsi="Calibri" w:cs="Calibri"/>
          <w:b/>
          <w:bCs/>
          <w:sz w:val="20"/>
          <w:szCs w:val="20"/>
        </w:rPr>
        <w:t xml:space="preserve">Dôvodom hodným osobitného zreteľa </w:t>
      </w:r>
      <w:r w:rsidRPr="003F69BA">
        <w:rPr>
          <w:rFonts w:ascii="Calibri" w:hAnsi="Calibri" w:cs="Calibri"/>
          <w:b/>
          <w:bCs/>
          <w:color w:val="000000"/>
          <w:sz w:val="20"/>
          <w:szCs w:val="20"/>
        </w:rPr>
        <w:t xml:space="preserve"> je v súlade s § 9a ods.8 písm. e) zákona č. 138/1991 Zb. o majetku obcí  </w:t>
      </w:r>
      <w:proofErr w:type="spellStart"/>
      <w:r w:rsidRPr="003F69BA">
        <w:rPr>
          <w:rFonts w:ascii="Calibri" w:hAnsi="Calibri" w:cs="Calibri"/>
          <w:b/>
          <w:bCs/>
          <w:color w:val="000000"/>
          <w:sz w:val="20"/>
          <w:szCs w:val="20"/>
        </w:rPr>
        <w:t>majetkoprávne</w:t>
      </w:r>
      <w:proofErr w:type="spellEnd"/>
      <w:r w:rsidRPr="003F69BA">
        <w:rPr>
          <w:rFonts w:ascii="Calibri" w:hAnsi="Calibri" w:cs="Calibri"/>
          <w:b/>
          <w:bCs/>
          <w:color w:val="000000"/>
          <w:sz w:val="20"/>
          <w:szCs w:val="20"/>
        </w:rPr>
        <w:t xml:space="preserve"> vysporiadanie nehnuteľností obidvoch zmluvných strán. Nehnuteľnosti, ktoré sú vo vlastníctve zamieňajúceho 2 potrebuje zamieňajúci 1 za účelom prístupu a obsluhy  čerpacej stanice úžitkovej vody. Nehnuteľnosti, ktoré sú vo vlastníctve zamieňajúceho 1 sú vedľa miestnej komunikácie zamieňajúceho 2 a môže ich využiť  k realizácii investičných akcií v tejto lokalite .  </w:t>
      </w:r>
    </w:p>
    <w:p w14:paraId="3E783066" w14:textId="77777777" w:rsidR="00751D7C" w:rsidRPr="00303790" w:rsidRDefault="00751D7C" w:rsidP="00751D7C">
      <w:pPr>
        <w:autoSpaceDE w:val="0"/>
        <w:autoSpaceDN w:val="0"/>
        <w:adjustRightInd w:val="0"/>
        <w:spacing w:before="120" w:after="120"/>
        <w:ind w:right="227"/>
        <w:jc w:val="both"/>
        <w:rPr>
          <w:rFonts w:asciiTheme="minorHAnsi" w:hAnsiTheme="minorHAnsi" w:cstheme="minorHAnsi"/>
          <w:b/>
          <w:bCs/>
        </w:rPr>
      </w:pPr>
      <w:r w:rsidRPr="00303790">
        <w:rPr>
          <w:rFonts w:asciiTheme="minorHAnsi" w:hAnsiTheme="minorHAnsi" w:cstheme="minorHAnsi"/>
          <w:b/>
          <w:bCs/>
          <w:color w:val="000000"/>
        </w:rPr>
        <w:t xml:space="preserve">Zamieňajúci  1  </w:t>
      </w:r>
      <w:proofErr w:type="spellStart"/>
      <w:r w:rsidRPr="00303790">
        <w:rPr>
          <w:rFonts w:asciiTheme="minorHAnsi" w:hAnsiTheme="minorHAnsi" w:cstheme="minorHAnsi"/>
          <w:b/>
          <w:bCs/>
          <w:color w:val="000000"/>
          <w:shd w:val="clear" w:color="auto" w:fill="FFFFFF"/>
        </w:rPr>
        <w:t>Tate</w:t>
      </w:r>
      <w:proofErr w:type="spellEnd"/>
      <w:r w:rsidRPr="00303790">
        <w:rPr>
          <w:rFonts w:asciiTheme="minorHAnsi" w:hAnsiTheme="minorHAnsi" w:cstheme="minorHAnsi"/>
          <w:b/>
          <w:bCs/>
          <w:color w:val="000000"/>
          <w:shd w:val="clear" w:color="auto" w:fill="FFFFFF"/>
        </w:rPr>
        <w:t xml:space="preserve"> &amp; </w:t>
      </w:r>
      <w:proofErr w:type="spellStart"/>
      <w:r w:rsidRPr="00303790">
        <w:rPr>
          <w:rFonts w:asciiTheme="minorHAnsi" w:hAnsiTheme="minorHAnsi" w:cstheme="minorHAnsi"/>
          <w:b/>
          <w:bCs/>
          <w:color w:val="000000"/>
          <w:shd w:val="clear" w:color="auto" w:fill="FFFFFF"/>
        </w:rPr>
        <w:t>Lyle</w:t>
      </w:r>
      <w:proofErr w:type="spellEnd"/>
      <w:r w:rsidRPr="00303790">
        <w:rPr>
          <w:rFonts w:asciiTheme="minorHAnsi" w:hAnsiTheme="minorHAnsi" w:cstheme="minorHAnsi"/>
          <w:b/>
          <w:bCs/>
          <w:color w:val="000000"/>
          <w:shd w:val="clear" w:color="auto" w:fill="FFFFFF"/>
        </w:rPr>
        <w:t xml:space="preserve"> Boleraz, s.r.o. a zamieňajúci 2 Obec Boleráz majú zámer vzájomne zameniť nasledovné nehnuteľnosti</w:t>
      </w:r>
      <w:r w:rsidRPr="00303790">
        <w:rPr>
          <w:rFonts w:asciiTheme="minorHAnsi" w:hAnsiTheme="minorHAnsi" w:cstheme="minorHAnsi"/>
          <w:b/>
          <w:bCs/>
          <w:color w:val="000000"/>
        </w:rPr>
        <w:t>:   N</w:t>
      </w:r>
      <w:r w:rsidRPr="00303790">
        <w:rPr>
          <w:rFonts w:asciiTheme="minorHAnsi" w:hAnsiTheme="minorHAnsi" w:cstheme="minorHAnsi"/>
          <w:b/>
          <w:bCs/>
        </w:rPr>
        <w:t>ovovyt</w:t>
      </w:r>
      <w:r w:rsidRPr="00303790">
        <w:rPr>
          <w:rFonts w:asciiTheme="minorHAnsi" w:hAnsiTheme="minorHAnsi" w:cstheme="minorHAnsi"/>
          <w:b/>
          <w:bCs/>
          <w:color w:val="000000"/>
        </w:rPr>
        <w:t xml:space="preserve">vorenú parcelu CKN vo výlučnom vlastníctve zamieňajúceho 1 </w:t>
      </w:r>
      <w:proofErr w:type="spellStart"/>
      <w:r w:rsidRPr="00303790">
        <w:rPr>
          <w:rFonts w:asciiTheme="minorHAnsi" w:hAnsiTheme="minorHAnsi" w:cstheme="minorHAnsi"/>
          <w:b/>
          <w:bCs/>
          <w:color w:val="000000"/>
          <w:shd w:val="clear" w:color="auto" w:fill="FFFFFF"/>
        </w:rPr>
        <w:t>Tate</w:t>
      </w:r>
      <w:proofErr w:type="spellEnd"/>
      <w:r w:rsidRPr="00303790">
        <w:rPr>
          <w:rFonts w:asciiTheme="minorHAnsi" w:hAnsiTheme="minorHAnsi" w:cstheme="minorHAnsi"/>
          <w:b/>
          <w:bCs/>
          <w:color w:val="000000"/>
          <w:shd w:val="clear" w:color="auto" w:fill="FFFFFF"/>
        </w:rPr>
        <w:t xml:space="preserve"> &amp; </w:t>
      </w:r>
      <w:proofErr w:type="spellStart"/>
      <w:r w:rsidRPr="00303790">
        <w:rPr>
          <w:rFonts w:asciiTheme="minorHAnsi" w:hAnsiTheme="minorHAnsi" w:cstheme="minorHAnsi"/>
          <w:b/>
          <w:bCs/>
          <w:color w:val="000000"/>
          <w:shd w:val="clear" w:color="auto" w:fill="FFFFFF"/>
        </w:rPr>
        <w:t>Lyle</w:t>
      </w:r>
      <w:proofErr w:type="spellEnd"/>
      <w:r w:rsidRPr="00303790">
        <w:rPr>
          <w:rFonts w:asciiTheme="minorHAnsi" w:hAnsiTheme="minorHAnsi" w:cstheme="minorHAnsi"/>
          <w:b/>
          <w:bCs/>
          <w:color w:val="000000"/>
          <w:shd w:val="clear" w:color="auto" w:fill="FFFFFF"/>
        </w:rPr>
        <w:t xml:space="preserve"> Boleraz, s.r.o. </w:t>
      </w:r>
      <w:proofErr w:type="spellStart"/>
      <w:r w:rsidRPr="00303790">
        <w:rPr>
          <w:rFonts w:asciiTheme="minorHAnsi" w:hAnsiTheme="minorHAnsi" w:cstheme="minorHAnsi"/>
          <w:b/>
          <w:bCs/>
          <w:color w:val="000000"/>
        </w:rPr>
        <w:t>parc</w:t>
      </w:r>
      <w:proofErr w:type="spellEnd"/>
      <w:r w:rsidRPr="00303790">
        <w:rPr>
          <w:rFonts w:asciiTheme="minorHAnsi" w:hAnsiTheme="minorHAnsi" w:cstheme="minorHAnsi"/>
          <w:b/>
          <w:bCs/>
          <w:color w:val="000000"/>
        </w:rPr>
        <w:t xml:space="preserve">. č. 2181/47 o výmere 413 m2, zastavaná plocha a nádvorie , vytvorenú z parcely registra „CKN“, zapísanej v LV č. 2418 </w:t>
      </w:r>
      <w:proofErr w:type="spellStart"/>
      <w:r w:rsidRPr="00303790">
        <w:rPr>
          <w:rFonts w:asciiTheme="minorHAnsi" w:hAnsiTheme="minorHAnsi" w:cstheme="minorHAnsi"/>
          <w:b/>
          <w:bCs/>
        </w:rPr>
        <w:t>parc</w:t>
      </w:r>
      <w:proofErr w:type="spellEnd"/>
      <w:r w:rsidRPr="00303790">
        <w:rPr>
          <w:rFonts w:asciiTheme="minorHAnsi" w:hAnsiTheme="minorHAnsi" w:cstheme="minorHAnsi"/>
          <w:b/>
          <w:bCs/>
        </w:rPr>
        <w:t>. č. 2181/1; zastavaná plocha a nádvorie, o výmere 16667 m2</w:t>
      </w:r>
      <w:r w:rsidRPr="00303790">
        <w:rPr>
          <w:rFonts w:asciiTheme="minorHAnsi" w:hAnsiTheme="minorHAnsi" w:cstheme="minorHAnsi"/>
          <w:b/>
          <w:bCs/>
          <w:color w:val="000000"/>
        </w:rPr>
        <w:t xml:space="preserve"> , podiel 1/1,   zameniť  za nehnuteľnosti</w:t>
      </w:r>
      <w:r w:rsidRPr="00303790">
        <w:rPr>
          <w:rFonts w:asciiTheme="minorHAnsi" w:hAnsiTheme="minorHAnsi" w:cstheme="minorHAnsi"/>
          <w:b/>
          <w:bCs/>
        </w:rPr>
        <w:t>, vo výlučnom vlastníctve Zamieňajúceho 2 Obec Boleráz:</w:t>
      </w:r>
    </w:p>
    <w:p w14:paraId="23E59463" w14:textId="77777777" w:rsidR="00751D7C" w:rsidRPr="00725A6D" w:rsidRDefault="00751D7C" w:rsidP="00751D7C">
      <w:pPr>
        <w:numPr>
          <w:ilvl w:val="0"/>
          <w:numId w:val="20"/>
        </w:numPr>
        <w:overflowPunct/>
        <w:autoSpaceDE w:val="0"/>
        <w:autoSpaceDN w:val="0"/>
        <w:adjustRightInd w:val="0"/>
        <w:spacing w:before="120" w:after="120"/>
        <w:ind w:left="284" w:right="225" w:hanging="284"/>
        <w:jc w:val="both"/>
        <w:rPr>
          <w:rFonts w:asciiTheme="minorHAnsi" w:hAnsiTheme="minorHAnsi" w:cstheme="minorHAnsi"/>
        </w:rPr>
      </w:pPr>
      <w:r w:rsidRPr="00725A6D">
        <w:rPr>
          <w:rFonts w:asciiTheme="minorHAnsi" w:hAnsiTheme="minorHAnsi" w:cstheme="minorHAnsi"/>
          <w:b/>
          <w:bCs/>
        </w:rPr>
        <w:t xml:space="preserve">Novovytvorenú CKN </w:t>
      </w:r>
      <w:proofErr w:type="spellStart"/>
      <w:r w:rsidRPr="00725A6D">
        <w:rPr>
          <w:rFonts w:asciiTheme="minorHAnsi" w:hAnsiTheme="minorHAnsi" w:cstheme="minorHAnsi"/>
          <w:b/>
          <w:bCs/>
        </w:rPr>
        <w:t>parc</w:t>
      </w:r>
      <w:proofErr w:type="spellEnd"/>
      <w:r w:rsidRPr="00725A6D">
        <w:rPr>
          <w:rFonts w:asciiTheme="minorHAnsi" w:hAnsiTheme="minorHAnsi" w:cstheme="minorHAnsi"/>
          <w:b/>
          <w:bCs/>
        </w:rPr>
        <w:t>. č. 1400/24 o výmere 37 m2,</w:t>
      </w:r>
      <w:r w:rsidRPr="00725A6D">
        <w:rPr>
          <w:rFonts w:asciiTheme="minorHAnsi" w:hAnsiTheme="minorHAnsi" w:cstheme="minorHAnsi"/>
        </w:rPr>
        <w:t xml:space="preserve"> zastavaná plocha a nádvorie, vytvorenú z </w:t>
      </w:r>
      <w:r w:rsidRPr="00725A6D">
        <w:rPr>
          <w:rFonts w:asciiTheme="minorHAnsi" w:hAnsiTheme="minorHAnsi" w:cstheme="minorHAnsi"/>
          <w:color w:val="000000"/>
        </w:rPr>
        <w:t xml:space="preserve">parcely registra „EKN“,  zapísanej v LV č. 1712 </w:t>
      </w:r>
      <w:proofErr w:type="spellStart"/>
      <w:r w:rsidRPr="00725A6D">
        <w:rPr>
          <w:rFonts w:asciiTheme="minorHAnsi" w:hAnsiTheme="minorHAnsi" w:cstheme="minorHAnsi"/>
        </w:rPr>
        <w:t>parc</w:t>
      </w:r>
      <w:proofErr w:type="spellEnd"/>
      <w:r w:rsidRPr="00725A6D">
        <w:rPr>
          <w:rFonts w:asciiTheme="minorHAnsi" w:hAnsiTheme="minorHAnsi" w:cstheme="minorHAnsi"/>
        </w:rPr>
        <w:t xml:space="preserve">. č. 1451; druh pozemku vodná plocha, o výmere 3920 m2; podiel 1/1,  </w:t>
      </w:r>
    </w:p>
    <w:p w14:paraId="397A4E44" w14:textId="77777777" w:rsidR="00751D7C" w:rsidRPr="00725A6D" w:rsidRDefault="00751D7C" w:rsidP="00751D7C">
      <w:pPr>
        <w:numPr>
          <w:ilvl w:val="0"/>
          <w:numId w:val="20"/>
        </w:numPr>
        <w:overflowPunct/>
        <w:autoSpaceDE w:val="0"/>
        <w:autoSpaceDN w:val="0"/>
        <w:adjustRightInd w:val="0"/>
        <w:spacing w:before="120" w:after="120"/>
        <w:ind w:left="284" w:right="225" w:hanging="284"/>
        <w:jc w:val="both"/>
        <w:rPr>
          <w:rFonts w:asciiTheme="minorHAnsi" w:hAnsiTheme="minorHAnsi" w:cstheme="minorHAnsi"/>
        </w:rPr>
      </w:pPr>
      <w:r w:rsidRPr="00725A6D">
        <w:rPr>
          <w:rFonts w:asciiTheme="minorHAnsi" w:hAnsiTheme="minorHAnsi" w:cstheme="minorHAnsi"/>
          <w:b/>
          <w:bCs/>
        </w:rPr>
        <w:t xml:space="preserve">novovytvorenú CKN </w:t>
      </w:r>
      <w:proofErr w:type="spellStart"/>
      <w:r w:rsidRPr="00725A6D">
        <w:rPr>
          <w:rFonts w:asciiTheme="minorHAnsi" w:hAnsiTheme="minorHAnsi" w:cstheme="minorHAnsi"/>
          <w:b/>
          <w:bCs/>
        </w:rPr>
        <w:t>parc</w:t>
      </w:r>
      <w:proofErr w:type="spellEnd"/>
      <w:r w:rsidRPr="00725A6D">
        <w:rPr>
          <w:rFonts w:asciiTheme="minorHAnsi" w:hAnsiTheme="minorHAnsi" w:cstheme="minorHAnsi"/>
          <w:b/>
          <w:bCs/>
        </w:rPr>
        <w:t>. č. 1462/14 o výmere 50 m2</w:t>
      </w:r>
      <w:r w:rsidRPr="00725A6D">
        <w:rPr>
          <w:rFonts w:asciiTheme="minorHAnsi" w:hAnsiTheme="minorHAnsi" w:cstheme="minorHAnsi"/>
        </w:rPr>
        <w:t xml:space="preserve">, zastavaná plocha a nádvorie, vytvorenú z  </w:t>
      </w:r>
      <w:r w:rsidRPr="00725A6D">
        <w:rPr>
          <w:rFonts w:asciiTheme="minorHAnsi" w:hAnsiTheme="minorHAnsi" w:cstheme="minorHAnsi"/>
          <w:color w:val="000000"/>
        </w:rPr>
        <w:t xml:space="preserve">parcely registra „EKN“,  zapísanej v LV č. 1712, </w:t>
      </w:r>
      <w:proofErr w:type="spellStart"/>
      <w:r w:rsidRPr="00725A6D">
        <w:rPr>
          <w:rFonts w:asciiTheme="minorHAnsi" w:hAnsiTheme="minorHAnsi" w:cstheme="minorHAnsi"/>
        </w:rPr>
        <w:t>parc</w:t>
      </w:r>
      <w:proofErr w:type="spellEnd"/>
      <w:r w:rsidRPr="00725A6D">
        <w:rPr>
          <w:rFonts w:asciiTheme="minorHAnsi" w:hAnsiTheme="minorHAnsi" w:cstheme="minorHAnsi"/>
        </w:rPr>
        <w:t xml:space="preserve">. č. 1513/1, druh pozemku vodná plocha, o výmere 1755 m2,  podiel 1/1, </w:t>
      </w:r>
    </w:p>
    <w:p w14:paraId="2419584D" w14:textId="77777777" w:rsidR="00751D7C" w:rsidRPr="00725A6D" w:rsidRDefault="00751D7C" w:rsidP="00751D7C">
      <w:pPr>
        <w:numPr>
          <w:ilvl w:val="0"/>
          <w:numId w:val="20"/>
        </w:numPr>
        <w:overflowPunct/>
        <w:autoSpaceDE w:val="0"/>
        <w:autoSpaceDN w:val="0"/>
        <w:adjustRightInd w:val="0"/>
        <w:spacing w:before="120" w:after="120"/>
        <w:ind w:left="284" w:right="225" w:hanging="284"/>
        <w:jc w:val="both"/>
        <w:rPr>
          <w:rFonts w:asciiTheme="minorHAnsi" w:hAnsiTheme="minorHAnsi" w:cstheme="minorHAnsi"/>
        </w:rPr>
      </w:pPr>
      <w:r w:rsidRPr="00725A6D">
        <w:rPr>
          <w:rFonts w:asciiTheme="minorHAnsi" w:hAnsiTheme="minorHAnsi" w:cstheme="minorHAnsi"/>
          <w:b/>
          <w:bCs/>
        </w:rPr>
        <w:t xml:space="preserve">novovytvorenú CKN </w:t>
      </w:r>
      <w:proofErr w:type="spellStart"/>
      <w:r w:rsidRPr="00725A6D">
        <w:rPr>
          <w:rFonts w:asciiTheme="minorHAnsi" w:hAnsiTheme="minorHAnsi" w:cstheme="minorHAnsi"/>
          <w:b/>
          <w:bCs/>
        </w:rPr>
        <w:t>parc</w:t>
      </w:r>
      <w:proofErr w:type="spellEnd"/>
      <w:r w:rsidRPr="00725A6D">
        <w:rPr>
          <w:rFonts w:asciiTheme="minorHAnsi" w:hAnsiTheme="minorHAnsi" w:cstheme="minorHAnsi"/>
          <w:b/>
          <w:bCs/>
        </w:rPr>
        <w:t>. č. 1462/15 o výmere 13 m2</w:t>
      </w:r>
      <w:r w:rsidRPr="00725A6D">
        <w:rPr>
          <w:rFonts w:asciiTheme="minorHAnsi" w:hAnsiTheme="minorHAnsi" w:cstheme="minorHAnsi"/>
        </w:rPr>
        <w:t xml:space="preserve">, zastavaná plocha a nádvorie, vytvorenú z  </w:t>
      </w:r>
      <w:r w:rsidRPr="00725A6D">
        <w:rPr>
          <w:rFonts w:asciiTheme="minorHAnsi" w:hAnsiTheme="minorHAnsi" w:cstheme="minorHAnsi"/>
          <w:color w:val="000000"/>
        </w:rPr>
        <w:t xml:space="preserve">parcely registra „EKN“,  zapísanej v LV č. 1712, </w:t>
      </w:r>
      <w:proofErr w:type="spellStart"/>
      <w:r w:rsidRPr="00725A6D">
        <w:rPr>
          <w:rFonts w:asciiTheme="minorHAnsi" w:hAnsiTheme="minorHAnsi" w:cstheme="minorHAnsi"/>
        </w:rPr>
        <w:t>parc</w:t>
      </w:r>
      <w:proofErr w:type="spellEnd"/>
      <w:r w:rsidRPr="00725A6D">
        <w:rPr>
          <w:rFonts w:asciiTheme="minorHAnsi" w:hAnsiTheme="minorHAnsi" w:cstheme="minorHAnsi"/>
        </w:rPr>
        <w:t xml:space="preserve">. č. 1513/1, druh pozemku vodná plocha, o výmere 1755 m2,  podiel 1/1, </w:t>
      </w:r>
    </w:p>
    <w:p w14:paraId="7B5D5464" w14:textId="77777777" w:rsidR="00751D7C" w:rsidRPr="00725A6D" w:rsidRDefault="00751D7C" w:rsidP="00751D7C">
      <w:pPr>
        <w:numPr>
          <w:ilvl w:val="0"/>
          <w:numId w:val="20"/>
        </w:numPr>
        <w:overflowPunct/>
        <w:autoSpaceDE w:val="0"/>
        <w:autoSpaceDN w:val="0"/>
        <w:adjustRightInd w:val="0"/>
        <w:spacing w:before="120" w:after="120"/>
        <w:ind w:left="284" w:right="225" w:hanging="284"/>
        <w:jc w:val="both"/>
        <w:rPr>
          <w:rFonts w:asciiTheme="minorHAnsi" w:hAnsiTheme="minorHAnsi" w:cstheme="minorHAnsi"/>
        </w:rPr>
      </w:pPr>
      <w:r w:rsidRPr="00725A6D">
        <w:rPr>
          <w:rFonts w:asciiTheme="minorHAnsi" w:hAnsiTheme="minorHAnsi" w:cstheme="minorHAnsi"/>
          <w:b/>
          <w:bCs/>
        </w:rPr>
        <w:t xml:space="preserve">novovytvorenú CKN </w:t>
      </w:r>
      <w:proofErr w:type="spellStart"/>
      <w:r w:rsidRPr="00725A6D">
        <w:rPr>
          <w:rFonts w:asciiTheme="minorHAnsi" w:hAnsiTheme="minorHAnsi" w:cstheme="minorHAnsi"/>
          <w:b/>
          <w:bCs/>
        </w:rPr>
        <w:t>parc</w:t>
      </w:r>
      <w:proofErr w:type="spellEnd"/>
      <w:r w:rsidRPr="00725A6D">
        <w:rPr>
          <w:rFonts w:asciiTheme="minorHAnsi" w:hAnsiTheme="minorHAnsi" w:cstheme="minorHAnsi"/>
          <w:b/>
          <w:bCs/>
        </w:rPr>
        <w:t>. č. 1513/20 o výmere 66 m2</w:t>
      </w:r>
      <w:r w:rsidRPr="00725A6D">
        <w:rPr>
          <w:rFonts w:asciiTheme="minorHAnsi" w:hAnsiTheme="minorHAnsi" w:cstheme="minorHAnsi"/>
        </w:rPr>
        <w:t xml:space="preserve">, ostatná plocha, vytvorenú z  </w:t>
      </w:r>
      <w:r w:rsidRPr="00725A6D">
        <w:rPr>
          <w:rFonts w:asciiTheme="minorHAnsi" w:hAnsiTheme="minorHAnsi" w:cstheme="minorHAnsi"/>
          <w:color w:val="000000"/>
        </w:rPr>
        <w:t xml:space="preserve">parcely registra „EKN“,  zapísanej v LV č. 1712, </w:t>
      </w:r>
      <w:proofErr w:type="spellStart"/>
      <w:r w:rsidRPr="00725A6D">
        <w:rPr>
          <w:rFonts w:asciiTheme="minorHAnsi" w:hAnsiTheme="minorHAnsi" w:cstheme="minorHAnsi"/>
        </w:rPr>
        <w:t>parc</w:t>
      </w:r>
      <w:proofErr w:type="spellEnd"/>
      <w:r w:rsidRPr="00725A6D">
        <w:rPr>
          <w:rFonts w:asciiTheme="minorHAnsi" w:hAnsiTheme="minorHAnsi" w:cstheme="minorHAnsi"/>
        </w:rPr>
        <w:t xml:space="preserve">. č. 1513/1, druh pozemku vodná plocha, o výmere 1755 m2,  podiel 1/1, </w:t>
      </w:r>
    </w:p>
    <w:p w14:paraId="467B790A" w14:textId="77777777" w:rsidR="00751D7C" w:rsidRPr="00725A6D" w:rsidRDefault="00751D7C" w:rsidP="00751D7C">
      <w:pPr>
        <w:numPr>
          <w:ilvl w:val="0"/>
          <w:numId w:val="20"/>
        </w:numPr>
        <w:overflowPunct/>
        <w:autoSpaceDE w:val="0"/>
        <w:autoSpaceDN w:val="0"/>
        <w:adjustRightInd w:val="0"/>
        <w:spacing w:before="120" w:after="120"/>
        <w:ind w:left="284" w:right="225" w:hanging="284"/>
        <w:jc w:val="both"/>
        <w:rPr>
          <w:rFonts w:asciiTheme="minorHAnsi" w:hAnsiTheme="minorHAnsi" w:cstheme="minorHAnsi"/>
        </w:rPr>
      </w:pPr>
      <w:r w:rsidRPr="00725A6D">
        <w:rPr>
          <w:rFonts w:asciiTheme="minorHAnsi" w:hAnsiTheme="minorHAnsi" w:cstheme="minorHAnsi"/>
          <w:b/>
          <w:bCs/>
        </w:rPr>
        <w:t xml:space="preserve">novovytvorenú CKN </w:t>
      </w:r>
      <w:proofErr w:type="spellStart"/>
      <w:r w:rsidRPr="00725A6D">
        <w:rPr>
          <w:rFonts w:asciiTheme="minorHAnsi" w:hAnsiTheme="minorHAnsi" w:cstheme="minorHAnsi"/>
          <w:b/>
          <w:bCs/>
        </w:rPr>
        <w:t>parc</w:t>
      </w:r>
      <w:proofErr w:type="spellEnd"/>
      <w:r w:rsidRPr="00725A6D">
        <w:rPr>
          <w:rFonts w:asciiTheme="minorHAnsi" w:hAnsiTheme="minorHAnsi" w:cstheme="minorHAnsi"/>
          <w:b/>
          <w:bCs/>
        </w:rPr>
        <w:t>. č. 1513/21 o výmere 9 m2</w:t>
      </w:r>
      <w:r w:rsidRPr="00725A6D">
        <w:rPr>
          <w:rFonts w:asciiTheme="minorHAnsi" w:hAnsiTheme="minorHAnsi" w:cstheme="minorHAnsi"/>
        </w:rPr>
        <w:t xml:space="preserve">, zastavaná plocha a nádvorie, vytvorenú z  </w:t>
      </w:r>
      <w:r w:rsidRPr="00725A6D">
        <w:rPr>
          <w:rFonts w:asciiTheme="minorHAnsi" w:hAnsiTheme="minorHAnsi" w:cstheme="minorHAnsi"/>
          <w:color w:val="000000"/>
        </w:rPr>
        <w:t xml:space="preserve">parcely registra „EKN“,  zapísanej v LV č. 1712, </w:t>
      </w:r>
      <w:proofErr w:type="spellStart"/>
      <w:r w:rsidRPr="00725A6D">
        <w:rPr>
          <w:rFonts w:asciiTheme="minorHAnsi" w:hAnsiTheme="minorHAnsi" w:cstheme="minorHAnsi"/>
        </w:rPr>
        <w:t>parc</w:t>
      </w:r>
      <w:proofErr w:type="spellEnd"/>
      <w:r w:rsidRPr="00725A6D">
        <w:rPr>
          <w:rFonts w:asciiTheme="minorHAnsi" w:hAnsiTheme="minorHAnsi" w:cstheme="minorHAnsi"/>
        </w:rPr>
        <w:t xml:space="preserve">. č. 1513/1, druh pozemku vodná plocha, o výmere 1755 m2,  podiel 1/1 </w:t>
      </w:r>
    </w:p>
    <w:p w14:paraId="09DF4017" w14:textId="77777777" w:rsidR="00751D7C" w:rsidRPr="00725A6D" w:rsidRDefault="00751D7C" w:rsidP="00751D7C">
      <w:pPr>
        <w:numPr>
          <w:ilvl w:val="0"/>
          <w:numId w:val="20"/>
        </w:numPr>
        <w:overflowPunct/>
        <w:autoSpaceDE w:val="0"/>
        <w:autoSpaceDN w:val="0"/>
        <w:adjustRightInd w:val="0"/>
        <w:spacing w:before="120" w:after="120"/>
        <w:ind w:left="284" w:right="225" w:hanging="284"/>
        <w:jc w:val="both"/>
        <w:rPr>
          <w:rFonts w:asciiTheme="minorHAnsi" w:hAnsiTheme="minorHAnsi" w:cstheme="minorHAnsi"/>
        </w:rPr>
      </w:pPr>
      <w:r w:rsidRPr="00725A6D">
        <w:rPr>
          <w:rFonts w:asciiTheme="minorHAnsi" w:hAnsiTheme="minorHAnsi" w:cstheme="minorHAnsi"/>
          <w:b/>
          <w:bCs/>
        </w:rPr>
        <w:t xml:space="preserve">novovytvorenú CKN  </w:t>
      </w:r>
      <w:proofErr w:type="spellStart"/>
      <w:r w:rsidRPr="00725A6D">
        <w:rPr>
          <w:rFonts w:asciiTheme="minorHAnsi" w:hAnsiTheme="minorHAnsi" w:cstheme="minorHAnsi"/>
          <w:b/>
          <w:bCs/>
        </w:rPr>
        <w:t>parc</w:t>
      </w:r>
      <w:proofErr w:type="spellEnd"/>
      <w:r w:rsidRPr="00725A6D">
        <w:rPr>
          <w:rFonts w:asciiTheme="minorHAnsi" w:hAnsiTheme="minorHAnsi" w:cstheme="minorHAnsi"/>
          <w:b/>
          <w:bCs/>
        </w:rPr>
        <w:t>. č. 1513/22 o výmere 35 m2</w:t>
      </w:r>
      <w:r w:rsidRPr="00725A6D">
        <w:rPr>
          <w:rFonts w:asciiTheme="minorHAnsi" w:hAnsiTheme="minorHAnsi" w:cstheme="minorHAnsi"/>
        </w:rPr>
        <w:t xml:space="preserve">, záhrada, vytvorenú z  </w:t>
      </w:r>
      <w:r w:rsidRPr="00725A6D">
        <w:rPr>
          <w:rFonts w:asciiTheme="minorHAnsi" w:hAnsiTheme="minorHAnsi" w:cstheme="minorHAnsi"/>
          <w:color w:val="000000"/>
        </w:rPr>
        <w:t xml:space="preserve">parcely registra „EKN“,  zapísanej v LV č. 1712, </w:t>
      </w:r>
      <w:proofErr w:type="spellStart"/>
      <w:r w:rsidRPr="00725A6D">
        <w:rPr>
          <w:rFonts w:asciiTheme="minorHAnsi" w:hAnsiTheme="minorHAnsi" w:cstheme="minorHAnsi"/>
        </w:rPr>
        <w:t>parc</w:t>
      </w:r>
      <w:proofErr w:type="spellEnd"/>
      <w:r w:rsidRPr="00725A6D">
        <w:rPr>
          <w:rFonts w:asciiTheme="minorHAnsi" w:hAnsiTheme="minorHAnsi" w:cstheme="minorHAnsi"/>
        </w:rPr>
        <w:t xml:space="preserve">. č. 1513/1, druh pozemku vodná plocha, o výmere 1755 m2,  podiel 1/1,  </w:t>
      </w:r>
    </w:p>
    <w:p w14:paraId="54AA6275" w14:textId="77777777" w:rsidR="00751D7C" w:rsidRPr="00725A6D" w:rsidRDefault="00751D7C" w:rsidP="00751D7C">
      <w:pPr>
        <w:numPr>
          <w:ilvl w:val="0"/>
          <w:numId w:val="20"/>
        </w:numPr>
        <w:overflowPunct/>
        <w:autoSpaceDE w:val="0"/>
        <w:autoSpaceDN w:val="0"/>
        <w:adjustRightInd w:val="0"/>
        <w:spacing w:before="120" w:after="120"/>
        <w:ind w:left="284" w:right="225" w:hanging="284"/>
        <w:jc w:val="both"/>
        <w:rPr>
          <w:rFonts w:asciiTheme="minorHAnsi" w:hAnsiTheme="minorHAnsi" w:cstheme="minorHAnsi"/>
        </w:rPr>
      </w:pPr>
      <w:r w:rsidRPr="00725A6D">
        <w:rPr>
          <w:rFonts w:asciiTheme="minorHAnsi" w:hAnsiTheme="minorHAnsi" w:cstheme="minorHAnsi"/>
          <w:b/>
          <w:bCs/>
        </w:rPr>
        <w:t xml:space="preserve">novovytvorenú CKN </w:t>
      </w:r>
      <w:proofErr w:type="spellStart"/>
      <w:r w:rsidRPr="00725A6D">
        <w:rPr>
          <w:rFonts w:asciiTheme="minorHAnsi" w:hAnsiTheme="minorHAnsi" w:cstheme="minorHAnsi"/>
          <w:b/>
          <w:bCs/>
        </w:rPr>
        <w:t>parc</w:t>
      </w:r>
      <w:proofErr w:type="spellEnd"/>
      <w:r w:rsidRPr="00725A6D">
        <w:rPr>
          <w:rFonts w:asciiTheme="minorHAnsi" w:hAnsiTheme="minorHAnsi" w:cstheme="minorHAnsi"/>
          <w:b/>
          <w:bCs/>
        </w:rPr>
        <w:t>. č. 1513/28 o výmere 5 m2</w:t>
      </w:r>
      <w:r w:rsidRPr="00725A6D">
        <w:rPr>
          <w:rFonts w:asciiTheme="minorHAnsi" w:hAnsiTheme="minorHAnsi" w:cstheme="minorHAnsi"/>
        </w:rPr>
        <w:t xml:space="preserve">, vodná plocha, vytvorenú z  </w:t>
      </w:r>
      <w:r w:rsidRPr="00725A6D">
        <w:rPr>
          <w:rFonts w:asciiTheme="minorHAnsi" w:hAnsiTheme="minorHAnsi" w:cstheme="minorHAnsi"/>
          <w:color w:val="000000"/>
        </w:rPr>
        <w:t xml:space="preserve">parcely registra „EKN“,  zapísanej v LV č. 1712, </w:t>
      </w:r>
      <w:proofErr w:type="spellStart"/>
      <w:r w:rsidRPr="00725A6D">
        <w:rPr>
          <w:rFonts w:asciiTheme="minorHAnsi" w:hAnsiTheme="minorHAnsi" w:cstheme="minorHAnsi"/>
        </w:rPr>
        <w:t>parc</w:t>
      </w:r>
      <w:proofErr w:type="spellEnd"/>
      <w:r w:rsidRPr="00725A6D">
        <w:rPr>
          <w:rFonts w:asciiTheme="minorHAnsi" w:hAnsiTheme="minorHAnsi" w:cstheme="minorHAnsi"/>
        </w:rPr>
        <w:t xml:space="preserve">. č. 1513/1, druh pozemku vodná plocha, o výmere 1755 m2,  podiel 1/1 </w:t>
      </w:r>
    </w:p>
    <w:p w14:paraId="279013DF" w14:textId="77777777" w:rsidR="00751D7C" w:rsidRPr="00725A6D" w:rsidRDefault="00751D7C" w:rsidP="00751D7C">
      <w:pPr>
        <w:autoSpaceDE w:val="0"/>
        <w:autoSpaceDN w:val="0"/>
        <w:adjustRightInd w:val="0"/>
        <w:spacing w:before="120" w:after="120"/>
        <w:ind w:right="225"/>
        <w:jc w:val="both"/>
        <w:rPr>
          <w:rFonts w:asciiTheme="minorHAnsi" w:hAnsiTheme="minorHAnsi" w:cstheme="minorHAnsi"/>
        </w:rPr>
      </w:pPr>
      <w:proofErr w:type="spellStart"/>
      <w:r w:rsidRPr="00725A6D">
        <w:rPr>
          <w:rFonts w:asciiTheme="minorHAnsi" w:hAnsiTheme="minorHAnsi" w:cstheme="minorHAnsi"/>
        </w:rPr>
        <w:t>tj</w:t>
      </w:r>
      <w:proofErr w:type="spellEnd"/>
      <w:r w:rsidRPr="00725A6D">
        <w:rPr>
          <w:rFonts w:asciiTheme="minorHAnsi" w:hAnsiTheme="minorHAnsi" w:cstheme="minorHAnsi"/>
        </w:rPr>
        <w:t>. za nehnuteľnosti  zamieňajúceho 2 spolu vo výmere 215 m2.</w:t>
      </w:r>
    </w:p>
    <w:p w14:paraId="5D572508" w14:textId="77777777" w:rsidR="00751D7C" w:rsidRPr="00303790" w:rsidRDefault="00751D7C" w:rsidP="00751D7C">
      <w:pPr>
        <w:pStyle w:val="Zarkazkladnhotextu"/>
        <w:spacing w:before="120" w:after="120"/>
        <w:ind w:left="0"/>
        <w:jc w:val="both"/>
        <w:rPr>
          <w:rFonts w:asciiTheme="minorHAnsi" w:hAnsiTheme="minorHAnsi" w:cstheme="minorHAnsi"/>
          <w:b/>
          <w:bCs/>
          <w:color w:val="000000"/>
          <w:sz w:val="20"/>
          <w:szCs w:val="20"/>
        </w:rPr>
      </w:pPr>
      <w:r w:rsidRPr="00303790">
        <w:rPr>
          <w:rFonts w:asciiTheme="minorHAnsi" w:hAnsiTheme="minorHAnsi" w:cstheme="minorHAnsi"/>
          <w:b/>
          <w:bCs/>
          <w:color w:val="000000"/>
          <w:sz w:val="20"/>
          <w:szCs w:val="20"/>
        </w:rPr>
        <w:lastRenderedPageBreak/>
        <w:t xml:space="preserve">Z dôvodu, že výmera zamieňaných nehnuteľností je o 198 m² vyššia v prospech zamieňajúceho 2 Obec Boleráz, poskytne zamieňajúci 2 Obec Boleráz zamieňajúcemu 1 </w:t>
      </w:r>
      <w:proofErr w:type="spellStart"/>
      <w:r w:rsidRPr="00303790">
        <w:rPr>
          <w:rFonts w:asciiTheme="minorHAnsi" w:hAnsiTheme="minorHAnsi" w:cstheme="minorHAnsi"/>
          <w:b/>
          <w:bCs/>
          <w:color w:val="000000"/>
          <w:sz w:val="20"/>
          <w:szCs w:val="20"/>
          <w:shd w:val="clear" w:color="auto" w:fill="FFFFFF"/>
        </w:rPr>
        <w:t>Tate</w:t>
      </w:r>
      <w:proofErr w:type="spellEnd"/>
      <w:r w:rsidRPr="00303790">
        <w:rPr>
          <w:rFonts w:asciiTheme="minorHAnsi" w:hAnsiTheme="minorHAnsi" w:cstheme="minorHAnsi"/>
          <w:b/>
          <w:bCs/>
          <w:color w:val="000000"/>
          <w:sz w:val="20"/>
          <w:szCs w:val="20"/>
          <w:shd w:val="clear" w:color="auto" w:fill="FFFFFF"/>
        </w:rPr>
        <w:t xml:space="preserve"> &amp; </w:t>
      </w:r>
      <w:proofErr w:type="spellStart"/>
      <w:r w:rsidRPr="00303790">
        <w:rPr>
          <w:rFonts w:asciiTheme="minorHAnsi" w:hAnsiTheme="minorHAnsi" w:cstheme="minorHAnsi"/>
          <w:b/>
          <w:bCs/>
          <w:color w:val="000000"/>
          <w:sz w:val="20"/>
          <w:szCs w:val="20"/>
          <w:shd w:val="clear" w:color="auto" w:fill="FFFFFF"/>
        </w:rPr>
        <w:t>Lyle</w:t>
      </w:r>
      <w:proofErr w:type="spellEnd"/>
      <w:r w:rsidRPr="00303790">
        <w:rPr>
          <w:rFonts w:asciiTheme="minorHAnsi" w:hAnsiTheme="minorHAnsi" w:cstheme="minorHAnsi"/>
          <w:b/>
          <w:bCs/>
          <w:color w:val="000000"/>
          <w:sz w:val="20"/>
          <w:szCs w:val="20"/>
          <w:shd w:val="clear" w:color="auto" w:fill="FFFFFF"/>
        </w:rPr>
        <w:t xml:space="preserve"> Boleráz, s.r.o. </w:t>
      </w:r>
      <w:r w:rsidRPr="00303790">
        <w:rPr>
          <w:rFonts w:asciiTheme="minorHAnsi" w:hAnsiTheme="minorHAnsi" w:cstheme="minorHAnsi"/>
          <w:b/>
          <w:bCs/>
          <w:color w:val="000000"/>
          <w:sz w:val="20"/>
          <w:szCs w:val="20"/>
        </w:rPr>
        <w:t xml:space="preserve">v súlade s dohodou zmluvných strán podľa bodu 7.1.3. Rámcovej zmluvy o spolupráci a zhotovení vyvolanej investície, uzavretej medzi zmluvnými stranami dňa 28.6.2019,  finančné vyrovnanie  vo výške  2,50€ / 1m², t.j.495 €, slovom štyristodeväťdesiatpäť EUR.  Vyrovnanie zaplatí zamieňajúci 2 na bankový účet zamieňajúceho 1   v lehote do 10 pracovných dní po vklade  zámennej zmluvy.  Zámer obce zrealizovať zámenu nehnuteľností  bude počas celej doby od schválenia zámeru 30.6.2022  do konania obecného zastupiteľstva  zverejnený na úradnej tabuli obce a na internetovej stránke obce,  čím bude naplnené ustanovenie § 9a ods.8 písm. e) zákona č. 138/1991 Zb. o majetku obcí zverejniť zámer  najmenej 15. dní pred schvaľovaním  zámeny  na úradnej tabuli obce a na internetovej stránke obce. </w:t>
      </w:r>
    </w:p>
    <w:p w14:paraId="733487A2"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414448FD"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73B0E48E"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643D02D6"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13A2B146"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637782A0"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7ADB16CD"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4206BF24" w14:textId="77777777" w:rsidR="00751D7C" w:rsidRPr="00725A6D" w:rsidRDefault="00751D7C" w:rsidP="00751D7C">
      <w:pPr>
        <w:spacing w:line="254" w:lineRule="auto"/>
        <w:rPr>
          <w:rFonts w:asciiTheme="minorHAnsi" w:hAnsiTheme="minorHAnsi" w:cstheme="minorHAnsi"/>
          <w:b/>
          <w:bCs/>
          <w:lang w:eastAsia="cs-CZ"/>
        </w:rPr>
      </w:pPr>
      <w:r w:rsidRPr="00725A6D">
        <w:rPr>
          <w:rFonts w:asciiTheme="minorHAnsi" w:hAnsiTheme="minorHAnsi" w:cstheme="minorHAnsi"/>
          <w:b/>
          <w:bCs/>
          <w:lang w:eastAsia="cs-CZ"/>
        </w:rPr>
        <w:t>Uznesenie</w:t>
      </w:r>
      <w:r w:rsidRPr="00725A6D">
        <w:rPr>
          <w:rFonts w:asciiTheme="minorHAnsi" w:hAnsiTheme="minorHAnsi" w:cstheme="minorHAnsi"/>
          <w:lang w:eastAsia="cs-CZ"/>
        </w:rPr>
        <w:t xml:space="preserve">  </w:t>
      </w:r>
      <w:r w:rsidRPr="00725A6D">
        <w:rPr>
          <w:rFonts w:asciiTheme="minorHAnsi" w:hAnsiTheme="minorHAnsi" w:cstheme="minorHAnsi"/>
          <w:b/>
          <w:bCs/>
          <w:lang w:eastAsia="cs-CZ"/>
        </w:rPr>
        <w:t>č. 80/2022</w:t>
      </w:r>
    </w:p>
    <w:p w14:paraId="17DFADE9" w14:textId="77777777" w:rsidR="00751D7C" w:rsidRPr="00D42A34" w:rsidRDefault="00751D7C" w:rsidP="00751D7C">
      <w:pPr>
        <w:pStyle w:val="Nadpis2"/>
        <w:jc w:val="both"/>
        <w:rPr>
          <w:rFonts w:asciiTheme="minorHAnsi" w:hAnsiTheme="minorHAnsi" w:cstheme="minorHAnsi"/>
          <w:b/>
          <w:bCs/>
          <w:sz w:val="20"/>
          <w:szCs w:val="20"/>
        </w:rPr>
      </w:pPr>
      <w:r w:rsidRPr="00D42A34">
        <w:rPr>
          <w:rFonts w:asciiTheme="minorHAnsi" w:hAnsiTheme="minorHAnsi" w:cstheme="minorHAnsi"/>
          <w:b/>
          <w:bCs/>
          <w:sz w:val="20"/>
          <w:szCs w:val="20"/>
        </w:rPr>
        <w:t>Obecné zastupiteľstvo  obce Boleráz  súhlasí so zriadením vecného bremena,  spočívajúceho v povinnosti povinného z vecného bremena Obec Boleráz, sídlo: Boleráz 586, 91908, IČO: 00312 282,</w:t>
      </w:r>
      <w:r>
        <w:rPr>
          <w:rFonts w:asciiTheme="minorHAnsi" w:hAnsiTheme="minorHAnsi" w:cstheme="minorHAnsi"/>
          <w:b/>
          <w:bCs/>
          <w:sz w:val="20"/>
          <w:szCs w:val="20"/>
        </w:rPr>
        <w:t xml:space="preserve"> </w:t>
      </w:r>
      <w:r w:rsidRPr="00D42A34">
        <w:rPr>
          <w:rFonts w:asciiTheme="minorHAnsi" w:hAnsiTheme="minorHAnsi" w:cstheme="minorHAnsi"/>
          <w:b/>
          <w:bCs/>
          <w:sz w:val="20"/>
          <w:szCs w:val="20"/>
        </w:rPr>
        <w:t xml:space="preserve">strpieť  v rozsahu vyznačenom v geometrickom pláne č.  13/2022, vypracovanom </w:t>
      </w:r>
      <w:proofErr w:type="spellStart"/>
      <w:r w:rsidRPr="00D42A34">
        <w:rPr>
          <w:rFonts w:asciiTheme="minorHAnsi" w:hAnsiTheme="minorHAnsi" w:cstheme="minorHAnsi"/>
          <w:b/>
          <w:bCs/>
          <w:sz w:val="20"/>
          <w:szCs w:val="20"/>
        </w:rPr>
        <w:t>GeodetS</w:t>
      </w:r>
      <w:proofErr w:type="spellEnd"/>
      <w:r w:rsidRPr="00D42A34">
        <w:rPr>
          <w:rFonts w:asciiTheme="minorHAnsi" w:hAnsiTheme="minorHAnsi" w:cstheme="minorHAnsi"/>
          <w:b/>
          <w:bCs/>
          <w:sz w:val="20"/>
          <w:szCs w:val="20"/>
        </w:rPr>
        <w:t xml:space="preserve"> s.r.o. Modra, IČO 36822361 dňa 14.6.2022, autorizačne overenom Ing. Sadloňom Róbertom dňa 14.6.2022, úradne overeným Okresným úradom odborom katastrálnym v Trnave dňa 28.6.2022 pod číslom G1-943/2022</w:t>
      </w:r>
      <w:r>
        <w:rPr>
          <w:rFonts w:asciiTheme="minorHAnsi" w:hAnsiTheme="minorHAnsi" w:cstheme="minorHAnsi"/>
          <w:b/>
          <w:bCs/>
          <w:sz w:val="20"/>
          <w:szCs w:val="20"/>
        </w:rPr>
        <w:t xml:space="preserve"> </w:t>
      </w:r>
      <w:r w:rsidRPr="00D42A34">
        <w:rPr>
          <w:rFonts w:asciiTheme="minorHAnsi" w:hAnsiTheme="minorHAnsi" w:cstheme="minorHAnsi"/>
          <w:b/>
          <w:bCs/>
          <w:sz w:val="20"/>
          <w:szCs w:val="20"/>
        </w:rPr>
        <w:t xml:space="preserve"> uloženie  rozvodov dažďovej kanalizácie  na nasledovných  nehnuteľnostiach v </w:t>
      </w:r>
      <w:proofErr w:type="spellStart"/>
      <w:r w:rsidRPr="00D42A34">
        <w:rPr>
          <w:rFonts w:asciiTheme="minorHAnsi" w:hAnsiTheme="minorHAnsi" w:cstheme="minorHAnsi"/>
          <w:b/>
          <w:bCs/>
          <w:sz w:val="20"/>
          <w:szCs w:val="20"/>
        </w:rPr>
        <w:t>k.ú</w:t>
      </w:r>
      <w:proofErr w:type="spellEnd"/>
      <w:r w:rsidRPr="00D42A34">
        <w:rPr>
          <w:rFonts w:asciiTheme="minorHAnsi" w:hAnsiTheme="minorHAnsi" w:cstheme="minorHAnsi"/>
          <w:b/>
          <w:bCs/>
          <w:sz w:val="20"/>
          <w:szCs w:val="20"/>
        </w:rPr>
        <w:t>. Boleráz, obec Boleráz:</w:t>
      </w:r>
    </w:p>
    <w:p w14:paraId="7B1F7159" w14:textId="77777777" w:rsidR="00751D7C" w:rsidRPr="00D42A34" w:rsidRDefault="00751D7C" w:rsidP="00751D7C">
      <w:pPr>
        <w:pStyle w:val="Zarkazkladnhotextu"/>
        <w:numPr>
          <w:ilvl w:val="0"/>
          <w:numId w:val="21"/>
        </w:numPr>
        <w:spacing w:after="120"/>
        <w:rPr>
          <w:rFonts w:asciiTheme="minorHAnsi" w:hAnsiTheme="minorHAnsi" w:cstheme="minorHAnsi"/>
          <w:b/>
          <w:bCs/>
          <w:sz w:val="20"/>
          <w:szCs w:val="20"/>
        </w:rPr>
      </w:pPr>
      <w:proofErr w:type="spellStart"/>
      <w:r w:rsidRPr="00D42A34">
        <w:rPr>
          <w:rFonts w:asciiTheme="minorHAnsi" w:hAnsiTheme="minorHAnsi" w:cstheme="minorHAnsi"/>
          <w:b/>
          <w:bCs/>
          <w:sz w:val="20"/>
          <w:szCs w:val="20"/>
        </w:rPr>
        <w:t>parc</w:t>
      </w:r>
      <w:proofErr w:type="spellEnd"/>
      <w:r w:rsidRPr="00D42A34">
        <w:rPr>
          <w:rFonts w:asciiTheme="minorHAnsi" w:hAnsiTheme="minorHAnsi" w:cstheme="minorHAnsi"/>
          <w:b/>
          <w:bCs/>
          <w:sz w:val="20"/>
          <w:szCs w:val="20"/>
        </w:rPr>
        <w:t xml:space="preserve">. reg. CKN  1400/20, druh pozemku </w:t>
      </w:r>
      <w:proofErr w:type="spellStart"/>
      <w:r w:rsidRPr="00D42A34">
        <w:rPr>
          <w:rFonts w:asciiTheme="minorHAnsi" w:hAnsiTheme="minorHAnsi" w:cstheme="minorHAnsi"/>
          <w:b/>
          <w:bCs/>
          <w:sz w:val="20"/>
          <w:szCs w:val="20"/>
        </w:rPr>
        <w:t>zast</w:t>
      </w:r>
      <w:proofErr w:type="spellEnd"/>
      <w:r w:rsidRPr="00D42A34">
        <w:rPr>
          <w:rFonts w:asciiTheme="minorHAnsi" w:hAnsiTheme="minorHAnsi" w:cstheme="minorHAnsi"/>
          <w:b/>
          <w:bCs/>
          <w:sz w:val="20"/>
          <w:szCs w:val="20"/>
        </w:rPr>
        <w:t>. plochy a nádvoria, o výmere 83 m2,  zapísanej v LV 1712</w:t>
      </w:r>
    </w:p>
    <w:p w14:paraId="004C5BE5" w14:textId="77777777" w:rsidR="00751D7C" w:rsidRPr="00D42A34" w:rsidRDefault="00751D7C" w:rsidP="00751D7C">
      <w:pPr>
        <w:pStyle w:val="Zarkazkladnhotextu"/>
        <w:numPr>
          <w:ilvl w:val="0"/>
          <w:numId w:val="21"/>
        </w:numPr>
        <w:spacing w:after="120"/>
        <w:rPr>
          <w:rFonts w:asciiTheme="minorHAnsi" w:hAnsiTheme="minorHAnsi" w:cstheme="minorHAnsi"/>
          <w:b/>
          <w:bCs/>
          <w:sz w:val="20"/>
          <w:szCs w:val="20"/>
        </w:rPr>
      </w:pPr>
      <w:proofErr w:type="spellStart"/>
      <w:r w:rsidRPr="00D42A34">
        <w:rPr>
          <w:rFonts w:asciiTheme="minorHAnsi" w:hAnsiTheme="minorHAnsi" w:cstheme="minorHAnsi"/>
          <w:b/>
          <w:bCs/>
          <w:sz w:val="20"/>
          <w:szCs w:val="20"/>
        </w:rPr>
        <w:t>parc</w:t>
      </w:r>
      <w:proofErr w:type="spellEnd"/>
      <w:r w:rsidRPr="00D42A34">
        <w:rPr>
          <w:rFonts w:asciiTheme="minorHAnsi" w:hAnsiTheme="minorHAnsi" w:cstheme="minorHAnsi"/>
          <w:b/>
          <w:bCs/>
          <w:sz w:val="20"/>
          <w:szCs w:val="20"/>
        </w:rPr>
        <w:t xml:space="preserve">. reg. CKN  1400/21, druh pozemku </w:t>
      </w:r>
      <w:proofErr w:type="spellStart"/>
      <w:r w:rsidRPr="00D42A34">
        <w:rPr>
          <w:rFonts w:asciiTheme="minorHAnsi" w:hAnsiTheme="minorHAnsi" w:cstheme="minorHAnsi"/>
          <w:b/>
          <w:bCs/>
          <w:sz w:val="20"/>
          <w:szCs w:val="20"/>
        </w:rPr>
        <w:t>zast</w:t>
      </w:r>
      <w:proofErr w:type="spellEnd"/>
      <w:r w:rsidRPr="00D42A34">
        <w:rPr>
          <w:rFonts w:asciiTheme="minorHAnsi" w:hAnsiTheme="minorHAnsi" w:cstheme="minorHAnsi"/>
          <w:b/>
          <w:bCs/>
          <w:sz w:val="20"/>
          <w:szCs w:val="20"/>
        </w:rPr>
        <w:t>. plochy a nádvoria, o výmere 586 m2, zapísanej v LV 1712</w:t>
      </w:r>
    </w:p>
    <w:p w14:paraId="0C6E1DB6" w14:textId="77777777" w:rsidR="00751D7C" w:rsidRPr="00D42A34" w:rsidRDefault="00751D7C" w:rsidP="00751D7C">
      <w:pPr>
        <w:pStyle w:val="Zarkazkladnhotextu"/>
        <w:numPr>
          <w:ilvl w:val="0"/>
          <w:numId w:val="21"/>
        </w:numPr>
        <w:spacing w:after="120"/>
        <w:rPr>
          <w:rFonts w:asciiTheme="minorHAnsi" w:hAnsiTheme="minorHAnsi" w:cstheme="minorHAnsi"/>
          <w:b/>
          <w:bCs/>
          <w:sz w:val="20"/>
          <w:szCs w:val="20"/>
        </w:rPr>
      </w:pPr>
      <w:proofErr w:type="spellStart"/>
      <w:r w:rsidRPr="00D42A34">
        <w:rPr>
          <w:rFonts w:asciiTheme="minorHAnsi" w:hAnsiTheme="minorHAnsi" w:cstheme="minorHAnsi"/>
          <w:b/>
          <w:bCs/>
          <w:sz w:val="20"/>
          <w:szCs w:val="20"/>
        </w:rPr>
        <w:t>parc</w:t>
      </w:r>
      <w:proofErr w:type="spellEnd"/>
      <w:r w:rsidRPr="00D42A34">
        <w:rPr>
          <w:rFonts w:asciiTheme="minorHAnsi" w:hAnsiTheme="minorHAnsi" w:cstheme="minorHAnsi"/>
          <w:b/>
          <w:bCs/>
          <w:sz w:val="20"/>
          <w:szCs w:val="20"/>
        </w:rPr>
        <w:t xml:space="preserve">. reg. CKN  1400/22, druh pozemku </w:t>
      </w:r>
      <w:proofErr w:type="spellStart"/>
      <w:r w:rsidRPr="00D42A34">
        <w:rPr>
          <w:rFonts w:asciiTheme="minorHAnsi" w:hAnsiTheme="minorHAnsi" w:cstheme="minorHAnsi"/>
          <w:b/>
          <w:bCs/>
          <w:sz w:val="20"/>
          <w:szCs w:val="20"/>
        </w:rPr>
        <w:t>zast</w:t>
      </w:r>
      <w:proofErr w:type="spellEnd"/>
      <w:r w:rsidRPr="00D42A34">
        <w:rPr>
          <w:rFonts w:asciiTheme="minorHAnsi" w:hAnsiTheme="minorHAnsi" w:cstheme="minorHAnsi"/>
          <w:b/>
          <w:bCs/>
          <w:sz w:val="20"/>
          <w:szCs w:val="20"/>
        </w:rPr>
        <w:t>. plochy a nádvoria, o výmere 38 m2,  zapísanej v LV 1712</w:t>
      </w:r>
    </w:p>
    <w:p w14:paraId="77768776" w14:textId="77777777" w:rsidR="00751D7C" w:rsidRPr="00D42A34" w:rsidRDefault="00751D7C" w:rsidP="00751D7C">
      <w:pPr>
        <w:pStyle w:val="Zarkazkladnhotextu"/>
        <w:numPr>
          <w:ilvl w:val="0"/>
          <w:numId w:val="21"/>
        </w:numPr>
        <w:spacing w:after="120"/>
        <w:rPr>
          <w:rFonts w:asciiTheme="minorHAnsi" w:hAnsiTheme="minorHAnsi" w:cstheme="minorHAnsi"/>
          <w:b/>
          <w:bCs/>
          <w:sz w:val="20"/>
          <w:szCs w:val="20"/>
        </w:rPr>
      </w:pPr>
      <w:proofErr w:type="spellStart"/>
      <w:r w:rsidRPr="00D42A34">
        <w:rPr>
          <w:rFonts w:asciiTheme="minorHAnsi" w:hAnsiTheme="minorHAnsi" w:cstheme="minorHAnsi"/>
          <w:b/>
          <w:bCs/>
          <w:sz w:val="20"/>
          <w:szCs w:val="20"/>
        </w:rPr>
        <w:t>parc</w:t>
      </w:r>
      <w:proofErr w:type="spellEnd"/>
      <w:r w:rsidRPr="00D42A34">
        <w:rPr>
          <w:rFonts w:asciiTheme="minorHAnsi" w:hAnsiTheme="minorHAnsi" w:cstheme="minorHAnsi"/>
          <w:b/>
          <w:bCs/>
          <w:sz w:val="20"/>
          <w:szCs w:val="20"/>
        </w:rPr>
        <w:t xml:space="preserve">. reg. CKN  1447, druh pozemku </w:t>
      </w:r>
      <w:proofErr w:type="spellStart"/>
      <w:r w:rsidRPr="00D42A34">
        <w:rPr>
          <w:rFonts w:asciiTheme="minorHAnsi" w:hAnsiTheme="minorHAnsi" w:cstheme="minorHAnsi"/>
          <w:b/>
          <w:bCs/>
          <w:sz w:val="20"/>
          <w:szCs w:val="20"/>
        </w:rPr>
        <w:t>zast</w:t>
      </w:r>
      <w:proofErr w:type="spellEnd"/>
      <w:r w:rsidRPr="00D42A34">
        <w:rPr>
          <w:rFonts w:asciiTheme="minorHAnsi" w:hAnsiTheme="minorHAnsi" w:cstheme="minorHAnsi"/>
          <w:b/>
          <w:bCs/>
          <w:sz w:val="20"/>
          <w:szCs w:val="20"/>
        </w:rPr>
        <w:t>. plochy a nádvoria, o výmere 1280  m2,  zapísanej v LV 1100</w:t>
      </w:r>
    </w:p>
    <w:p w14:paraId="1937B8DD" w14:textId="77777777" w:rsidR="00751D7C" w:rsidRPr="00D42A34" w:rsidRDefault="00751D7C" w:rsidP="00751D7C">
      <w:pPr>
        <w:pStyle w:val="Zarkazkladnhotextu"/>
        <w:ind w:left="0"/>
        <w:jc w:val="both"/>
        <w:rPr>
          <w:rFonts w:asciiTheme="minorHAnsi" w:hAnsiTheme="minorHAnsi" w:cstheme="minorHAnsi"/>
          <w:b/>
          <w:bCs/>
          <w:color w:val="000000"/>
          <w:sz w:val="20"/>
          <w:szCs w:val="20"/>
          <w:shd w:val="clear" w:color="auto" w:fill="FFFFFF"/>
        </w:rPr>
      </w:pPr>
      <w:r w:rsidRPr="00D42A34">
        <w:rPr>
          <w:rFonts w:asciiTheme="minorHAnsi" w:hAnsiTheme="minorHAnsi" w:cstheme="minorHAnsi"/>
          <w:b/>
          <w:bCs/>
          <w:sz w:val="20"/>
          <w:szCs w:val="20"/>
        </w:rPr>
        <w:t xml:space="preserve">v prospech oprávneného z vecného bremena  spoločnosti </w:t>
      </w:r>
      <w:proofErr w:type="spellStart"/>
      <w:r w:rsidRPr="00D42A34">
        <w:rPr>
          <w:rFonts w:asciiTheme="minorHAnsi" w:hAnsiTheme="minorHAnsi" w:cstheme="minorHAnsi"/>
          <w:b/>
          <w:bCs/>
          <w:color w:val="000000"/>
          <w:sz w:val="20"/>
          <w:szCs w:val="20"/>
          <w:shd w:val="clear" w:color="auto" w:fill="FFFFFF"/>
        </w:rPr>
        <w:t>Tate</w:t>
      </w:r>
      <w:proofErr w:type="spellEnd"/>
      <w:r w:rsidRPr="00D42A34">
        <w:rPr>
          <w:rFonts w:asciiTheme="minorHAnsi" w:hAnsiTheme="minorHAnsi" w:cstheme="minorHAnsi"/>
          <w:b/>
          <w:bCs/>
          <w:color w:val="000000"/>
          <w:sz w:val="20"/>
          <w:szCs w:val="20"/>
          <w:shd w:val="clear" w:color="auto" w:fill="FFFFFF"/>
        </w:rPr>
        <w:t xml:space="preserve"> &amp; </w:t>
      </w:r>
      <w:proofErr w:type="spellStart"/>
      <w:r w:rsidRPr="00D42A34">
        <w:rPr>
          <w:rFonts w:asciiTheme="minorHAnsi" w:hAnsiTheme="minorHAnsi" w:cstheme="minorHAnsi"/>
          <w:b/>
          <w:bCs/>
          <w:color w:val="000000"/>
          <w:sz w:val="20"/>
          <w:szCs w:val="20"/>
          <w:shd w:val="clear" w:color="auto" w:fill="FFFFFF"/>
        </w:rPr>
        <w:t>Lyle</w:t>
      </w:r>
      <w:proofErr w:type="spellEnd"/>
      <w:r w:rsidRPr="00D42A34">
        <w:rPr>
          <w:rFonts w:asciiTheme="minorHAnsi" w:hAnsiTheme="minorHAnsi" w:cstheme="minorHAnsi"/>
          <w:b/>
          <w:bCs/>
          <w:color w:val="000000"/>
          <w:sz w:val="20"/>
          <w:szCs w:val="20"/>
          <w:shd w:val="clear" w:color="auto" w:fill="FFFFFF"/>
        </w:rPr>
        <w:t xml:space="preserve"> Boleraz, s.r.o., sídlo: Boleráz 91908,  IČO: 31411011, zapísanej v Obchodnom registri Okresného súdu Trnava, odd. </w:t>
      </w:r>
      <w:proofErr w:type="spellStart"/>
      <w:r w:rsidRPr="00D42A34">
        <w:rPr>
          <w:rFonts w:asciiTheme="minorHAnsi" w:hAnsiTheme="minorHAnsi" w:cstheme="minorHAnsi"/>
          <w:b/>
          <w:bCs/>
          <w:color w:val="000000"/>
          <w:sz w:val="20"/>
          <w:szCs w:val="20"/>
          <w:shd w:val="clear" w:color="auto" w:fill="FFFFFF"/>
        </w:rPr>
        <w:t>Sro</w:t>
      </w:r>
      <w:proofErr w:type="spellEnd"/>
      <w:r w:rsidRPr="00D42A34">
        <w:rPr>
          <w:rFonts w:asciiTheme="minorHAnsi" w:hAnsiTheme="minorHAnsi" w:cstheme="minorHAnsi"/>
          <w:b/>
          <w:bCs/>
          <w:color w:val="000000"/>
          <w:sz w:val="20"/>
          <w:szCs w:val="20"/>
          <w:shd w:val="clear" w:color="auto" w:fill="FFFFFF"/>
        </w:rPr>
        <w:t>, vložka 589/T.</w:t>
      </w:r>
      <w:r>
        <w:rPr>
          <w:rFonts w:asciiTheme="minorHAnsi" w:hAnsiTheme="minorHAnsi" w:cstheme="minorHAnsi"/>
          <w:b/>
          <w:bCs/>
          <w:color w:val="000000"/>
          <w:sz w:val="20"/>
          <w:szCs w:val="20"/>
          <w:shd w:val="clear" w:color="auto" w:fill="FFFFFF"/>
        </w:rPr>
        <w:t xml:space="preserve"> V</w:t>
      </w:r>
      <w:r w:rsidRPr="00D42A34">
        <w:rPr>
          <w:rFonts w:asciiTheme="minorHAnsi" w:hAnsiTheme="minorHAnsi" w:cstheme="minorHAnsi"/>
          <w:b/>
          <w:bCs/>
          <w:color w:val="000000"/>
          <w:sz w:val="20"/>
          <w:szCs w:val="20"/>
          <w:shd w:val="clear" w:color="auto" w:fill="FFFFFF"/>
        </w:rPr>
        <w:t xml:space="preserve">ecné bremeno sa zriaďuje   bezodplatne. </w:t>
      </w:r>
    </w:p>
    <w:p w14:paraId="09BBBC59" w14:textId="77777777" w:rsidR="00751D7C" w:rsidRPr="00725A6D" w:rsidRDefault="00751D7C" w:rsidP="00751D7C">
      <w:pPr>
        <w:spacing w:line="254" w:lineRule="auto"/>
        <w:rPr>
          <w:rFonts w:asciiTheme="minorHAnsi" w:hAnsiTheme="minorHAnsi" w:cstheme="minorHAnsi"/>
          <w:b/>
          <w:bCs/>
          <w:lang w:eastAsia="cs-CZ"/>
        </w:rPr>
      </w:pPr>
    </w:p>
    <w:p w14:paraId="02354F71"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523562D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651E96B2"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61881669"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3CD09BA0"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29EF2F07"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57EBFA94"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12F8F435" w14:textId="77777777" w:rsidR="00751D7C" w:rsidRPr="00725A6D" w:rsidRDefault="00751D7C" w:rsidP="00751D7C">
      <w:pPr>
        <w:pStyle w:val="Standard"/>
        <w:jc w:val="both"/>
        <w:rPr>
          <w:rFonts w:asciiTheme="minorHAnsi" w:hAnsiTheme="minorHAnsi" w:cstheme="minorHAnsi"/>
          <w:b/>
          <w:bCs/>
          <w:color w:val="000000" w:themeColor="text1"/>
        </w:rPr>
      </w:pPr>
      <w:r w:rsidRPr="00725A6D">
        <w:rPr>
          <w:rFonts w:asciiTheme="minorHAnsi" w:hAnsiTheme="minorHAnsi" w:cstheme="minorHAnsi"/>
          <w:b/>
          <w:bCs/>
          <w:color w:val="000000" w:themeColor="text1"/>
        </w:rPr>
        <w:t>Uznesenie č. 81/2022</w:t>
      </w:r>
    </w:p>
    <w:p w14:paraId="73BD5311" w14:textId="77777777" w:rsidR="00751D7C" w:rsidRPr="00725A6D" w:rsidRDefault="00751D7C" w:rsidP="00751D7C">
      <w:pPr>
        <w:pStyle w:val="Standard"/>
        <w:jc w:val="both"/>
        <w:rPr>
          <w:rFonts w:asciiTheme="minorHAnsi" w:hAnsiTheme="minorHAnsi" w:cstheme="minorHAnsi"/>
          <w:b/>
          <w:bCs/>
          <w:color w:val="000000" w:themeColor="text1"/>
        </w:rPr>
      </w:pPr>
      <w:r w:rsidRPr="00725A6D">
        <w:rPr>
          <w:rFonts w:asciiTheme="minorHAnsi" w:hAnsiTheme="minorHAnsi" w:cstheme="minorHAnsi"/>
          <w:b/>
          <w:bCs/>
          <w:color w:val="000000" w:themeColor="text1"/>
        </w:rPr>
        <w:t xml:space="preserve">Obecné zastupiteľstvo  súhlasí s udelením ceny obce Boleráz spolu s finančnou čiastkou vo výške 500  €. pani Mgr. Marte </w:t>
      </w:r>
      <w:proofErr w:type="spellStart"/>
      <w:r w:rsidRPr="00725A6D">
        <w:rPr>
          <w:rFonts w:asciiTheme="minorHAnsi" w:hAnsiTheme="minorHAnsi" w:cstheme="minorHAnsi"/>
          <w:b/>
          <w:bCs/>
          <w:color w:val="000000" w:themeColor="text1"/>
        </w:rPr>
        <w:t>Hurekovej</w:t>
      </w:r>
      <w:proofErr w:type="spellEnd"/>
      <w:r w:rsidRPr="00725A6D">
        <w:rPr>
          <w:rFonts w:asciiTheme="minorHAnsi" w:hAnsiTheme="minorHAnsi" w:cstheme="minorHAnsi"/>
          <w:b/>
          <w:bCs/>
          <w:color w:val="000000" w:themeColor="text1"/>
        </w:rPr>
        <w:t xml:space="preserve">  za jej celoživotnú prácu v školstve.</w:t>
      </w:r>
    </w:p>
    <w:p w14:paraId="509ECB9C"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p>
    <w:p w14:paraId="76F5FB3B"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55B40549"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763BAF49"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6AC087B1"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77227B06"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00D67A56" w14:textId="77777777" w:rsidR="00751D7C" w:rsidRPr="00725A6D" w:rsidRDefault="00751D7C" w:rsidP="00751D7C">
      <w:pPr>
        <w:spacing w:line="254" w:lineRule="auto"/>
        <w:rPr>
          <w:rFonts w:asciiTheme="minorHAnsi" w:hAnsiTheme="minorHAnsi" w:cstheme="minorHAnsi"/>
          <w:lang w:eastAsia="cs-CZ"/>
        </w:rPr>
      </w:pPr>
    </w:p>
    <w:p w14:paraId="3F1FF11C" w14:textId="77777777" w:rsidR="00751D7C" w:rsidRPr="00725A6D" w:rsidRDefault="00751D7C" w:rsidP="00751D7C">
      <w:pPr>
        <w:spacing w:line="254" w:lineRule="auto"/>
        <w:rPr>
          <w:rFonts w:asciiTheme="minorHAnsi" w:hAnsiTheme="minorHAnsi" w:cstheme="minorHAnsi"/>
          <w:lang w:eastAsia="cs-CZ"/>
        </w:rPr>
      </w:pPr>
    </w:p>
    <w:p w14:paraId="47719E08" w14:textId="77777777" w:rsidR="00751D7C" w:rsidRPr="00725A6D" w:rsidRDefault="00751D7C" w:rsidP="00751D7C">
      <w:pPr>
        <w:pStyle w:val="Standard"/>
        <w:jc w:val="both"/>
        <w:rPr>
          <w:rFonts w:asciiTheme="minorHAnsi" w:hAnsiTheme="minorHAnsi" w:cstheme="minorHAnsi"/>
          <w:color w:val="000000" w:themeColor="text1"/>
        </w:rPr>
      </w:pPr>
      <w:r w:rsidRPr="00725A6D">
        <w:rPr>
          <w:rFonts w:asciiTheme="minorHAnsi" w:hAnsiTheme="minorHAnsi" w:cstheme="minorHAnsi"/>
          <w:b/>
          <w:bCs/>
          <w:color w:val="000000" w:themeColor="text1"/>
        </w:rPr>
        <w:t>Uznesenie č. 82/2022</w:t>
      </w:r>
    </w:p>
    <w:p w14:paraId="6CC87C8F" w14:textId="77777777" w:rsidR="00751D7C" w:rsidRPr="008634C5" w:rsidRDefault="00751D7C" w:rsidP="00751D7C">
      <w:pPr>
        <w:spacing w:line="252" w:lineRule="auto"/>
        <w:jc w:val="both"/>
        <w:rPr>
          <w:rFonts w:asciiTheme="minorHAnsi" w:hAnsiTheme="minorHAnsi" w:cstheme="minorHAnsi"/>
          <w:b/>
          <w:bCs/>
          <w:lang w:eastAsia="cs-CZ"/>
        </w:rPr>
      </w:pPr>
      <w:r w:rsidRPr="008634C5">
        <w:rPr>
          <w:rFonts w:asciiTheme="minorHAnsi" w:eastAsia="Arial Unicode MS" w:hAnsiTheme="minorHAnsi" w:cstheme="minorHAnsi"/>
          <w:b/>
          <w:bCs/>
        </w:rPr>
        <w:t>Obec Boleráz schvaľuje nájom časti obecného pozemku v  </w:t>
      </w:r>
      <w:proofErr w:type="spellStart"/>
      <w:r w:rsidRPr="008634C5">
        <w:rPr>
          <w:rFonts w:asciiTheme="minorHAnsi" w:eastAsia="Arial Unicode MS" w:hAnsiTheme="minorHAnsi" w:cstheme="minorHAnsi"/>
          <w:b/>
          <w:bCs/>
        </w:rPr>
        <w:t>k.ú</w:t>
      </w:r>
      <w:proofErr w:type="spellEnd"/>
      <w:r w:rsidRPr="008634C5">
        <w:rPr>
          <w:rFonts w:asciiTheme="minorHAnsi" w:eastAsia="Arial Unicode MS" w:hAnsiTheme="minorHAnsi" w:cstheme="minorHAnsi"/>
          <w:b/>
          <w:bCs/>
        </w:rPr>
        <w:t xml:space="preserve">. Boleráz, obec Boleráz, z dôvodu hodného osobitného zreteľa v súlade s § 9a ods. 9 písm. c) zákona č. 138/1991 Zb. o majetku obcí v znení neskorších  predpisov a podľa § 6 ods.2 , písm. b) VZN </w:t>
      </w:r>
      <w:r>
        <w:rPr>
          <w:rFonts w:asciiTheme="minorHAnsi" w:eastAsia="Arial Unicode MS" w:hAnsiTheme="minorHAnsi" w:cstheme="minorHAnsi"/>
          <w:b/>
          <w:bCs/>
        </w:rPr>
        <w:t>112</w:t>
      </w:r>
      <w:r w:rsidRPr="008634C5">
        <w:rPr>
          <w:rFonts w:asciiTheme="minorHAnsi" w:eastAsia="Arial Unicode MS" w:hAnsiTheme="minorHAnsi" w:cstheme="minorHAnsi"/>
          <w:b/>
          <w:bCs/>
        </w:rPr>
        <w:t>/20</w:t>
      </w:r>
      <w:r>
        <w:rPr>
          <w:rFonts w:asciiTheme="minorHAnsi" w:eastAsia="Arial Unicode MS" w:hAnsiTheme="minorHAnsi" w:cstheme="minorHAnsi"/>
          <w:b/>
          <w:bCs/>
        </w:rPr>
        <w:t>22</w:t>
      </w:r>
      <w:r w:rsidRPr="008634C5">
        <w:rPr>
          <w:rFonts w:asciiTheme="minorHAnsi" w:eastAsia="Arial Unicode MS" w:hAnsiTheme="minorHAnsi" w:cstheme="minorHAnsi"/>
          <w:b/>
          <w:bCs/>
        </w:rPr>
        <w:t xml:space="preserve"> a to : </w:t>
      </w:r>
    </w:p>
    <w:p w14:paraId="625F6A1D" w14:textId="4403A5B6" w:rsidR="00751D7C" w:rsidRPr="008634C5" w:rsidRDefault="00751D7C" w:rsidP="00751D7C">
      <w:pPr>
        <w:pStyle w:val="Odsekzoznamu"/>
        <w:numPr>
          <w:ilvl w:val="0"/>
          <w:numId w:val="8"/>
        </w:numPr>
        <w:autoSpaceDE w:val="0"/>
        <w:autoSpaceDN w:val="0"/>
        <w:adjustRightInd w:val="0"/>
        <w:spacing w:after="200" w:line="288" w:lineRule="auto"/>
        <w:ind w:left="710" w:hanging="710"/>
        <w:jc w:val="both"/>
        <w:rPr>
          <w:rFonts w:cstheme="minorHAnsi"/>
          <w:b/>
          <w:bCs/>
          <w:noProof/>
          <w:sz w:val="20"/>
          <w:szCs w:val="20"/>
        </w:rPr>
      </w:pPr>
      <w:r w:rsidRPr="008634C5">
        <w:rPr>
          <w:rFonts w:cstheme="minorHAnsi"/>
          <w:b/>
          <w:bCs/>
          <w:sz w:val="20"/>
          <w:szCs w:val="20"/>
        </w:rPr>
        <w:t xml:space="preserve">časť pozemku vo výmere 5 </w:t>
      </w:r>
      <w:r w:rsidRPr="008634C5">
        <w:rPr>
          <w:rFonts w:cstheme="minorHAnsi"/>
          <w:b/>
          <w:bCs/>
          <w:noProof/>
          <w:sz w:val="20"/>
          <w:szCs w:val="20"/>
        </w:rPr>
        <w:t>m</w:t>
      </w:r>
      <w:r w:rsidRPr="008634C5">
        <w:rPr>
          <w:rFonts w:cstheme="minorHAnsi"/>
          <w:b/>
          <w:bCs/>
          <w:noProof/>
          <w:sz w:val="20"/>
          <w:szCs w:val="20"/>
          <w:vertAlign w:val="superscript"/>
        </w:rPr>
        <w:t xml:space="preserve">2 </w:t>
      </w:r>
      <w:r w:rsidRPr="008634C5">
        <w:rPr>
          <w:rFonts w:cstheme="minorHAnsi"/>
          <w:b/>
          <w:bCs/>
          <w:sz w:val="20"/>
          <w:szCs w:val="20"/>
        </w:rPr>
        <w:t xml:space="preserve"> z parcely registra „C“,  </w:t>
      </w:r>
      <w:proofErr w:type="spellStart"/>
      <w:r w:rsidRPr="008634C5">
        <w:rPr>
          <w:rFonts w:cstheme="minorHAnsi"/>
          <w:b/>
          <w:bCs/>
          <w:sz w:val="20"/>
          <w:szCs w:val="20"/>
        </w:rPr>
        <w:t>parc</w:t>
      </w:r>
      <w:proofErr w:type="spellEnd"/>
      <w:r w:rsidRPr="008634C5">
        <w:rPr>
          <w:rFonts w:cstheme="minorHAnsi"/>
          <w:b/>
          <w:bCs/>
          <w:sz w:val="20"/>
          <w:szCs w:val="20"/>
        </w:rPr>
        <w:t xml:space="preserve">. č.1320/2, </w:t>
      </w:r>
      <w:r w:rsidRPr="008634C5">
        <w:rPr>
          <w:rFonts w:cstheme="minorHAnsi"/>
          <w:b/>
          <w:bCs/>
          <w:noProof/>
          <w:sz w:val="20"/>
          <w:szCs w:val="20"/>
        </w:rPr>
        <w:t>zastavané plochy a nádvoria o výmere 550</w:t>
      </w:r>
      <w:r w:rsidRPr="008634C5">
        <w:rPr>
          <w:rFonts w:cstheme="minorHAnsi"/>
          <w:b/>
          <w:bCs/>
          <w:sz w:val="20"/>
          <w:szCs w:val="20"/>
        </w:rPr>
        <w:t xml:space="preserve"> </w:t>
      </w:r>
      <w:r w:rsidRPr="008634C5">
        <w:rPr>
          <w:rFonts w:cstheme="minorHAnsi"/>
          <w:b/>
          <w:bCs/>
          <w:noProof/>
          <w:sz w:val="20"/>
          <w:szCs w:val="20"/>
        </w:rPr>
        <w:t>m</w:t>
      </w:r>
      <w:r w:rsidRPr="008634C5">
        <w:rPr>
          <w:rFonts w:cstheme="minorHAnsi"/>
          <w:b/>
          <w:bCs/>
          <w:noProof/>
          <w:sz w:val="20"/>
          <w:szCs w:val="20"/>
          <w:vertAlign w:val="superscript"/>
        </w:rPr>
        <w:t>2</w:t>
      </w:r>
      <w:r w:rsidRPr="008634C5">
        <w:rPr>
          <w:rFonts w:cstheme="minorHAnsi"/>
          <w:b/>
          <w:bCs/>
          <w:sz w:val="20"/>
          <w:szCs w:val="20"/>
        </w:rPr>
        <w:t xml:space="preserve">, </w:t>
      </w:r>
      <w:r w:rsidRPr="008634C5">
        <w:rPr>
          <w:rFonts w:cstheme="minorHAnsi"/>
          <w:b/>
          <w:bCs/>
          <w:noProof/>
          <w:sz w:val="20"/>
          <w:szCs w:val="20"/>
        </w:rPr>
        <w:t xml:space="preserve">k. ú.Boleráz, okres Trnava, obec BOLERÁZ, zapísanej na liste vlastníctva č. 1100 , vedenej Okresným  úradom v Trnave, odborom katastrálnym, podiel 1/1  nájomcom  v 1. rade </w:t>
      </w:r>
      <w:r w:rsidRPr="008634C5">
        <w:rPr>
          <w:rFonts w:cstheme="minorHAnsi"/>
          <w:b/>
          <w:bCs/>
          <w:sz w:val="20"/>
          <w:szCs w:val="20"/>
        </w:rPr>
        <w:t>: Ivanovi Ščepkovi, r. Ščepkovi  a manželke Márii Ščepkovej r. Rakúsovej,  o</w:t>
      </w:r>
      <w:r w:rsidRPr="008634C5">
        <w:rPr>
          <w:rFonts w:cstheme="minorHAnsi"/>
          <w:b/>
          <w:bCs/>
          <w:noProof/>
          <w:sz w:val="20"/>
          <w:szCs w:val="20"/>
        </w:rPr>
        <w:t xml:space="preserve">baja bydlisko </w:t>
      </w:r>
      <w:r w:rsidR="00137EF7">
        <w:rPr>
          <w:rFonts w:cstheme="minorHAnsi"/>
          <w:b/>
          <w:bCs/>
          <w:noProof/>
          <w:sz w:val="20"/>
          <w:szCs w:val="20"/>
        </w:rPr>
        <w:t>..........</w:t>
      </w:r>
      <w:r w:rsidRPr="008634C5">
        <w:rPr>
          <w:rStyle w:val="ra"/>
          <w:rFonts w:eastAsiaTheme="majorEastAsia" w:cstheme="minorHAnsi"/>
          <w:b/>
          <w:bCs/>
          <w:sz w:val="20"/>
          <w:szCs w:val="20"/>
          <w:shd w:val="clear" w:color="auto" w:fill="FFFFFF"/>
        </w:rPr>
        <w:t xml:space="preserve">  </w:t>
      </w:r>
      <w:r w:rsidRPr="008634C5">
        <w:rPr>
          <w:rFonts w:cstheme="minorHAnsi"/>
          <w:b/>
          <w:bCs/>
          <w:noProof/>
          <w:sz w:val="20"/>
          <w:szCs w:val="20"/>
        </w:rPr>
        <w:t xml:space="preserve"> za účelom postavenia garáže</w:t>
      </w:r>
    </w:p>
    <w:p w14:paraId="0176D798" w14:textId="30359CEB" w:rsidR="00751D7C" w:rsidRPr="008634C5" w:rsidRDefault="00751D7C" w:rsidP="00751D7C">
      <w:pPr>
        <w:pStyle w:val="Odsekzoznamu"/>
        <w:numPr>
          <w:ilvl w:val="0"/>
          <w:numId w:val="8"/>
        </w:numPr>
        <w:autoSpaceDE w:val="0"/>
        <w:autoSpaceDN w:val="0"/>
        <w:adjustRightInd w:val="0"/>
        <w:spacing w:after="200" w:line="288" w:lineRule="auto"/>
        <w:ind w:left="710" w:hanging="710"/>
        <w:jc w:val="both"/>
        <w:rPr>
          <w:rFonts w:cstheme="minorHAnsi"/>
          <w:b/>
          <w:bCs/>
          <w:noProof/>
          <w:sz w:val="20"/>
          <w:szCs w:val="20"/>
        </w:rPr>
      </w:pPr>
      <w:r w:rsidRPr="008634C5">
        <w:rPr>
          <w:rFonts w:cstheme="minorHAnsi"/>
          <w:b/>
          <w:bCs/>
          <w:sz w:val="20"/>
          <w:szCs w:val="20"/>
        </w:rPr>
        <w:t xml:space="preserve">časť pozemku vo výmere 2 </w:t>
      </w:r>
      <w:r w:rsidRPr="008634C5">
        <w:rPr>
          <w:rFonts w:cstheme="minorHAnsi"/>
          <w:b/>
          <w:bCs/>
          <w:noProof/>
          <w:sz w:val="20"/>
          <w:szCs w:val="20"/>
        </w:rPr>
        <w:t>m</w:t>
      </w:r>
      <w:r w:rsidRPr="008634C5">
        <w:rPr>
          <w:rFonts w:cstheme="minorHAnsi"/>
          <w:b/>
          <w:bCs/>
          <w:noProof/>
          <w:sz w:val="20"/>
          <w:szCs w:val="20"/>
          <w:vertAlign w:val="superscript"/>
        </w:rPr>
        <w:t xml:space="preserve">2 </w:t>
      </w:r>
      <w:r w:rsidRPr="008634C5">
        <w:rPr>
          <w:rFonts w:cstheme="minorHAnsi"/>
          <w:b/>
          <w:bCs/>
          <w:sz w:val="20"/>
          <w:szCs w:val="20"/>
        </w:rPr>
        <w:t xml:space="preserve"> z parcely registra „C“,  </w:t>
      </w:r>
      <w:proofErr w:type="spellStart"/>
      <w:r w:rsidRPr="008634C5">
        <w:rPr>
          <w:rFonts w:cstheme="minorHAnsi"/>
          <w:b/>
          <w:bCs/>
          <w:sz w:val="20"/>
          <w:szCs w:val="20"/>
        </w:rPr>
        <w:t>parc</w:t>
      </w:r>
      <w:proofErr w:type="spellEnd"/>
      <w:r w:rsidRPr="008634C5">
        <w:rPr>
          <w:rFonts w:cstheme="minorHAnsi"/>
          <w:b/>
          <w:bCs/>
          <w:sz w:val="20"/>
          <w:szCs w:val="20"/>
        </w:rPr>
        <w:t xml:space="preserve">. č.1320/2, </w:t>
      </w:r>
      <w:r w:rsidRPr="008634C5">
        <w:rPr>
          <w:rFonts w:cstheme="minorHAnsi"/>
          <w:b/>
          <w:bCs/>
          <w:noProof/>
          <w:sz w:val="20"/>
          <w:szCs w:val="20"/>
        </w:rPr>
        <w:t>zastavané plochy a nádvoria o výmere 550</w:t>
      </w:r>
      <w:r w:rsidRPr="008634C5">
        <w:rPr>
          <w:rFonts w:cstheme="minorHAnsi"/>
          <w:b/>
          <w:bCs/>
          <w:sz w:val="20"/>
          <w:szCs w:val="20"/>
        </w:rPr>
        <w:t xml:space="preserve"> </w:t>
      </w:r>
      <w:r w:rsidRPr="008634C5">
        <w:rPr>
          <w:rFonts w:cstheme="minorHAnsi"/>
          <w:b/>
          <w:bCs/>
          <w:noProof/>
          <w:sz w:val="20"/>
          <w:szCs w:val="20"/>
        </w:rPr>
        <w:t>m</w:t>
      </w:r>
      <w:r w:rsidRPr="008634C5">
        <w:rPr>
          <w:rFonts w:cstheme="minorHAnsi"/>
          <w:b/>
          <w:bCs/>
          <w:noProof/>
          <w:sz w:val="20"/>
          <w:szCs w:val="20"/>
          <w:vertAlign w:val="superscript"/>
        </w:rPr>
        <w:t>2</w:t>
      </w:r>
      <w:r w:rsidRPr="008634C5">
        <w:rPr>
          <w:rFonts w:cstheme="minorHAnsi"/>
          <w:b/>
          <w:bCs/>
          <w:sz w:val="20"/>
          <w:szCs w:val="20"/>
        </w:rPr>
        <w:t xml:space="preserve">, </w:t>
      </w:r>
      <w:r w:rsidRPr="008634C5">
        <w:rPr>
          <w:rFonts w:cstheme="minorHAnsi"/>
          <w:b/>
          <w:bCs/>
          <w:noProof/>
          <w:sz w:val="20"/>
          <w:szCs w:val="20"/>
        </w:rPr>
        <w:t xml:space="preserve">k. ú.Boleráz, okres Trnava, obec BOLERÁZ, zapísanej na liste vlastníctva č. 1100 , vedenej Okresným  úradom v Trnave, odborom katastrálnym  a  </w:t>
      </w:r>
      <w:r w:rsidRPr="008634C5">
        <w:rPr>
          <w:rFonts w:cstheme="minorHAnsi"/>
          <w:b/>
          <w:bCs/>
          <w:sz w:val="20"/>
          <w:szCs w:val="20"/>
        </w:rPr>
        <w:t xml:space="preserve">časť pozemku vo výmere 34 </w:t>
      </w:r>
      <w:r w:rsidRPr="008634C5">
        <w:rPr>
          <w:rFonts w:cstheme="minorHAnsi"/>
          <w:b/>
          <w:bCs/>
          <w:noProof/>
          <w:sz w:val="20"/>
          <w:szCs w:val="20"/>
        </w:rPr>
        <w:t>m</w:t>
      </w:r>
      <w:r w:rsidRPr="008634C5">
        <w:rPr>
          <w:rFonts w:cstheme="minorHAnsi"/>
          <w:b/>
          <w:bCs/>
          <w:noProof/>
          <w:sz w:val="20"/>
          <w:szCs w:val="20"/>
          <w:vertAlign w:val="superscript"/>
        </w:rPr>
        <w:t xml:space="preserve">2 </w:t>
      </w:r>
      <w:r w:rsidRPr="008634C5">
        <w:rPr>
          <w:rFonts w:cstheme="minorHAnsi"/>
          <w:b/>
          <w:bCs/>
          <w:sz w:val="20"/>
          <w:szCs w:val="20"/>
        </w:rPr>
        <w:t xml:space="preserve"> z parcely pozemku parcely registra „C“,  </w:t>
      </w:r>
      <w:proofErr w:type="spellStart"/>
      <w:r w:rsidRPr="008634C5">
        <w:rPr>
          <w:rFonts w:cstheme="minorHAnsi"/>
          <w:b/>
          <w:bCs/>
          <w:sz w:val="20"/>
          <w:szCs w:val="20"/>
        </w:rPr>
        <w:t>parc</w:t>
      </w:r>
      <w:proofErr w:type="spellEnd"/>
      <w:r w:rsidRPr="008634C5">
        <w:rPr>
          <w:rFonts w:cstheme="minorHAnsi"/>
          <w:b/>
          <w:bCs/>
          <w:sz w:val="20"/>
          <w:szCs w:val="20"/>
        </w:rPr>
        <w:t xml:space="preserve">. č.1284/21, ostatná </w:t>
      </w:r>
      <w:r w:rsidRPr="008634C5">
        <w:rPr>
          <w:rFonts w:cstheme="minorHAnsi"/>
          <w:b/>
          <w:bCs/>
          <w:noProof/>
          <w:sz w:val="20"/>
          <w:szCs w:val="20"/>
        </w:rPr>
        <w:t>plocha o výmere 483</w:t>
      </w:r>
      <w:r w:rsidRPr="008634C5">
        <w:rPr>
          <w:rFonts w:cstheme="minorHAnsi"/>
          <w:b/>
          <w:bCs/>
          <w:sz w:val="20"/>
          <w:szCs w:val="20"/>
        </w:rPr>
        <w:t xml:space="preserve"> </w:t>
      </w:r>
      <w:r w:rsidRPr="008634C5">
        <w:rPr>
          <w:rFonts w:cstheme="minorHAnsi"/>
          <w:b/>
          <w:bCs/>
          <w:noProof/>
          <w:sz w:val="20"/>
          <w:szCs w:val="20"/>
        </w:rPr>
        <w:t>m</w:t>
      </w:r>
      <w:r w:rsidRPr="008634C5">
        <w:rPr>
          <w:rFonts w:cstheme="minorHAnsi"/>
          <w:b/>
          <w:bCs/>
          <w:noProof/>
          <w:sz w:val="20"/>
          <w:szCs w:val="20"/>
          <w:vertAlign w:val="superscript"/>
        </w:rPr>
        <w:t>2</w:t>
      </w:r>
      <w:r w:rsidRPr="008634C5">
        <w:rPr>
          <w:rFonts w:cstheme="minorHAnsi"/>
          <w:b/>
          <w:bCs/>
          <w:sz w:val="20"/>
          <w:szCs w:val="20"/>
        </w:rPr>
        <w:t xml:space="preserve">, </w:t>
      </w:r>
      <w:r w:rsidRPr="008634C5">
        <w:rPr>
          <w:rFonts w:cstheme="minorHAnsi"/>
          <w:b/>
          <w:bCs/>
          <w:noProof/>
          <w:sz w:val="20"/>
          <w:szCs w:val="20"/>
        </w:rPr>
        <w:t xml:space="preserve">k. ú.Boleráz, okres Trnava, obec BOLERÁZ, zapísanej na liste vlastníctva č. 1100 , vedenej Okresným  úradom v Trnave, odborom katastrálnym </w:t>
      </w:r>
      <w:r w:rsidRPr="008634C5">
        <w:rPr>
          <w:rFonts w:cstheme="minorHAnsi"/>
          <w:b/>
          <w:bCs/>
          <w:sz w:val="20"/>
          <w:szCs w:val="20"/>
        </w:rPr>
        <w:t>Nájomcom v 1. rade: Ivanovi Ščepkovi, r. Ščepkovi  a manželke Márii Ščepkovej r. Rakúsovej,  o</w:t>
      </w:r>
      <w:r w:rsidRPr="008634C5">
        <w:rPr>
          <w:rFonts w:cstheme="minorHAnsi"/>
          <w:b/>
          <w:bCs/>
          <w:noProof/>
          <w:sz w:val="20"/>
          <w:szCs w:val="20"/>
        </w:rPr>
        <w:t>baja bydlisko</w:t>
      </w:r>
      <w:r w:rsidRPr="008634C5">
        <w:rPr>
          <w:rStyle w:val="ra"/>
          <w:rFonts w:eastAsiaTheme="majorEastAsia" w:cstheme="minorHAnsi"/>
          <w:b/>
          <w:bCs/>
          <w:sz w:val="20"/>
          <w:szCs w:val="20"/>
          <w:shd w:val="clear" w:color="auto" w:fill="FFFFFF"/>
        </w:rPr>
        <w:t xml:space="preserve">   a n</w:t>
      </w:r>
      <w:r w:rsidRPr="008634C5">
        <w:rPr>
          <w:rFonts w:cstheme="minorHAnsi"/>
          <w:b/>
          <w:bCs/>
          <w:sz w:val="20"/>
          <w:szCs w:val="20"/>
        </w:rPr>
        <w:t xml:space="preserve">ájomcom v 2. rade: Lukášovi  </w:t>
      </w:r>
      <w:proofErr w:type="spellStart"/>
      <w:r w:rsidRPr="008634C5">
        <w:rPr>
          <w:rFonts w:cstheme="minorHAnsi"/>
          <w:b/>
          <w:bCs/>
          <w:sz w:val="20"/>
          <w:szCs w:val="20"/>
        </w:rPr>
        <w:t>Machkovi</w:t>
      </w:r>
      <w:proofErr w:type="spellEnd"/>
      <w:r w:rsidRPr="008634C5">
        <w:rPr>
          <w:rFonts w:cstheme="minorHAnsi"/>
          <w:b/>
          <w:bCs/>
          <w:sz w:val="20"/>
          <w:szCs w:val="20"/>
        </w:rPr>
        <w:t xml:space="preserve">, r. </w:t>
      </w:r>
      <w:proofErr w:type="spellStart"/>
      <w:r w:rsidRPr="008634C5">
        <w:rPr>
          <w:rFonts w:cstheme="minorHAnsi"/>
          <w:b/>
          <w:bCs/>
          <w:sz w:val="20"/>
          <w:szCs w:val="20"/>
        </w:rPr>
        <w:t>Machkovi</w:t>
      </w:r>
      <w:proofErr w:type="spellEnd"/>
      <w:r w:rsidR="00137EF7">
        <w:rPr>
          <w:rFonts w:cstheme="minorHAnsi"/>
          <w:b/>
          <w:bCs/>
          <w:sz w:val="20"/>
          <w:szCs w:val="20"/>
        </w:rPr>
        <w:t xml:space="preserve"> </w:t>
      </w:r>
      <w:r w:rsidRPr="008634C5">
        <w:rPr>
          <w:rFonts w:cstheme="minorHAnsi"/>
          <w:b/>
          <w:bCs/>
          <w:sz w:val="20"/>
          <w:szCs w:val="20"/>
        </w:rPr>
        <w:t xml:space="preserve">a manželke Miroslave </w:t>
      </w:r>
      <w:proofErr w:type="spellStart"/>
      <w:r w:rsidRPr="008634C5">
        <w:rPr>
          <w:rFonts w:cstheme="minorHAnsi"/>
          <w:b/>
          <w:bCs/>
          <w:sz w:val="20"/>
          <w:szCs w:val="20"/>
        </w:rPr>
        <w:t>Machkovej</w:t>
      </w:r>
      <w:proofErr w:type="spellEnd"/>
      <w:r w:rsidRPr="008634C5">
        <w:rPr>
          <w:rFonts w:cstheme="minorHAnsi"/>
          <w:b/>
          <w:bCs/>
          <w:sz w:val="20"/>
          <w:szCs w:val="20"/>
        </w:rPr>
        <w:t>, r. Horváthovej,  o</w:t>
      </w:r>
      <w:r w:rsidRPr="008634C5">
        <w:rPr>
          <w:rFonts w:cstheme="minorHAnsi"/>
          <w:b/>
          <w:bCs/>
          <w:noProof/>
          <w:sz w:val="20"/>
          <w:szCs w:val="20"/>
        </w:rPr>
        <w:t>baja bydlisko :</w:t>
      </w:r>
      <w:r w:rsidR="00137EF7">
        <w:rPr>
          <w:rFonts w:cstheme="minorHAnsi"/>
          <w:b/>
          <w:bCs/>
          <w:noProof/>
          <w:sz w:val="20"/>
          <w:szCs w:val="20"/>
        </w:rPr>
        <w:t>.................</w:t>
      </w:r>
      <w:r w:rsidRPr="008634C5">
        <w:rPr>
          <w:rStyle w:val="ra"/>
          <w:rFonts w:eastAsiaTheme="majorEastAsia" w:cstheme="minorHAnsi"/>
          <w:b/>
          <w:bCs/>
          <w:sz w:val="20"/>
          <w:szCs w:val="20"/>
          <w:shd w:val="clear" w:color="auto" w:fill="FFFFFF"/>
        </w:rPr>
        <w:t xml:space="preserve"> , každému z nájomcov v 1. a 2. rade v </w:t>
      </w:r>
      <w:proofErr w:type="spellStart"/>
      <w:r w:rsidRPr="008634C5">
        <w:rPr>
          <w:rStyle w:val="ra"/>
          <w:rFonts w:eastAsiaTheme="majorEastAsia" w:cstheme="minorHAnsi"/>
          <w:b/>
          <w:bCs/>
          <w:sz w:val="20"/>
          <w:szCs w:val="20"/>
          <w:shd w:val="clear" w:color="auto" w:fill="FFFFFF"/>
        </w:rPr>
        <w:t>podieli</w:t>
      </w:r>
      <w:proofErr w:type="spellEnd"/>
      <w:r w:rsidRPr="008634C5">
        <w:rPr>
          <w:rStyle w:val="ra"/>
          <w:rFonts w:eastAsiaTheme="majorEastAsia" w:cstheme="minorHAnsi"/>
          <w:b/>
          <w:bCs/>
          <w:sz w:val="20"/>
          <w:szCs w:val="20"/>
          <w:shd w:val="clear" w:color="auto" w:fill="FFFFFF"/>
        </w:rPr>
        <w:t xml:space="preserve"> ½  </w:t>
      </w:r>
      <w:r w:rsidRPr="008634C5">
        <w:rPr>
          <w:rFonts w:cstheme="minorHAnsi"/>
          <w:b/>
          <w:bCs/>
          <w:noProof/>
          <w:sz w:val="20"/>
          <w:szCs w:val="20"/>
        </w:rPr>
        <w:t xml:space="preserve"> za účelom užívania pozemku na záhradkárske a rekreačné účely  podľa vytyčovacieho plánu vyhotoveného geodetom Ĺubošom Moskáľom, uvedeného v prílohe žiadosti </w:t>
      </w:r>
    </w:p>
    <w:p w14:paraId="47399BC3" w14:textId="77777777" w:rsidR="00751D7C" w:rsidRDefault="00751D7C" w:rsidP="00751D7C">
      <w:pPr>
        <w:autoSpaceDE w:val="0"/>
        <w:autoSpaceDN w:val="0"/>
        <w:adjustRightInd w:val="0"/>
        <w:spacing w:before="100" w:beforeAutospacing="1" w:after="200" w:line="288" w:lineRule="auto"/>
        <w:jc w:val="both"/>
        <w:rPr>
          <w:rFonts w:asciiTheme="minorHAnsi" w:eastAsia="Arial Unicode MS" w:hAnsiTheme="minorHAnsi" w:cstheme="minorHAnsi"/>
          <w:b/>
          <w:bCs/>
          <w:color w:val="000000"/>
        </w:rPr>
      </w:pPr>
      <w:r w:rsidRPr="008634C5">
        <w:rPr>
          <w:rFonts w:asciiTheme="minorHAnsi" w:eastAsia="Arial Unicode MS" w:hAnsiTheme="minorHAnsi" w:cstheme="minorHAnsi"/>
          <w:b/>
          <w:bCs/>
          <w:color w:val="000000"/>
        </w:rPr>
        <w:t xml:space="preserve">za cenu nájmu podľa </w:t>
      </w:r>
      <w:proofErr w:type="spellStart"/>
      <w:r w:rsidRPr="008634C5">
        <w:rPr>
          <w:rFonts w:asciiTheme="minorHAnsi" w:hAnsiTheme="minorHAnsi" w:cstheme="minorHAnsi"/>
          <w:b/>
          <w:bCs/>
          <w:color w:val="000000"/>
        </w:rPr>
        <w:t>podľa</w:t>
      </w:r>
      <w:proofErr w:type="spellEnd"/>
      <w:r w:rsidRPr="008634C5">
        <w:rPr>
          <w:rFonts w:asciiTheme="minorHAnsi" w:hAnsiTheme="minorHAnsi" w:cstheme="minorHAnsi"/>
          <w:b/>
          <w:bCs/>
          <w:color w:val="000000"/>
        </w:rPr>
        <w:t xml:space="preserve"> § 6  ods.2., </w:t>
      </w:r>
      <w:proofErr w:type="spellStart"/>
      <w:r w:rsidRPr="008634C5">
        <w:rPr>
          <w:rFonts w:asciiTheme="minorHAnsi" w:hAnsiTheme="minorHAnsi" w:cstheme="minorHAnsi"/>
          <w:b/>
          <w:bCs/>
          <w:color w:val="000000"/>
        </w:rPr>
        <w:t>písm</w:t>
      </w:r>
      <w:proofErr w:type="spellEnd"/>
      <w:r w:rsidRPr="008634C5">
        <w:rPr>
          <w:rFonts w:asciiTheme="minorHAnsi" w:hAnsiTheme="minorHAnsi" w:cstheme="minorHAnsi"/>
          <w:b/>
          <w:bCs/>
          <w:color w:val="000000"/>
        </w:rPr>
        <w:t xml:space="preserve"> b)  VZN 112/2022 vo výške </w:t>
      </w:r>
      <w:r w:rsidRPr="008634C5">
        <w:rPr>
          <w:rFonts w:asciiTheme="minorHAnsi" w:eastAsia="Arial Unicode MS" w:hAnsiTheme="minorHAnsi" w:cstheme="minorHAnsi"/>
          <w:b/>
          <w:bCs/>
          <w:color w:val="000000"/>
        </w:rPr>
        <w:t xml:space="preserve"> 5 Eur/m2 (nájomné pre </w:t>
      </w:r>
      <w:r w:rsidRPr="008634C5">
        <w:rPr>
          <w:rFonts w:asciiTheme="minorHAnsi" w:hAnsiTheme="minorHAnsi" w:cstheme="minorHAnsi"/>
          <w:b/>
          <w:bCs/>
        </w:rPr>
        <w:t xml:space="preserve">nájomcov v 1. rade je  za pripadajúcu výmeru nájmu vo výške 115€  ročne, nájomné pre nájomcov v 2. rade je  za pripadajúcu výmeru nájmu  vo výške 90€  ročne,  na </w:t>
      </w:r>
      <w:r w:rsidRPr="008634C5">
        <w:rPr>
          <w:rFonts w:asciiTheme="minorHAnsi" w:eastAsia="Arial Unicode MS" w:hAnsiTheme="minorHAnsi" w:cstheme="minorHAnsi"/>
          <w:b/>
          <w:bCs/>
          <w:color w:val="000000"/>
        </w:rPr>
        <w:t>dobu určitú 10 rokov odo dňa schválenia nájmu v OZ s výpovednou lehotou 6 mesiacov. Dôvodom hodným osobitného zreteľa je skutočnosť, že pozemok bude nájomcami riadne udržiavaný, nájomcovia sa budú o obecný pozemok starať, užívať ho na rekreačné a </w:t>
      </w:r>
      <w:proofErr w:type="spellStart"/>
      <w:r w:rsidRPr="008634C5">
        <w:rPr>
          <w:rFonts w:asciiTheme="minorHAnsi" w:eastAsia="Arial Unicode MS" w:hAnsiTheme="minorHAnsi" w:cstheme="minorHAnsi"/>
          <w:b/>
          <w:bCs/>
          <w:color w:val="000000"/>
        </w:rPr>
        <w:t>záhradkárské</w:t>
      </w:r>
      <w:proofErr w:type="spellEnd"/>
      <w:r w:rsidRPr="008634C5">
        <w:rPr>
          <w:rFonts w:asciiTheme="minorHAnsi" w:eastAsia="Arial Unicode MS" w:hAnsiTheme="minorHAnsi" w:cstheme="minorHAnsi"/>
          <w:b/>
          <w:bCs/>
          <w:color w:val="000000"/>
        </w:rPr>
        <w:t xml:space="preserve">  účely, kosiť trávu,  zveľaďovať ho,  udržiavať v čistom stave a zveľaďovať ho. </w:t>
      </w:r>
      <w:r>
        <w:rPr>
          <w:rFonts w:asciiTheme="minorHAnsi" w:eastAsia="Arial Unicode MS" w:hAnsiTheme="minorHAnsi" w:cstheme="minorHAnsi"/>
          <w:b/>
          <w:bCs/>
          <w:color w:val="000000"/>
        </w:rPr>
        <w:t xml:space="preserve"> </w:t>
      </w:r>
    </w:p>
    <w:p w14:paraId="081974DE"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53A50C3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7DD364B6"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31CB912E"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698D5D50"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6F41AA77" w14:textId="77777777" w:rsidR="00751D7C" w:rsidRPr="00725A6D" w:rsidRDefault="00751D7C" w:rsidP="00751D7C">
      <w:pPr>
        <w:spacing w:line="254" w:lineRule="auto"/>
        <w:rPr>
          <w:rFonts w:asciiTheme="minorHAnsi" w:hAnsiTheme="minorHAnsi" w:cstheme="minorHAnsi"/>
          <w:lang w:eastAsia="cs-CZ"/>
        </w:rPr>
      </w:pPr>
    </w:p>
    <w:p w14:paraId="4535805B" w14:textId="77777777" w:rsidR="00751D7C" w:rsidRPr="00725A6D" w:rsidRDefault="00751D7C" w:rsidP="00751D7C">
      <w:pPr>
        <w:pStyle w:val="Standard"/>
        <w:jc w:val="both"/>
        <w:rPr>
          <w:rFonts w:asciiTheme="minorHAnsi" w:hAnsiTheme="minorHAnsi" w:cstheme="minorHAnsi"/>
          <w:color w:val="000000" w:themeColor="text1"/>
        </w:rPr>
      </w:pPr>
      <w:r w:rsidRPr="00725A6D">
        <w:rPr>
          <w:rFonts w:asciiTheme="minorHAnsi" w:hAnsiTheme="minorHAnsi" w:cstheme="minorHAnsi"/>
          <w:b/>
          <w:bCs/>
          <w:color w:val="000000" w:themeColor="text1"/>
        </w:rPr>
        <w:t>Uznesenie č. 83/2022</w:t>
      </w:r>
    </w:p>
    <w:p w14:paraId="3089F6E8" w14:textId="70FAD205" w:rsidR="00751D7C" w:rsidRDefault="00751D7C" w:rsidP="00751D7C">
      <w:pPr>
        <w:pStyle w:val="Odsekzoznamu"/>
        <w:autoSpaceDE w:val="0"/>
        <w:autoSpaceDN w:val="0"/>
        <w:adjustRightInd w:val="0"/>
        <w:spacing w:line="288" w:lineRule="auto"/>
        <w:ind w:left="0"/>
        <w:jc w:val="both"/>
        <w:rPr>
          <w:rFonts w:eastAsia="Arial Unicode MS" w:cstheme="minorHAnsi"/>
          <w:b/>
          <w:bCs/>
          <w:color w:val="000000"/>
          <w:sz w:val="20"/>
          <w:szCs w:val="20"/>
        </w:rPr>
      </w:pPr>
      <w:r w:rsidRPr="008634C5">
        <w:rPr>
          <w:rFonts w:eastAsia="Arial Unicode MS" w:cstheme="minorHAnsi"/>
          <w:b/>
          <w:bCs/>
          <w:sz w:val="20"/>
          <w:szCs w:val="20"/>
        </w:rPr>
        <w:t xml:space="preserve">Obec Boleráz schvaľuje  z dôvodu hodného osobitného zreteľa v súlade s § 9a ods. 9 písm. c) zákona č. 138/1991 Zb. o majetku obcí v znení neskorších  predpisov a podľa § 6 ods.2., </w:t>
      </w:r>
      <w:proofErr w:type="spellStart"/>
      <w:r w:rsidRPr="008634C5">
        <w:rPr>
          <w:rFonts w:eastAsia="Arial Unicode MS" w:cstheme="minorHAnsi"/>
          <w:b/>
          <w:bCs/>
          <w:sz w:val="20"/>
          <w:szCs w:val="20"/>
        </w:rPr>
        <w:t>písm</w:t>
      </w:r>
      <w:proofErr w:type="spellEnd"/>
      <w:r w:rsidRPr="008634C5">
        <w:rPr>
          <w:rFonts w:eastAsia="Arial Unicode MS" w:cstheme="minorHAnsi"/>
          <w:b/>
          <w:bCs/>
          <w:sz w:val="20"/>
          <w:szCs w:val="20"/>
        </w:rPr>
        <w:t xml:space="preserve"> b) VZN 112/2022   prenajať  nájomcom Mgr. Tomášovi </w:t>
      </w:r>
      <w:proofErr w:type="spellStart"/>
      <w:r w:rsidRPr="008634C5">
        <w:rPr>
          <w:rFonts w:eastAsia="Arial Unicode MS" w:cstheme="minorHAnsi"/>
          <w:b/>
          <w:bCs/>
          <w:sz w:val="20"/>
          <w:szCs w:val="20"/>
        </w:rPr>
        <w:t>Makasovi</w:t>
      </w:r>
      <w:proofErr w:type="spellEnd"/>
      <w:r w:rsidRPr="008634C5">
        <w:rPr>
          <w:rFonts w:eastAsia="Arial Unicode MS" w:cstheme="minorHAnsi"/>
          <w:b/>
          <w:bCs/>
          <w:sz w:val="20"/>
          <w:szCs w:val="20"/>
        </w:rPr>
        <w:t xml:space="preserve"> a manželke Mgr. Štefánii </w:t>
      </w:r>
      <w:proofErr w:type="spellStart"/>
      <w:r w:rsidRPr="008634C5">
        <w:rPr>
          <w:rFonts w:eastAsia="Arial Unicode MS" w:cstheme="minorHAnsi"/>
          <w:b/>
          <w:bCs/>
          <w:sz w:val="20"/>
          <w:szCs w:val="20"/>
        </w:rPr>
        <w:t>Makasovej</w:t>
      </w:r>
      <w:proofErr w:type="spellEnd"/>
      <w:r w:rsidRPr="008634C5">
        <w:rPr>
          <w:rFonts w:eastAsia="Arial Unicode MS" w:cstheme="minorHAnsi"/>
          <w:b/>
          <w:bCs/>
          <w:sz w:val="20"/>
          <w:szCs w:val="20"/>
        </w:rPr>
        <w:t xml:space="preserve"> obaja bytom</w:t>
      </w:r>
      <w:r w:rsidR="00137EF7">
        <w:rPr>
          <w:rFonts w:eastAsia="Arial Unicode MS" w:cstheme="minorHAnsi"/>
          <w:b/>
          <w:bCs/>
          <w:sz w:val="20"/>
          <w:szCs w:val="20"/>
        </w:rPr>
        <w:t>.....</w:t>
      </w:r>
      <w:r w:rsidRPr="008634C5">
        <w:rPr>
          <w:rFonts w:eastAsia="Arial Unicode MS" w:cstheme="minorHAnsi"/>
          <w:b/>
          <w:bCs/>
          <w:sz w:val="20"/>
          <w:szCs w:val="20"/>
        </w:rPr>
        <w:t xml:space="preserve">   časť obecného pozemku v  </w:t>
      </w:r>
      <w:proofErr w:type="spellStart"/>
      <w:r w:rsidRPr="008634C5">
        <w:rPr>
          <w:rFonts w:eastAsia="Arial Unicode MS" w:cstheme="minorHAnsi"/>
          <w:b/>
          <w:bCs/>
          <w:sz w:val="20"/>
          <w:szCs w:val="20"/>
        </w:rPr>
        <w:t>k.ú</w:t>
      </w:r>
      <w:proofErr w:type="spellEnd"/>
      <w:r w:rsidRPr="008634C5">
        <w:rPr>
          <w:rFonts w:eastAsia="Arial Unicode MS" w:cstheme="minorHAnsi"/>
          <w:b/>
          <w:bCs/>
          <w:sz w:val="20"/>
          <w:szCs w:val="20"/>
        </w:rPr>
        <w:t xml:space="preserve">. Boleráz, obec Boleráz </w:t>
      </w:r>
      <w:r w:rsidRPr="008634C5">
        <w:rPr>
          <w:rFonts w:cstheme="minorHAnsi"/>
          <w:b/>
          <w:bCs/>
          <w:color w:val="000000"/>
          <w:sz w:val="20"/>
          <w:szCs w:val="20"/>
        </w:rPr>
        <w:t xml:space="preserve"> vo výmere 8 m2 vyčleneného z pozemku CKN </w:t>
      </w:r>
      <w:r w:rsidRPr="008634C5">
        <w:rPr>
          <w:rFonts w:cstheme="minorHAnsi"/>
          <w:b/>
          <w:bCs/>
          <w:sz w:val="20"/>
          <w:szCs w:val="20"/>
        </w:rPr>
        <w:t xml:space="preserve">  </w:t>
      </w:r>
      <w:proofErr w:type="spellStart"/>
      <w:r w:rsidRPr="008634C5">
        <w:rPr>
          <w:rFonts w:cstheme="minorHAnsi"/>
          <w:b/>
          <w:bCs/>
          <w:sz w:val="20"/>
          <w:szCs w:val="20"/>
        </w:rPr>
        <w:t>parc</w:t>
      </w:r>
      <w:proofErr w:type="spellEnd"/>
      <w:r w:rsidRPr="008634C5">
        <w:rPr>
          <w:rFonts w:cstheme="minorHAnsi"/>
          <w:b/>
          <w:bCs/>
          <w:sz w:val="20"/>
          <w:szCs w:val="20"/>
        </w:rPr>
        <w:t xml:space="preserve">. č.1284/21, ostatná </w:t>
      </w:r>
      <w:r w:rsidRPr="008634C5">
        <w:rPr>
          <w:rFonts w:cstheme="minorHAnsi"/>
          <w:b/>
          <w:bCs/>
          <w:noProof/>
          <w:sz w:val="20"/>
          <w:szCs w:val="20"/>
        </w:rPr>
        <w:t>plocha o výmere 483</w:t>
      </w:r>
      <w:r w:rsidRPr="008634C5">
        <w:rPr>
          <w:rFonts w:cstheme="minorHAnsi"/>
          <w:b/>
          <w:bCs/>
          <w:sz w:val="20"/>
          <w:szCs w:val="20"/>
        </w:rPr>
        <w:t xml:space="preserve"> </w:t>
      </w:r>
      <w:r w:rsidRPr="008634C5">
        <w:rPr>
          <w:rFonts w:cstheme="minorHAnsi"/>
          <w:b/>
          <w:bCs/>
          <w:noProof/>
          <w:sz w:val="20"/>
          <w:szCs w:val="20"/>
        </w:rPr>
        <w:t>m</w:t>
      </w:r>
      <w:r w:rsidRPr="008634C5">
        <w:rPr>
          <w:rFonts w:cstheme="minorHAnsi"/>
          <w:b/>
          <w:bCs/>
          <w:noProof/>
          <w:sz w:val="20"/>
          <w:szCs w:val="20"/>
          <w:vertAlign w:val="superscript"/>
        </w:rPr>
        <w:t>2</w:t>
      </w:r>
      <w:r w:rsidRPr="008634C5">
        <w:rPr>
          <w:rFonts w:cstheme="minorHAnsi"/>
          <w:b/>
          <w:bCs/>
          <w:sz w:val="20"/>
          <w:szCs w:val="20"/>
        </w:rPr>
        <w:t xml:space="preserve">, </w:t>
      </w:r>
      <w:r w:rsidRPr="008634C5">
        <w:rPr>
          <w:rFonts w:cstheme="minorHAnsi"/>
          <w:b/>
          <w:bCs/>
          <w:noProof/>
          <w:sz w:val="20"/>
          <w:szCs w:val="20"/>
        </w:rPr>
        <w:t xml:space="preserve">k. ú.Boleráz zapísanej na liste vlastníctva č. 1100 podľa  vytyčovacieho plánu vyhotoveného geodetom Ĺubošom Moskáľom, uvedeného v prílohe  </w:t>
      </w:r>
      <w:r w:rsidRPr="008634C5">
        <w:rPr>
          <w:rFonts w:cstheme="minorHAnsi"/>
          <w:b/>
          <w:bCs/>
          <w:color w:val="000000"/>
          <w:sz w:val="20"/>
          <w:szCs w:val="20"/>
        </w:rPr>
        <w:t>z</w:t>
      </w:r>
      <w:r w:rsidRPr="008634C5">
        <w:rPr>
          <w:rFonts w:eastAsia="Arial Unicode MS" w:cstheme="minorHAnsi"/>
          <w:b/>
          <w:bCs/>
          <w:color w:val="000000"/>
          <w:sz w:val="20"/>
          <w:szCs w:val="20"/>
        </w:rPr>
        <w:t>a cenu nájmu 5 Eur/m2 na dobu určitú 10 rokov s výpovednou lehotou 6 mesiacov.</w:t>
      </w:r>
      <w:r w:rsidRPr="00D72DE9">
        <w:rPr>
          <w:rFonts w:eastAsia="Arial Unicode MS" w:cstheme="minorHAnsi"/>
          <w:b/>
          <w:bCs/>
          <w:color w:val="000000"/>
        </w:rPr>
        <w:t xml:space="preserve"> </w:t>
      </w:r>
      <w:r>
        <w:rPr>
          <w:rFonts w:eastAsia="Arial Unicode MS" w:cstheme="minorHAnsi"/>
          <w:b/>
          <w:bCs/>
          <w:color w:val="000000"/>
        </w:rPr>
        <w:t>Nájomné bude predstavovať sumu  vo výške 40 €/ ročne.</w:t>
      </w:r>
      <w:r w:rsidRPr="008634C5">
        <w:rPr>
          <w:rFonts w:eastAsia="Arial Unicode MS" w:cstheme="minorHAnsi"/>
          <w:b/>
          <w:bCs/>
          <w:color w:val="000000"/>
          <w:sz w:val="20"/>
          <w:szCs w:val="20"/>
        </w:rPr>
        <w:t xml:space="preserve"> Obec má zámer prenajať pozemok z dôvodu, že žiadatelia sa chcú o obecný pozemok starať, zveľaďovať ho a udržiavať v čistom stave,  pozemok chcú využívať na rekreačné a záhradkárske účely, výsadbu kvetín a pod.  Pozemok má obec zámer dať do nájmu z dôvodu hodného osobitného zreteľa, ktorým je skutočnosť, že obecný pozemok bude nájomcami riadne udržiavaný. </w:t>
      </w:r>
    </w:p>
    <w:p w14:paraId="37D1DF93" w14:textId="77777777" w:rsidR="00751D7C" w:rsidRDefault="00751D7C" w:rsidP="00751D7C">
      <w:pPr>
        <w:pStyle w:val="Odsekzoznamu"/>
        <w:autoSpaceDE w:val="0"/>
        <w:autoSpaceDN w:val="0"/>
        <w:adjustRightInd w:val="0"/>
        <w:spacing w:line="288" w:lineRule="auto"/>
        <w:ind w:left="0"/>
        <w:jc w:val="both"/>
        <w:rPr>
          <w:rFonts w:eastAsia="Arial Unicode MS" w:cstheme="minorHAnsi"/>
          <w:b/>
          <w:bCs/>
          <w:color w:val="000000"/>
          <w:sz w:val="20"/>
          <w:szCs w:val="20"/>
        </w:rPr>
      </w:pPr>
    </w:p>
    <w:p w14:paraId="097AD436" w14:textId="77777777" w:rsidR="00751D7C" w:rsidRPr="008634C5" w:rsidRDefault="00751D7C" w:rsidP="00751D7C">
      <w:pPr>
        <w:pStyle w:val="Odsekzoznamu"/>
        <w:autoSpaceDE w:val="0"/>
        <w:autoSpaceDN w:val="0"/>
        <w:adjustRightInd w:val="0"/>
        <w:spacing w:line="288" w:lineRule="auto"/>
        <w:ind w:left="0"/>
        <w:jc w:val="both"/>
        <w:rPr>
          <w:rFonts w:eastAsia="Arial Unicode MS" w:cstheme="minorHAnsi"/>
          <w:b/>
          <w:bCs/>
          <w:color w:val="000000"/>
          <w:sz w:val="20"/>
          <w:szCs w:val="20"/>
        </w:rPr>
      </w:pPr>
    </w:p>
    <w:p w14:paraId="482BCBDF"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color w:val="000000" w:themeColor="text1"/>
          <w:sz w:val="20"/>
          <w:szCs w:val="20"/>
        </w:rPr>
      </w:pPr>
      <w:r w:rsidRPr="00725A6D">
        <w:rPr>
          <w:rFonts w:asciiTheme="minorHAnsi" w:hAnsiTheme="minorHAnsi" w:cstheme="minorHAnsi"/>
          <w:bCs/>
          <w:color w:val="000000" w:themeColor="text1"/>
          <w:sz w:val="20"/>
          <w:szCs w:val="20"/>
        </w:rPr>
        <w:t>Počet všetkých poslancov:</w:t>
      </w:r>
      <w:r w:rsidRPr="00725A6D">
        <w:rPr>
          <w:rFonts w:asciiTheme="minorHAnsi" w:hAnsiTheme="minorHAnsi" w:cstheme="minorHAnsi"/>
          <w:bCs/>
          <w:color w:val="000000" w:themeColor="text1"/>
          <w:sz w:val="20"/>
          <w:szCs w:val="20"/>
        </w:rPr>
        <w:tab/>
        <w:t xml:space="preserve">      9 </w:t>
      </w:r>
    </w:p>
    <w:p w14:paraId="533902F3"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25A6D">
        <w:rPr>
          <w:rFonts w:asciiTheme="minorHAnsi" w:hAnsiTheme="minorHAnsi" w:cstheme="minorHAnsi"/>
          <w:color w:val="000000" w:themeColor="text1"/>
        </w:rPr>
        <w:t>Počet prítomných poslancov:               8</w:t>
      </w:r>
    </w:p>
    <w:p w14:paraId="4D33156B"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 xml:space="preserve">Hlasovalo za:                                            8   JUDr. Jana Ostatníková,   Miloslav Izrael,  Miroslav Kováč, Mgr. Juraj Gonšor,  Mgr. Gabriela </w:t>
      </w:r>
      <w:proofErr w:type="spellStart"/>
      <w:r w:rsidRPr="00725A6D">
        <w:rPr>
          <w:rFonts w:asciiTheme="minorHAnsi" w:hAnsiTheme="minorHAnsi" w:cstheme="minorHAnsi"/>
          <w:color w:val="000000" w:themeColor="text1"/>
        </w:rPr>
        <w:t>Miklošovičová</w:t>
      </w:r>
      <w:proofErr w:type="spellEnd"/>
      <w:r w:rsidRPr="00725A6D">
        <w:rPr>
          <w:rFonts w:asciiTheme="minorHAnsi" w:hAnsiTheme="minorHAnsi" w:cstheme="minorHAnsi"/>
          <w:color w:val="000000" w:themeColor="text1"/>
        </w:rPr>
        <w:t xml:space="preserve">, Mgr. Zuzana </w:t>
      </w:r>
      <w:proofErr w:type="spellStart"/>
      <w:r w:rsidRPr="00725A6D">
        <w:rPr>
          <w:rFonts w:asciiTheme="minorHAnsi" w:hAnsiTheme="minorHAnsi" w:cstheme="minorHAnsi"/>
          <w:color w:val="000000" w:themeColor="text1"/>
        </w:rPr>
        <w:t>Mackovčínová</w:t>
      </w:r>
      <w:proofErr w:type="spellEnd"/>
      <w:r w:rsidRPr="00725A6D">
        <w:rPr>
          <w:rFonts w:asciiTheme="minorHAnsi" w:hAnsiTheme="minorHAnsi" w:cstheme="minorHAnsi"/>
          <w:color w:val="000000" w:themeColor="text1"/>
        </w:rPr>
        <w:t xml:space="preserve"> , MBA, Jaroslav Vyskoč,  Ing. Jozef Franek</w:t>
      </w:r>
    </w:p>
    <w:p w14:paraId="3BC98E5A" w14:textId="77777777" w:rsidR="00751D7C" w:rsidRPr="00725A6D" w:rsidRDefault="00751D7C" w:rsidP="00751D7C">
      <w:pPr>
        <w:rPr>
          <w:rFonts w:asciiTheme="minorHAnsi" w:hAnsiTheme="minorHAnsi" w:cstheme="minorHAnsi"/>
        </w:rPr>
      </w:pPr>
      <w:r w:rsidRPr="00725A6D">
        <w:rPr>
          <w:rFonts w:asciiTheme="minorHAnsi" w:hAnsiTheme="minorHAnsi" w:cstheme="minorHAnsi"/>
          <w:color w:val="000000" w:themeColor="text1"/>
        </w:rPr>
        <w:t>Hlasovalo proti:</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0</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3E66DC6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sidRPr="00725A6D">
        <w:rPr>
          <w:rFonts w:asciiTheme="minorHAnsi" w:hAnsiTheme="minorHAnsi" w:cstheme="minorHAnsi"/>
          <w:color w:val="000000" w:themeColor="text1"/>
        </w:rPr>
        <w:t xml:space="preserve">Zdržalo sa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 xml:space="preserve">      0</w:t>
      </w:r>
    </w:p>
    <w:p w14:paraId="0B231140" w14:textId="77777777" w:rsidR="00751D7C" w:rsidRPr="00725A6D" w:rsidRDefault="00751D7C" w:rsidP="00751D7C">
      <w:pPr>
        <w:spacing w:line="254" w:lineRule="auto"/>
        <w:rPr>
          <w:rFonts w:asciiTheme="minorHAnsi" w:hAnsiTheme="minorHAnsi" w:cstheme="minorHAnsi"/>
          <w:lang w:eastAsia="cs-CZ"/>
        </w:rPr>
      </w:pPr>
    </w:p>
    <w:p w14:paraId="5B597AF2" w14:textId="77777777" w:rsidR="00751D7C" w:rsidRPr="00725A6D" w:rsidRDefault="00751D7C" w:rsidP="00751D7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sz w:val="20"/>
          <w:szCs w:val="20"/>
        </w:rPr>
      </w:pPr>
    </w:p>
    <w:p w14:paraId="12CE86AF"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rPr>
      </w:pPr>
      <w:r w:rsidRPr="00725A6D">
        <w:rPr>
          <w:rFonts w:asciiTheme="minorHAnsi" w:hAnsiTheme="minorHAnsi" w:cstheme="minorHAnsi"/>
          <w:color w:val="000000" w:themeColor="text1"/>
        </w:rPr>
        <w:t>Zapísala: Ing. Srnková</w:t>
      </w:r>
    </w:p>
    <w:p w14:paraId="1811A937"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rPr>
      </w:pPr>
    </w:p>
    <w:p w14:paraId="78955AF3"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rPr>
      </w:pPr>
    </w:p>
    <w:p w14:paraId="14CF106B"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725A6D">
        <w:rPr>
          <w:rFonts w:asciiTheme="minorHAnsi" w:hAnsiTheme="minorHAnsi" w:cstheme="minorHAnsi"/>
          <w:color w:val="000000" w:themeColor="text1"/>
        </w:rPr>
        <w:t xml:space="preserve">Overovatelia zápisnice: </w:t>
      </w:r>
    </w:p>
    <w:p w14:paraId="66B5A153"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rPr>
      </w:pPr>
    </w:p>
    <w:p w14:paraId="60FADFCA"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rPr>
      </w:pPr>
    </w:p>
    <w:p w14:paraId="13684524"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725A6D">
        <w:rPr>
          <w:rFonts w:asciiTheme="minorHAnsi" w:hAnsiTheme="minorHAnsi" w:cstheme="minorHAnsi"/>
          <w:color w:val="000000" w:themeColor="text1"/>
        </w:rPr>
        <w:t>Miroslav Kováč</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p>
    <w:p w14:paraId="22313A1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rPr>
      </w:pPr>
    </w:p>
    <w:p w14:paraId="558F41AD"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rPr>
      </w:pPr>
    </w:p>
    <w:p w14:paraId="73D76D33" w14:textId="77777777" w:rsidR="00751D7C" w:rsidRPr="00725A6D" w:rsidRDefault="00751D7C" w:rsidP="0075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iCs/>
          <w:color w:val="000000" w:themeColor="text1"/>
        </w:rPr>
      </w:pPr>
      <w:r w:rsidRPr="00725A6D">
        <w:rPr>
          <w:rFonts w:asciiTheme="minorHAnsi" w:hAnsiTheme="minorHAnsi" w:cstheme="minorHAnsi"/>
          <w:color w:val="000000" w:themeColor="text1"/>
        </w:rPr>
        <w:t xml:space="preserve">Mgr. Juraj Gonšor </w:t>
      </w:r>
      <w:r w:rsidRPr="00725A6D">
        <w:rPr>
          <w:rFonts w:asciiTheme="minorHAnsi" w:hAnsiTheme="minorHAnsi" w:cstheme="minorHAnsi"/>
          <w:color w:val="000000" w:themeColor="text1"/>
        </w:rPr>
        <w:tab/>
        <w:t xml:space="preserve">    </w:t>
      </w:r>
      <w:r>
        <w:rPr>
          <w:rFonts w:asciiTheme="minorHAnsi" w:hAnsiTheme="minorHAnsi" w:cstheme="minorHAnsi"/>
          <w:color w:val="000000" w:themeColor="text1"/>
        </w:rPr>
        <w:tab/>
      </w:r>
      <w:r w:rsidRPr="00725A6D">
        <w:rPr>
          <w:rFonts w:asciiTheme="minorHAnsi" w:hAnsiTheme="minorHAnsi" w:cstheme="minorHAnsi"/>
          <w:color w:val="000000" w:themeColor="text1"/>
        </w:rPr>
        <w:t xml:space="preserve">                                                     ............................................</w:t>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w:t>
      </w:r>
    </w:p>
    <w:p w14:paraId="2A853830" w14:textId="77777777" w:rsidR="00751D7C" w:rsidRPr="00725A6D" w:rsidRDefault="00751D7C" w:rsidP="00751D7C">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val="0"/>
          <w:iCs w:val="0"/>
          <w:color w:val="000000" w:themeColor="text1"/>
          <w:sz w:val="20"/>
        </w:rPr>
      </w:pPr>
    </w:p>
    <w:p w14:paraId="53C94A40" w14:textId="77777777" w:rsidR="00751D7C" w:rsidRPr="00725A6D" w:rsidRDefault="00751D7C" w:rsidP="00751D7C">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val="0"/>
          <w:iCs w:val="0"/>
          <w:color w:val="000000" w:themeColor="text1"/>
          <w:sz w:val="20"/>
        </w:rPr>
      </w:pPr>
    </w:p>
    <w:p w14:paraId="6C3257A8" w14:textId="77777777" w:rsidR="00751D7C" w:rsidRPr="00725A6D" w:rsidRDefault="00751D7C" w:rsidP="00751D7C">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0"/>
        </w:rPr>
      </w:pPr>
      <w:r w:rsidRPr="00725A6D">
        <w:rPr>
          <w:rFonts w:asciiTheme="minorHAnsi" w:hAnsiTheme="minorHAnsi" w:cstheme="minorHAnsi"/>
          <w:i w:val="0"/>
          <w:iCs w:val="0"/>
          <w:color w:val="000000" w:themeColor="text1"/>
          <w:sz w:val="20"/>
        </w:rPr>
        <w:tab/>
      </w:r>
      <w:r w:rsidRPr="00725A6D">
        <w:rPr>
          <w:rFonts w:asciiTheme="minorHAnsi" w:hAnsiTheme="minorHAnsi" w:cstheme="minorHAnsi"/>
          <w:i w:val="0"/>
          <w:iCs w:val="0"/>
          <w:color w:val="000000" w:themeColor="text1"/>
          <w:sz w:val="20"/>
        </w:rPr>
        <w:tab/>
      </w:r>
      <w:r w:rsidRPr="00725A6D">
        <w:rPr>
          <w:rFonts w:asciiTheme="minorHAnsi" w:hAnsiTheme="minorHAnsi" w:cstheme="minorHAnsi"/>
          <w:i w:val="0"/>
          <w:iCs w:val="0"/>
          <w:color w:val="000000" w:themeColor="text1"/>
          <w:sz w:val="20"/>
        </w:rPr>
        <w:tab/>
      </w:r>
      <w:r w:rsidRPr="00725A6D">
        <w:rPr>
          <w:rFonts w:asciiTheme="minorHAnsi" w:hAnsiTheme="minorHAnsi" w:cstheme="minorHAnsi"/>
          <w:i w:val="0"/>
          <w:iCs w:val="0"/>
          <w:color w:val="000000" w:themeColor="text1"/>
          <w:sz w:val="20"/>
        </w:rPr>
        <w:tab/>
      </w:r>
      <w:r w:rsidRPr="00725A6D">
        <w:rPr>
          <w:rFonts w:asciiTheme="minorHAnsi" w:hAnsiTheme="minorHAnsi" w:cstheme="minorHAnsi"/>
          <w:i w:val="0"/>
          <w:iCs w:val="0"/>
          <w:color w:val="000000" w:themeColor="text1"/>
          <w:sz w:val="20"/>
        </w:rPr>
        <w:tab/>
      </w:r>
      <w:r w:rsidRPr="00725A6D">
        <w:rPr>
          <w:rFonts w:asciiTheme="minorHAnsi" w:hAnsiTheme="minorHAnsi" w:cstheme="minorHAnsi"/>
          <w:i w:val="0"/>
          <w:iCs w:val="0"/>
          <w:color w:val="000000" w:themeColor="text1"/>
          <w:sz w:val="20"/>
        </w:rPr>
        <w:tab/>
        <w:t xml:space="preserve">     Ing. Pavol Mackovčín</w:t>
      </w:r>
    </w:p>
    <w:p w14:paraId="6259C323" w14:textId="77777777" w:rsidR="00751D7C" w:rsidRPr="00725A6D" w:rsidRDefault="00751D7C" w:rsidP="00751D7C">
      <w:pPr>
        <w:rPr>
          <w:rFonts w:asciiTheme="minorHAnsi" w:hAnsiTheme="minorHAnsi" w:cstheme="minorHAnsi"/>
          <w:color w:val="000000" w:themeColor="text1"/>
        </w:rPr>
      </w:pP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r>
      <w:r w:rsidRPr="00725A6D">
        <w:rPr>
          <w:rFonts w:asciiTheme="minorHAnsi" w:hAnsiTheme="minorHAnsi" w:cstheme="minorHAnsi"/>
          <w:color w:val="000000" w:themeColor="text1"/>
        </w:rPr>
        <w:tab/>
        <w:t xml:space="preserve">                      starosta obce</w:t>
      </w:r>
    </w:p>
    <w:p w14:paraId="28A00057" w14:textId="77777777" w:rsidR="00751D7C" w:rsidRPr="00725A6D" w:rsidRDefault="00751D7C" w:rsidP="00751D7C">
      <w:pPr>
        <w:rPr>
          <w:rFonts w:asciiTheme="minorHAnsi" w:hAnsiTheme="minorHAnsi" w:cstheme="minorHAnsi"/>
          <w:color w:val="000000" w:themeColor="text1"/>
        </w:rPr>
      </w:pPr>
    </w:p>
    <w:p w14:paraId="1D39CF4B" w14:textId="77777777" w:rsidR="00751D7C" w:rsidRPr="00725A6D" w:rsidRDefault="00751D7C" w:rsidP="00751D7C">
      <w:pPr>
        <w:rPr>
          <w:rFonts w:asciiTheme="minorHAnsi" w:hAnsiTheme="minorHAnsi" w:cstheme="minorHAnsi"/>
          <w:color w:val="000000" w:themeColor="text1"/>
        </w:rPr>
      </w:pPr>
    </w:p>
    <w:p w14:paraId="4DD220E0" w14:textId="77777777" w:rsidR="00751D7C" w:rsidRPr="00725A6D" w:rsidRDefault="00751D7C" w:rsidP="00751D7C">
      <w:pPr>
        <w:rPr>
          <w:rFonts w:asciiTheme="minorHAnsi" w:hAnsiTheme="minorHAnsi" w:cstheme="minorHAnsi"/>
          <w:color w:val="000000" w:themeColor="text1"/>
        </w:rPr>
      </w:pPr>
    </w:p>
    <w:p w14:paraId="114406CC" w14:textId="77777777" w:rsidR="00751D7C" w:rsidRPr="00725A6D" w:rsidRDefault="00751D7C" w:rsidP="00751D7C">
      <w:pPr>
        <w:rPr>
          <w:rFonts w:asciiTheme="minorHAnsi" w:hAnsiTheme="minorHAnsi" w:cstheme="minorHAnsi"/>
          <w:color w:val="000000" w:themeColor="text1"/>
        </w:rPr>
      </w:pPr>
    </w:p>
    <w:p w14:paraId="79C57648" w14:textId="77777777" w:rsidR="00751D7C" w:rsidRPr="00725A6D" w:rsidRDefault="00751D7C" w:rsidP="00751D7C">
      <w:pPr>
        <w:rPr>
          <w:rFonts w:asciiTheme="minorHAnsi" w:hAnsiTheme="minorHAnsi" w:cstheme="minorHAnsi"/>
          <w:b/>
          <w:bCs/>
          <w:i/>
          <w:iCs/>
          <w:color w:val="000000"/>
          <w:u w:val="single"/>
        </w:rPr>
      </w:pPr>
    </w:p>
    <w:p w14:paraId="27578E83" w14:textId="77777777" w:rsidR="00751D7C" w:rsidRPr="00725A6D" w:rsidRDefault="00751D7C" w:rsidP="00751D7C">
      <w:pPr>
        <w:pStyle w:val="Standard"/>
        <w:jc w:val="both"/>
        <w:rPr>
          <w:rFonts w:asciiTheme="minorHAnsi" w:hAnsiTheme="minorHAnsi" w:cstheme="minorHAnsi"/>
          <w:b/>
          <w:bCs/>
          <w:i/>
          <w:iCs/>
          <w:color w:val="000000"/>
          <w:u w:val="single"/>
        </w:rPr>
      </w:pPr>
    </w:p>
    <w:p w14:paraId="6502EFDC" w14:textId="77777777" w:rsidR="00751D7C" w:rsidRPr="00725A6D" w:rsidRDefault="00751D7C" w:rsidP="00751D7C">
      <w:pPr>
        <w:pStyle w:val="Standard"/>
        <w:jc w:val="both"/>
        <w:rPr>
          <w:rFonts w:asciiTheme="minorHAnsi" w:hAnsiTheme="minorHAnsi" w:cstheme="minorHAnsi"/>
          <w:b/>
          <w:bCs/>
          <w:i/>
          <w:iCs/>
          <w:color w:val="000000"/>
          <w:u w:val="single"/>
        </w:rPr>
      </w:pPr>
    </w:p>
    <w:p w14:paraId="3CB8B492" w14:textId="77777777" w:rsidR="00751D7C" w:rsidRPr="00725A6D" w:rsidRDefault="00751D7C" w:rsidP="00751D7C">
      <w:pPr>
        <w:pStyle w:val="Standard"/>
        <w:jc w:val="both"/>
        <w:rPr>
          <w:rFonts w:asciiTheme="minorHAnsi" w:hAnsiTheme="minorHAnsi" w:cstheme="minorHAnsi"/>
          <w:b/>
          <w:bCs/>
          <w:i/>
          <w:iCs/>
          <w:color w:val="000000"/>
          <w:u w:val="single"/>
        </w:rPr>
      </w:pPr>
    </w:p>
    <w:p w14:paraId="14F4233A" w14:textId="77777777" w:rsidR="00751D7C" w:rsidRPr="00725A6D" w:rsidRDefault="00751D7C" w:rsidP="00751D7C">
      <w:pPr>
        <w:pStyle w:val="Standard"/>
        <w:jc w:val="both"/>
        <w:rPr>
          <w:rFonts w:asciiTheme="minorHAnsi" w:hAnsiTheme="minorHAnsi" w:cstheme="minorHAnsi"/>
          <w:b/>
          <w:bCs/>
          <w:i/>
          <w:iCs/>
          <w:color w:val="000000"/>
          <w:u w:val="single"/>
        </w:rPr>
      </w:pPr>
    </w:p>
    <w:p w14:paraId="74F827E8" w14:textId="77777777" w:rsidR="00751D7C" w:rsidRPr="00725A6D" w:rsidRDefault="00751D7C" w:rsidP="00751D7C">
      <w:pPr>
        <w:pStyle w:val="Standard"/>
        <w:jc w:val="both"/>
        <w:rPr>
          <w:rFonts w:asciiTheme="minorHAnsi" w:hAnsiTheme="minorHAnsi" w:cstheme="minorHAnsi"/>
          <w:b/>
          <w:bCs/>
          <w:i/>
          <w:iCs/>
          <w:color w:val="000000"/>
          <w:u w:val="single"/>
        </w:rPr>
      </w:pPr>
    </w:p>
    <w:p w14:paraId="6F1FE631" w14:textId="77777777" w:rsidR="00751D7C" w:rsidRPr="00725A6D" w:rsidRDefault="00751D7C" w:rsidP="00751D7C">
      <w:pPr>
        <w:pStyle w:val="Standard"/>
        <w:jc w:val="both"/>
        <w:rPr>
          <w:rFonts w:asciiTheme="minorHAnsi" w:hAnsiTheme="minorHAnsi" w:cstheme="minorHAnsi"/>
          <w:b/>
          <w:bCs/>
          <w:i/>
          <w:iCs/>
          <w:color w:val="000000"/>
          <w:u w:val="single"/>
        </w:rPr>
      </w:pPr>
    </w:p>
    <w:p w14:paraId="35CEC9D5" w14:textId="77777777" w:rsidR="00751D7C" w:rsidRPr="00725A6D" w:rsidRDefault="00751D7C" w:rsidP="00751D7C">
      <w:pPr>
        <w:pStyle w:val="Standard"/>
        <w:jc w:val="both"/>
        <w:rPr>
          <w:rFonts w:asciiTheme="minorHAnsi" w:hAnsiTheme="minorHAnsi" w:cstheme="minorHAnsi"/>
          <w:b/>
          <w:bCs/>
          <w:i/>
          <w:iCs/>
          <w:color w:val="000000"/>
          <w:u w:val="single"/>
        </w:rPr>
      </w:pPr>
    </w:p>
    <w:p w14:paraId="5921B6BC" w14:textId="77777777" w:rsidR="00751D7C" w:rsidRPr="00725A6D" w:rsidRDefault="00751D7C" w:rsidP="00751D7C">
      <w:pPr>
        <w:rPr>
          <w:rFonts w:asciiTheme="minorHAnsi" w:hAnsiTheme="minorHAnsi" w:cstheme="minorHAnsi"/>
        </w:rPr>
      </w:pPr>
    </w:p>
    <w:p w14:paraId="6B640D65" w14:textId="77777777" w:rsidR="005648F5" w:rsidRDefault="005648F5"/>
    <w:sectPr w:rsidR="00564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CC9"/>
    <w:multiLevelType w:val="hybridMultilevel"/>
    <w:tmpl w:val="898EA8D8"/>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1" w15:restartNumberingAfterBreak="0">
    <w:nsid w:val="02BC095E"/>
    <w:multiLevelType w:val="hybridMultilevel"/>
    <w:tmpl w:val="1E1EC3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46F4F24"/>
    <w:multiLevelType w:val="hybridMultilevel"/>
    <w:tmpl w:val="DB34FB3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6047F7D"/>
    <w:multiLevelType w:val="hybridMultilevel"/>
    <w:tmpl w:val="49C8EF1A"/>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4" w15:restartNumberingAfterBreak="0">
    <w:nsid w:val="0760217D"/>
    <w:multiLevelType w:val="hybridMultilevel"/>
    <w:tmpl w:val="CC963C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916494F"/>
    <w:multiLevelType w:val="hybridMultilevel"/>
    <w:tmpl w:val="FB80FBC4"/>
    <w:lvl w:ilvl="0" w:tplc="90F22AA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96508B2"/>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7" w15:restartNumberingAfterBreak="0">
    <w:nsid w:val="0F8A56BF"/>
    <w:multiLevelType w:val="hybridMultilevel"/>
    <w:tmpl w:val="2AA8EB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01D6636"/>
    <w:multiLevelType w:val="hybridMultilevel"/>
    <w:tmpl w:val="DEC85E04"/>
    <w:lvl w:ilvl="0" w:tplc="9DA44468">
      <w:start w:val="1"/>
      <w:numFmt w:val="lowerLetter"/>
      <w:lvlText w:val="%1)"/>
      <w:lvlJc w:val="left"/>
      <w:pPr>
        <w:ind w:left="360" w:hanging="360"/>
      </w:pPr>
      <w:rPr>
        <w:color w:val="00000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11F93538"/>
    <w:multiLevelType w:val="hybridMultilevel"/>
    <w:tmpl w:val="D64E13F8"/>
    <w:lvl w:ilvl="0" w:tplc="856CDEF2">
      <w:start w:val="1"/>
      <w:numFmt w:val="lowerLetter"/>
      <w:lvlText w:val="%1)"/>
      <w:lvlJc w:val="left"/>
      <w:pPr>
        <w:tabs>
          <w:tab w:val="num" w:pos="360"/>
        </w:tabs>
        <w:ind w:left="360" w:hanging="360"/>
      </w:pPr>
      <w:rPr>
        <w:rFonts w:ascii="Book Antiqua" w:eastAsia="Times New Roman" w:hAnsi="Book Antiqua" w:cs="Times New Roman"/>
        <w:b w:val="0"/>
        <w:i w:val="0"/>
      </w:rPr>
    </w:lvl>
    <w:lvl w:ilvl="1" w:tplc="A8DA4AA2">
      <w:start w:val="2"/>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0" w15:restartNumberingAfterBreak="0">
    <w:nsid w:val="12CA7E77"/>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11" w15:restartNumberingAfterBreak="0">
    <w:nsid w:val="12F62826"/>
    <w:multiLevelType w:val="hybridMultilevel"/>
    <w:tmpl w:val="C8A01D8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5920EB"/>
    <w:multiLevelType w:val="hybridMultilevel"/>
    <w:tmpl w:val="E6F615C0"/>
    <w:lvl w:ilvl="0" w:tplc="F9967A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E60DD1"/>
    <w:multiLevelType w:val="hybridMultilevel"/>
    <w:tmpl w:val="8D46286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E7647D"/>
    <w:multiLevelType w:val="hybridMultilevel"/>
    <w:tmpl w:val="B934A08E"/>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15" w15:restartNumberingAfterBreak="0">
    <w:nsid w:val="30043B30"/>
    <w:multiLevelType w:val="hybridMultilevel"/>
    <w:tmpl w:val="C0CA8B70"/>
    <w:lvl w:ilvl="0" w:tplc="041B0001">
      <w:start w:val="1"/>
      <w:numFmt w:val="bullet"/>
      <w:lvlText w:val=""/>
      <w:lvlJc w:val="left"/>
      <w:pPr>
        <w:ind w:left="780" w:hanging="360"/>
      </w:pPr>
      <w:rPr>
        <w:rFonts w:ascii="Symbol" w:hAnsi="Symbol" w:hint="default"/>
      </w:rPr>
    </w:lvl>
    <w:lvl w:ilvl="1" w:tplc="E9805E46">
      <w:numFmt w:val="bullet"/>
      <w:lvlText w:val="–"/>
      <w:lvlJc w:val="left"/>
      <w:pPr>
        <w:ind w:left="1500" w:hanging="360"/>
      </w:pPr>
      <w:rPr>
        <w:rFonts w:ascii="Arial" w:eastAsia="Times New Roman" w:hAnsi="Arial" w:cs="Arial"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16" w15:restartNumberingAfterBreak="0">
    <w:nsid w:val="48C85EA2"/>
    <w:multiLevelType w:val="hybridMultilevel"/>
    <w:tmpl w:val="821AA58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682A6D"/>
    <w:multiLevelType w:val="hybridMultilevel"/>
    <w:tmpl w:val="70CA5D8C"/>
    <w:lvl w:ilvl="0" w:tplc="BBC873E6">
      <w:start w:val="1"/>
      <w:numFmt w:val="lowerLetter"/>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3F5660"/>
    <w:multiLevelType w:val="hybridMultilevel"/>
    <w:tmpl w:val="23165066"/>
    <w:lvl w:ilvl="0" w:tplc="041B0001">
      <w:start w:val="1"/>
      <w:numFmt w:val="bullet"/>
      <w:lvlText w:val=""/>
      <w:lvlJc w:val="left"/>
      <w:pPr>
        <w:ind w:left="780" w:hanging="360"/>
      </w:pPr>
      <w:rPr>
        <w:rFonts w:ascii="Symbol" w:hAnsi="Symbol" w:hint="default"/>
      </w:rPr>
    </w:lvl>
    <w:lvl w:ilvl="1" w:tplc="041B0001">
      <w:start w:val="1"/>
      <w:numFmt w:val="bullet"/>
      <w:lvlText w:val=""/>
      <w:lvlJc w:val="left"/>
      <w:pPr>
        <w:ind w:left="780" w:hanging="360"/>
      </w:pPr>
      <w:rPr>
        <w:rFonts w:ascii="Symbol" w:hAnsi="Symbol" w:hint="default"/>
      </w:rPr>
    </w:lvl>
    <w:lvl w:ilvl="2" w:tplc="E982C482">
      <w:numFmt w:val="bullet"/>
      <w:lvlText w:val="-"/>
      <w:lvlJc w:val="left"/>
      <w:pPr>
        <w:ind w:left="2220" w:hanging="360"/>
      </w:pPr>
      <w:rPr>
        <w:rFonts w:ascii="Arial" w:eastAsia="Times New Roman" w:hAnsi="Arial" w:cs="Arial"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19" w15:restartNumberingAfterBreak="0">
    <w:nsid w:val="5B226B97"/>
    <w:multiLevelType w:val="hybridMultilevel"/>
    <w:tmpl w:val="A7DAF7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D65294"/>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21" w15:restartNumberingAfterBreak="0">
    <w:nsid w:val="654C5565"/>
    <w:multiLevelType w:val="hybridMultilevel"/>
    <w:tmpl w:val="9C7499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6033CCD"/>
    <w:multiLevelType w:val="hybridMultilevel"/>
    <w:tmpl w:val="AE546D9C"/>
    <w:lvl w:ilvl="0" w:tplc="A1BACF70">
      <w:start w:val="1"/>
      <w:numFmt w:val="decimal"/>
      <w:lvlText w:val="%1."/>
      <w:lvlJc w:val="left"/>
      <w:pPr>
        <w:ind w:left="585" w:hanging="360"/>
      </w:pPr>
    </w:lvl>
    <w:lvl w:ilvl="1" w:tplc="04050019">
      <w:start w:val="1"/>
      <w:numFmt w:val="lowerLetter"/>
      <w:lvlText w:val="%2."/>
      <w:lvlJc w:val="left"/>
      <w:pPr>
        <w:ind w:left="1305" w:hanging="360"/>
      </w:pPr>
    </w:lvl>
    <w:lvl w:ilvl="2" w:tplc="0405001B">
      <w:start w:val="1"/>
      <w:numFmt w:val="lowerRoman"/>
      <w:lvlText w:val="%3."/>
      <w:lvlJc w:val="right"/>
      <w:pPr>
        <w:ind w:left="2025" w:hanging="180"/>
      </w:pPr>
    </w:lvl>
    <w:lvl w:ilvl="3" w:tplc="0405000F">
      <w:start w:val="1"/>
      <w:numFmt w:val="decimal"/>
      <w:lvlText w:val="%4."/>
      <w:lvlJc w:val="left"/>
      <w:pPr>
        <w:ind w:left="2745" w:hanging="360"/>
      </w:pPr>
    </w:lvl>
    <w:lvl w:ilvl="4" w:tplc="04050019">
      <w:start w:val="1"/>
      <w:numFmt w:val="lowerLetter"/>
      <w:lvlText w:val="%5."/>
      <w:lvlJc w:val="left"/>
      <w:pPr>
        <w:ind w:left="3465" w:hanging="360"/>
      </w:pPr>
    </w:lvl>
    <w:lvl w:ilvl="5" w:tplc="0405001B">
      <w:start w:val="1"/>
      <w:numFmt w:val="lowerRoman"/>
      <w:lvlText w:val="%6."/>
      <w:lvlJc w:val="right"/>
      <w:pPr>
        <w:ind w:left="4185" w:hanging="180"/>
      </w:pPr>
    </w:lvl>
    <w:lvl w:ilvl="6" w:tplc="0405000F">
      <w:start w:val="1"/>
      <w:numFmt w:val="decimal"/>
      <w:lvlText w:val="%7."/>
      <w:lvlJc w:val="left"/>
      <w:pPr>
        <w:ind w:left="4905" w:hanging="360"/>
      </w:pPr>
    </w:lvl>
    <w:lvl w:ilvl="7" w:tplc="04050019">
      <w:start w:val="1"/>
      <w:numFmt w:val="lowerLetter"/>
      <w:lvlText w:val="%8."/>
      <w:lvlJc w:val="left"/>
      <w:pPr>
        <w:ind w:left="5625" w:hanging="360"/>
      </w:pPr>
    </w:lvl>
    <w:lvl w:ilvl="8" w:tplc="0405001B">
      <w:start w:val="1"/>
      <w:numFmt w:val="lowerRoman"/>
      <w:lvlText w:val="%9."/>
      <w:lvlJc w:val="right"/>
      <w:pPr>
        <w:ind w:left="6345" w:hanging="180"/>
      </w:pPr>
    </w:lvl>
  </w:abstractNum>
  <w:abstractNum w:abstractNumId="23" w15:restartNumberingAfterBreak="0">
    <w:nsid w:val="6C6953A3"/>
    <w:multiLevelType w:val="multilevel"/>
    <w:tmpl w:val="A6CEC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D1D3902"/>
    <w:multiLevelType w:val="hybridMultilevel"/>
    <w:tmpl w:val="ED64AB56"/>
    <w:lvl w:ilvl="0" w:tplc="4BAA273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729B7D41"/>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26" w15:restartNumberingAfterBreak="0">
    <w:nsid w:val="7A8C2C71"/>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num w:numId="1" w16cid:durableId="630092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763950">
    <w:abstractNumId w:val="15"/>
  </w:num>
  <w:num w:numId="3" w16cid:durableId="1117717950">
    <w:abstractNumId w:val="18"/>
  </w:num>
  <w:num w:numId="4" w16cid:durableId="1976639086">
    <w:abstractNumId w:val="0"/>
  </w:num>
  <w:num w:numId="5" w16cid:durableId="636490395">
    <w:abstractNumId w:val="24"/>
  </w:num>
  <w:num w:numId="6" w16cid:durableId="1223447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1925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595766">
    <w:abstractNumId w:val="2"/>
  </w:num>
  <w:num w:numId="9" w16cid:durableId="98918569">
    <w:abstractNumId w:val="3"/>
  </w:num>
  <w:num w:numId="10" w16cid:durableId="184758316">
    <w:abstractNumId w:val="4"/>
  </w:num>
  <w:num w:numId="11" w16cid:durableId="1378894395">
    <w:abstractNumId w:val="7"/>
  </w:num>
  <w:num w:numId="12" w16cid:durableId="94331588">
    <w:abstractNumId w:val="11"/>
  </w:num>
  <w:num w:numId="13" w16cid:durableId="1311784035">
    <w:abstractNumId w:val="22"/>
  </w:num>
  <w:num w:numId="14" w16cid:durableId="1802966090">
    <w:abstractNumId w:val="10"/>
  </w:num>
  <w:num w:numId="15" w16cid:durableId="119305781">
    <w:abstractNumId w:val="6"/>
  </w:num>
  <w:num w:numId="16" w16cid:durableId="641495657">
    <w:abstractNumId w:val="26"/>
  </w:num>
  <w:num w:numId="17" w16cid:durableId="1816294340">
    <w:abstractNumId w:val="20"/>
  </w:num>
  <w:num w:numId="18" w16cid:durableId="1778672749">
    <w:abstractNumId w:val="25"/>
  </w:num>
  <w:num w:numId="19" w16cid:durableId="3659850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3101158">
    <w:abstractNumId w:val="14"/>
  </w:num>
  <w:num w:numId="21" w16cid:durableId="704867349">
    <w:abstractNumId w:val="1"/>
  </w:num>
  <w:num w:numId="22" w16cid:durableId="297493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2274023">
    <w:abstractNumId w:val="16"/>
  </w:num>
  <w:num w:numId="24" w16cid:durableId="2146265896">
    <w:abstractNumId w:val="12"/>
  </w:num>
  <w:num w:numId="25" w16cid:durableId="872494675">
    <w:abstractNumId w:val="13"/>
  </w:num>
  <w:num w:numId="26" w16cid:durableId="1020471317">
    <w:abstractNumId w:val="21"/>
  </w:num>
  <w:num w:numId="27" w16cid:durableId="1873567651">
    <w:abstractNumId w:val="5"/>
  </w:num>
  <w:num w:numId="28" w16cid:durableId="937710342">
    <w:abstractNumId w:val="19"/>
  </w:num>
  <w:num w:numId="29" w16cid:durableId="1335185648">
    <w:abstractNumId w:val="23"/>
  </w:num>
  <w:num w:numId="30" w16cid:durableId="445658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610227"/>
    <w:rsid w:val="000B58C8"/>
    <w:rsid w:val="00137EF7"/>
    <w:rsid w:val="005648F5"/>
    <w:rsid w:val="00610227"/>
    <w:rsid w:val="00751D7C"/>
    <w:rsid w:val="007F14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23E3"/>
  <w15:chartTrackingRefBased/>
  <w15:docId w15:val="{61271F85-1138-46DB-86A5-6134E838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51D7C"/>
    <w:pPr>
      <w:overflowPunct w:val="0"/>
      <w:spacing w:after="0" w:line="240" w:lineRule="auto"/>
    </w:pPr>
    <w:rPr>
      <w:rFonts w:ascii="Times New Roman" w:eastAsia="Times New Roman" w:hAnsi="Times New Roman" w:cs="Times New Roman"/>
      <w:color w:val="00000A"/>
      <w:sz w:val="20"/>
      <w:szCs w:val="20"/>
      <w:lang w:eastAsia="sk-SK"/>
    </w:rPr>
  </w:style>
  <w:style w:type="paragraph" w:styleId="Nadpis2">
    <w:name w:val="heading 2"/>
    <w:basedOn w:val="Normlny"/>
    <w:link w:val="Nadpis2Char"/>
    <w:uiPriority w:val="99"/>
    <w:unhideWhenUsed/>
    <w:qFormat/>
    <w:rsid w:val="00751D7C"/>
    <w:pPr>
      <w:keepNext/>
      <w:overflowPunct/>
      <w:outlineLvl w:val="1"/>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qFormat/>
    <w:rsid w:val="00751D7C"/>
    <w:rPr>
      <w:rFonts w:ascii="Times New Roman" w:eastAsia="Times New Roman" w:hAnsi="Times New Roman" w:cs="Times New Roman"/>
      <w:color w:val="00000A"/>
      <w:sz w:val="24"/>
      <w:szCs w:val="24"/>
      <w:lang w:eastAsia="sk-SK"/>
    </w:rPr>
  </w:style>
  <w:style w:type="paragraph" w:styleId="Normlnywebov">
    <w:name w:val="Normal (Web)"/>
    <w:basedOn w:val="Normlny"/>
    <w:uiPriority w:val="99"/>
    <w:semiHidden/>
    <w:unhideWhenUsed/>
    <w:qFormat/>
    <w:rsid w:val="00751D7C"/>
    <w:pPr>
      <w:overflowPunct/>
      <w:spacing w:before="100" w:beforeAutospacing="1" w:after="100" w:afterAutospacing="1"/>
    </w:pPr>
    <w:rPr>
      <w:rFonts w:ascii="Calibri" w:eastAsiaTheme="minorHAnsi" w:hAnsi="Calibri" w:cs="Calibri"/>
      <w:color w:val="auto"/>
      <w:sz w:val="22"/>
      <w:szCs w:val="22"/>
      <w:lang w:val="cs-CZ" w:eastAsia="cs-CZ"/>
    </w:rPr>
  </w:style>
  <w:style w:type="character" w:customStyle="1" w:styleId="ZkladntextChar">
    <w:name w:val="Základný text Char"/>
    <w:basedOn w:val="Predvolenpsmoodseku"/>
    <w:link w:val="Zkladntext1"/>
    <w:semiHidden/>
    <w:qFormat/>
    <w:locked/>
    <w:rsid w:val="00751D7C"/>
    <w:rPr>
      <w:rFonts w:ascii="Times New Roman" w:eastAsia="Times New Roman" w:hAnsi="Times New Roman" w:cs="Times New Roman"/>
      <w:color w:val="00000A"/>
      <w:sz w:val="20"/>
      <w:szCs w:val="20"/>
      <w:lang w:eastAsia="sk-SK"/>
    </w:rPr>
  </w:style>
  <w:style w:type="paragraph" w:styleId="Zarkazkladnhotextu">
    <w:name w:val="Body Text Indent"/>
    <w:basedOn w:val="Normlny"/>
    <w:link w:val="ZarkazkladnhotextuChar"/>
    <w:semiHidden/>
    <w:unhideWhenUsed/>
    <w:qFormat/>
    <w:rsid w:val="00751D7C"/>
    <w:pPr>
      <w:overflowPunct/>
      <w:ind w:left="720"/>
    </w:pPr>
    <w:rPr>
      <w:color w:val="auto"/>
      <w:sz w:val="24"/>
      <w:szCs w:val="24"/>
    </w:rPr>
  </w:style>
  <w:style w:type="character" w:customStyle="1" w:styleId="ZarkazkladnhotextuChar">
    <w:name w:val="Zarážka základného textu Char"/>
    <w:basedOn w:val="Predvolenpsmoodseku"/>
    <w:link w:val="Zarkazkladnhotextu"/>
    <w:semiHidden/>
    <w:rsid w:val="00751D7C"/>
    <w:rPr>
      <w:rFonts w:ascii="Times New Roman" w:eastAsia="Times New Roman" w:hAnsi="Times New Roman" w:cs="Times New Roman"/>
      <w:sz w:val="24"/>
      <w:szCs w:val="24"/>
      <w:lang w:eastAsia="sk-SK"/>
    </w:rPr>
  </w:style>
  <w:style w:type="paragraph" w:styleId="Bezriadkovania">
    <w:name w:val="No Spacing"/>
    <w:uiPriority w:val="99"/>
    <w:qFormat/>
    <w:rsid w:val="00751D7C"/>
    <w:pPr>
      <w:overflowPunct w:val="0"/>
      <w:spacing w:after="0" w:line="240" w:lineRule="auto"/>
    </w:pPr>
    <w:rPr>
      <w:sz w:val="20"/>
    </w:rPr>
  </w:style>
  <w:style w:type="paragraph" w:styleId="Odsekzoznamu">
    <w:name w:val="List Paragraph"/>
    <w:basedOn w:val="Normlny"/>
    <w:uiPriority w:val="34"/>
    <w:qFormat/>
    <w:rsid w:val="00751D7C"/>
    <w:pPr>
      <w:overflowPunct/>
      <w:spacing w:after="160" w:line="252" w:lineRule="auto"/>
      <w:ind w:left="720"/>
      <w:contextualSpacing/>
    </w:pPr>
    <w:rPr>
      <w:rFonts w:asciiTheme="minorHAnsi" w:eastAsiaTheme="minorHAnsi" w:hAnsiTheme="minorHAnsi" w:cstheme="minorBidi"/>
      <w:color w:val="auto"/>
      <w:sz w:val="22"/>
      <w:szCs w:val="22"/>
      <w:lang w:eastAsia="en-US"/>
    </w:rPr>
  </w:style>
  <w:style w:type="paragraph" w:customStyle="1" w:styleId="Nadpis21">
    <w:name w:val="Nadpis 21"/>
    <w:basedOn w:val="Normlny"/>
    <w:uiPriority w:val="99"/>
    <w:qFormat/>
    <w:rsid w:val="00751D7C"/>
    <w:pPr>
      <w:keepNext/>
      <w:outlineLvl w:val="1"/>
    </w:pPr>
    <w:rPr>
      <w:sz w:val="22"/>
      <w:szCs w:val="22"/>
    </w:rPr>
  </w:style>
  <w:style w:type="character" w:customStyle="1" w:styleId="Nadpis4Char">
    <w:name w:val="Nadpis 4 Char"/>
    <w:basedOn w:val="Predvolenpsmoodseku"/>
    <w:link w:val="Nadpis41"/>
    <w:uiPriority w:val="99"/>
    <w:semiHidden/>
    <w:qFormat/>
    <w:locked/>
    <w:rsid w:val="00751D7C"/>
    <w:rPr>
      <w:rFonts w:ascii="Times New Roman" w:eastAsia="Times New Roman" w:hAnsi="Times New Roman" w:cs="Times New Roman"/>
      <w:b/>
      <w:bCs/>
      <w:color w:val="00000A"/>
      <w:sz w:val="28"/>
      <w:szCs w:val="28"/>
      <w:lang w:eastAsia="sk-SK"/>
    </w:rPr>
  </w:style>
  <w:style w:type="paragraph" w:customStyle="1" w:styleId="Nadpis41">
    <w:name w:val="Nadpis 41"/>
    <w:basedOn w:val="Normlny"/>
    <w:link w:val="Nadpis4Char"/>
    <w:uiPriority w:val="99"/>
    <w:semiHidden/>
    <w:qFormat/>
    <w:rsid w:val="00751D7C"/>
    <w:pPr>
      <w:keepNext/>
      <w:spacing w:before="240" w:after="60"/>
      <w:outlineLvl w:val="3"/>
    </w:pPr>
    <w:rPr>
      <w:b/>
      <w:bCs/>
      <w:sz w:val="28"/>
      <w:szCs w:val="28"/>
    </w:rPr>
  </w:style>
  <w:style w:type="character" w:customStyle="1" w:styleId="Nadpis5Char">
    <w:name w:val="Nadpis 5 Char"/>
    <w:basedOn w:val="Predvolenpsmoodseku"/>
    <w:link w:val="Nadpis51"/>
    <w:uiPriority w:val="99"/>
    <w:semiHidden/>
    <w:qFormat/>
    <w:locked/>
    <w:rsid w:val="00751D7C"/>
    <w:rPr>
      <w:rFonts w:ascii="Times New Roman" w:eastAsia="Times New Roman" w:hAnsi="Times New Roman" w:cs="Times New Roman"/>
      <w:b/>
      <w:bCs/>
      <w:color w:val="00000A"/>
      <w:sz w:val="32"/>
      <w:szCs w:val="32"/>
      <w:lang w:eastAsia="sk-SK"/>
    </w:rPr>
  </w:style>
  <w:style w:type="paragraph" w:customStyle="1" w:styleId="Nadpis51">
    <w:name w:val="Nadpis 51"/>
    <w:basedOn w:val="Normlny"/>
    <w:link w:val="Nadpis5Char"/>
    <w:uiPriority w:val="99"/>
    <w:semiHidden/>
    <w:qFormat/>
    <w:rsid w:val="00751D7C"/>
    <w:pPr>
      <w:keepNext/>
      <w:jc w:val="center"/>
      <w:outlineLvl w:val="4"/>
    </w:pPr>
    <w:rPr>
      <w:b/>
      <w:bCs/>
      <w:sz w:val="32"/>
      <w:szCs w:val="32"/>
    </w:rPr>
  </w:style>
  <w:style w:type="character" w:customStyle="1" w:styleId="Nadpis7Char">
    <w:name w:val="Nadpis 7 Char"/>
    <w:basedOn w:val="Predvolenpsmoodseku"/>
    <w:link w:val="Nadpis71"/>
    <w:uiPriority w:val="99"/>
    <w:semiHidden/>
    <w:qFormat/>
    <w:locked/>
    <w:rsid w:val="00751D7C"/>
    <w:rPr>
      <w:rFonts w:ascii="Cambria" w:eastAsia="Times New Roman" w:hAnsi="Cambria" w:cs="Cambria"/>
      <w:i/>
      <w:iCs/>
      <w:color w:val="404040"/>
      <w:szCs w:val="20"/>
      <w:lang w:eastAsia="sk-SK"/>
    </w:rPr>
  </w:style>
  <w:style w:type="paragraph" w:customStyle="1" w:styleId="Nadpis71">
    <w:name w:val="Nadpis 71"/>
    <w:basedOn w:val="Normlny"/>
    <w:link w:val="Nadpis7Char"/>
    <w:uiPriority w:val="99"/>
    <w:semiHidden/>
    <w:qFormat/>
    <w:rsid w:val="00751D7C"/>
    <w:pPr>
      <w:keepNext/>
      <w:keepLines/>
      <w:spacing w:before="200"/>
      <w:outlineLvl w:val="6"/>
    </w:pPr>
    <w:rPr>
      <w:rFonts w:ascii="Cambria" w:hAnsi="Cambria" w:cs="Cambria"/>
      <w:i/>
      <w:iCs/>
      <w:color w:val="404040"/>
      <w:sz w:val="22"/>
    </w:rPr>
  </w:style>
  <w:style w:type="paragraph" w:customStyle="1" w:styleId="Zarkazkladnhotextu1">
    <w:name w:val="Zarážka základného textu1"/>
    <w:basedOn w:val="Normlny"/>
    <w:uiPriority w:val="99"/>
    <w:qFormat/>
    <w:rsid w:val="00751D7C"/>
    <w:pPr>
      <w:ind w:left="284" w:hanging="284"/>
    </w:pPr>
  </w:style>
  <w:style w:type="paragraph" w:customStyle="1" w:styleId="Zkladntext1">
    <w:name w:val="Základný text1"/>
    <w:basedOn w:val="Normlny"/>
    <w:link w:val="ZkladntextChar"/>
    <w:semiHidden/>
    <w:qFormat/>
    <w:rsid w:val="00751D7C"/>
    <w:pPr>
      <w:jc w:val="center"/>
    </w:pPr>
  </w:style>
  <w:style w:type="paragraph" w:customStyle="1" w:styleId="Standard">
    <w:name w:val="Standard"/>
    <w:uiPriority w:val="99"/>
    <w:qFormat/>
    <w:rsid w:val="00751D7C"/>
    <w:pPr>
      <w:suppressAutoHyphens/>
      <w:overflowPunct w:val="0"/>
      <w:spacing w:after="0" w:line="240" w:lineRule="auto"/>
    </w:pPr>
    <w:rPr>
      <w:rFonts w:ascii="Times New Roman" w:eastAsia="Times New Roman" w:hAnsi="Times New Roman" w:cs="Times New Roman"/>
      <w:color w:val="00000A"/>
      <w:sz w:val="20"/>
      <w:szCs w:val="20"/>
      <w:lang w:eastAsia="sk-SK"/>
    </w:rPr>
  </w:style>
  <w:style w:type="paragraph" w:customStyle="1" w:styleId="nospacing">
    <w:name w:val="nospacing"/>
    <w:basedOn w:val="Normlny"/>
    <w:uiPriority w:val="99"/>
    <w:qFormat/>
    <w:rsid w:val="00751D7C"/>
    <w:pPr>
      <w:overflowPunct/>
      <w:spacing w:before="100" w:beforeAutospacing="1" w:after="100" w:afterAutospacing="1"/>
    </w:pPr>
    <w:rPr>
      <w:rFonts w:ascii="Arial Unicode MS" w:eastAsia="Arial Unicode MS" w:hAnsi="Arial Unicode MS" w:cs="Arial Unicode MS"/>
      <w:color w:val="auto"/>
      <w:sz w:val="24"/>
      <w:szCs w:val="24"/>
    </w:rPr>
  </w:style>
  <w:style w:type="character" w:customStyle="1" w:styleId="ra">
    <w:name w:val="ra"/>
    <w:basedOn w:val="Predvolenpsmoodseku"/>
    <w:rsid w:val="00751D7C"/>
  </w:style>
  <w:style w:type="paragraph" w:styleId="Zkladntext2">
    <w:name w:val="Body Text 2"/>
    <w:basedOn w:val="Normlny"/>
    <w:link w:val="Zkladntext2Char"/>
    <w:uiPriority w:val="99"/>
    <w:semiHidden/>
    <w:unhideWhenUsed/>
    <w:rsid w:val="00751D7C"/>
    <w:pPr>
      <w:spacing w:after="120" w:line="480" w:lineRule="auto"/>
    </w:pPr>
  </w:style>
  <w:style w:type="character" w:customStyle="1" w:styleId="Zkladntext2Char">
    <w:name w:val="Základný text 2 Char"/>
    <w:basedOn w:val="Predvolenpsmoodseku"/>
    <w:link w:val="Zkladntext2"/>
    <w:uiPriority w:val="99"/>
    <w:semiHidden/>
    <w:rsid w:val="00751D7C"/>
    <w:rPr>
      <w:rFonts w:ascii="Times New Roman" w:eastAsia="Times New Roman" w:hAnsi="Times New Roman" w:cs="Times New Roman"/>
      <w:color w:val="00000A"/>
      <w:sz w:val="20"/>
      <w:szCs w:val="20"/>
      <w:lang w:eastAsia="sk-SK"/>
    </w:rPr>
  </w:style>
  <w:style w:type="character" w:customStyle="1" w:styleId="Nadpis2Char1">
    <w:name w:val="Nadpis 2 Char1"/>
    <w:basedOn w:val="Predvolenpsmoodseku"/>
    <w:uiPriority w:val="9"/>
    <w:semiHidden/>
    <w:rsid w:val="00751D7C"/>
    <w:rPr>
      <w:rFonts w:asciiTheme="majorHAnsi" w:eastAsiaTheme="majorEastAsia" w:hAnsiTheme="majorHAnsi" w:cstheme="majorBidi"/>
      <w:color w:val="365F91" w:themeColor="accent1" w:themeShade="BF"/>
      <w:sz w:val="26"/>
      <w:szCs w:val="26"/>
      <w:lang w:eastAsia="sk-SK"/>
    </w:rPr>
  </w:style>
  <w:style w:type="character" w:customStyle="1" w:styleId="h1a4">
    <w:name w:val="h1a4"/>
    <w:basedOn w:val="Predvolenpsmoodseku"/>
    <w:rsid w:val="00751D7C"/>
  </w:style>
  <w:style w:type="character" w:styleId="Hypertextovprepojenie">
    <w:name w:val="Hyperlink"/>
    <w:basedOn w:val="Predvolenpsmoodseku"/>
    <w:uiPriority w:val="99"/>
    <w:semiHidden/>
    <w:unhideWhenUsed/>
    <w:rsid w:val="00751D7C"/>
    <w:rPr>
      <w:color w:val="0000FF"/>
      <w:u w:val="single"/>
    </w:rPr>
  </w:style>
  <w:style w:type="character" w:styleId="Vrazn">
    <w:name w:val="Strong"/>
    <w:basedOn w:val="Predvolenpsmoodseku"/>
    <w:uiPriority w:val="22"/>
    <w:qFormat/>
    <w:rsid w:val="00751D7C"/>
    <w:rPr>
      <w:b/>
      <w:bCs/>
    </w:rPr>
  </w:style>
  <w:style w:type="paragraph" w:styleId="Podtitul">
    <w:name w:val="Subtitle"/>
    <w:basedOn w:val="Normlny"/>
    <w:next w:val="Zkladntext"/>
    <w:link w:val="PodtitulChar"/>
    <w:uiPriority w:val="99"/>
    <w:qFormat/>
    <w:rsid w:val="00751D7C"/>
    <w:pPr>
      <w:suppressAutoHyphens/>
      <w:overflowPunct/>
      <w:jc w:val="center"/>
    </w:pPr>
    <w:rPr>
      <w:b/>
      <w:bCs/>
      <w:color w:val="auto"/>
      <w:kern w:val="2"/>
      <w:sz w:val="28"/>
      <w:szCs w:val="24"/>
      <w:lang w:eastAsia="zh-CN"/>
    </w:rPr>
  </w:style>
  <w:style w:type="character" w:customStyle="1" w:styleId="PodtitulChar">
    <w:name w:val="Podtitul Char"/>
    <w:basedOn w:val="Predvolenpsmoodseku"/>
    <w:link w:val="Podtitul"/>
    <w:uiPriority w:val="99"/>
    <w:rsid w:val="00751D7C"/>
    <w:rPr>
      <w:rFonts w:ascii="Times New Roman" w:eastAsia="Times New Roman" w:hAnsi="Times New Roman" w:cs="Times New Roman"/>
      <w:b/>
      <w:bCs/>
      <w:kern w:val="2"/>
      <w:sz w:val="28"/>
      <w:szCs w:val="24"/>
      <w:lang w:eastAsia="zh-CN"/>
    </w:rPr>
  </w:style>
  <w:style w:type="paragraph" w:customStyle="1" w:styleId="para">
    <w:name w:val="para"/>
    <w:basedOn w:val="Normlny"/>
    <w:uiPriority w:val="99"/>
    <w:semiHidden/>
    <w:rsid w:val="00751D7C"/>
    <w:pPr>
      <w:overflowPunct/>
      <w:spacing w:before="100" w:beforeAutospacing="1" w:after="100" w:afterAutospacing="1"/>
    </w:pPr>
    <w:rPr>
      <w:color w:val="auto"/>
      <w:sz w:val="24"/>
      <w:szCs w:val="24"/>
    </w:rPr>
  </w:style>
  <w:style w:type="paragraph" w:styleId="Zkladntext">
    <w:name w:val="Body Text"/>
    <w:basedOn w:val="Normlny"/>
    <w:link w:val="ZkladntextChar1"/>
    <w:uiPriority w:val="99"/>
    <w:semiHidden/>
    <w:unhideWhenUsed/>
    <w:rsid w:val="00751D7C"/>
    <w:pPr>
      <w:spacing w:after="120"/>
    </w:pPr>
  </w:style>
  <w:style w:type="character" w:customStyle="1" w:styleId="ZkladntextChar1">
    <w:name w:val="Základný text Char1"/>
    <w:basedOn w:val="Predvolenpsmoodseku"/>
    <w:link w:val="Zkladntext"/>
    <w:uiPriority w:val="99"/>
    <w:semiHidden/>
    <w:rsid w:val="00751D7C"/>
    <w:rPr>
      <w:rFonts w:ascii="Times New Roman" w:eastAsia="Times New Roman" w:hAnsi="Times New Roman" w:cs="Times New Roman"/>
      <w:color w:val="00000A"/>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5805</Words>
  <Characters>34253</Characters>
  <Application>Microsoft Office Word</Application>
  <DocSecurity>0</DocSecurity>
  <Lines>285</Lines>
  <Paragraphs>79</Paragraphs>
  <ScaleCrop>false</ScaleCrop>
  <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Renáata Srnková</dc:creator>
  <cp:keywords/>
  <dc:description/>
  <cp:lastModifiedBy>Renáata Srnková</cp:lastModifiedBy>
  <cp:revision>5</cp:revision>
  <dcterms:created xsi:type="dcterms:W3CDTF">2022-07-13T07:01:00Z</dcterms:created>
  <dcterms:modified xsi:type="dcterms:W3CDTF">2022-07-20T05:56:00Z</dcterms:modified>
</cp:coreProperties>
</file>