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3F1" w:rsidRDefault="002966B1">
      <w:pPr>
        <w:spacing w:after="0" w:line="235" w:lineRule="auto"/>
        <w:ind w:left="0" w:firstLine="0"/>
        <w:jc w:val="center"/>
        <w:rPr>
          <w:b/>
          <w:sz w:val="32"/>
          <w:szCs w:val="32"/>
        </w:rPr>
      </w:pPr>
      <w:r>
        <w:rPr>
          <w:rFonts w:ascii="Verdana" w:hAnsi="Verdana"/>
          <w:b/>
          <w:sz w:val="18"/>
          <w:szCs w:val="18"/>
        </w:rPr>
        <w:t xml:space="preserve">VŠEOBECNE ZÁVÄZNÉ NARIADENIE </w:t>
      </w:r>
    </w:p>
    <w:p w:rsidR="009B63F1" w:rsidRDefault="002966B1">
      <w:pPr>
        <w:spacing w:after="0" w:line="235" w:lineRule="auto"/>
        <w:ind w:left="0" w:firstLine="0"/>
        <w:jc w:val="center"/>
        <w:rPr>
          <w:b/>
        </w:rPr>
      </w:pPr>
      <w:r>
        <w:rPr>
          <w:rFonts w:ascii="Verdana" w:hAnsi="Verdana"/>
          <w:b/>
          <w:sz w:val="18"/>
          <w:szCs w:val="18"/>
        </w:rPr>
        <w:t>obce Boleráz č. 100/2019</w:t>
      </w:r>
    </w:p>
    <w:p w:rsidR="009B63F1" w:rsidRDefault="002966B1">
      <w:pPr>
        <w:spacing w:after="0" w:line="235" w:lineRule="auto"/>
        <w:ind w:left="0" w:firstLine="0"/>
        <w:jc w:val="center"/>
      </w:pPr>
      <w:r>
        <w:rPr>
          <w:rFonts w:ascii="Verdana" w:hAnsi="Verdana"/>
          <w:b/>
          <w:sz w:val="18"/>
          <w:szCs w:val="18"/>
        </w:rPr>
        <w:t>o užívaní verejných priestranstiev a d</w:t>
      </w:r>
      <w:bookmarkStart w:id="0" w:name="__DdeLink__234_2665362531"/>
      <w:r>
        <w:rPr>
          <w:rFonts w:ascii="Verdana" w:hAnsi="Verdana"/>
          <w:b/>
          <w:sz w:val="18"/>
          <w:szCs w:val="18"/>
        </w:rPr>
        <w:t>održiavaní verejnému poriadku</w:t>
      </w:r>
      <w:bookmarkEnd w:id="0"/>
      <w:r>
        <w:rPr>
          <w:rFonts w:ascii="Verdana" w:hAnsi="Verdana"/>
          <w:b/>
          <w:sz w:val="18"/>
          <w:szCs w:val="18"/>
        </w:rPr>
        <w:t xml:space="preserve"> v obci Boleráz</w:t>
      </w:r>
    </w:p>
    <w:p w:rsidR="009B63F1" w:rsidRDefault="009B63F1">
      <w:pPr>
        <w:spacing w:after="0" w:line="235" w:lineRule="auto"/>
        <w:ind w:left="0" w:firstLine="0"/>
        <w:jc w:val="center"/>
        <w:rPr>
          <w:rFonts w:ascii="Verdana" w:hAnsi="Verdana"/>
          <w:b/>
          <w:sz w:val="18"/>
          <w:szCs w:val="18"/>
        </w:rPr>
      </w:pPr>
    </w:p>
    <w:p w:rsidR="009B63F1" w:rsidRDefault="009B63F1">
      <w:pPr>
        <w:spacing w:after="0" w:line="235" w:lineRule="auto"/>
        <w:ind w:left="0" w:firstLine="0"/>
        <w:jc w:val="center"/>
        <w:rPr>
          <w:rFonts w:ascii="Verdana" w:hAnsi="Verdana"/>
          <w:sz w:val="18"/>
          <w:szCs w:val="18"/>
        </w:rPr>
      </w:pPr>
    </w:p>
    <w:p w:rsidR="009B63F1" w:rsidRDefault="002966B1">
      <w:pPr>
        <w:spacing w:after="0" w:line="235" w:lineRule="auto"/>
        <w:ind w:left="0" w:firstLine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Obec Boleráz v zmysle § 6 a §11 ods. 4 písm. g) zákona 369/1990 Zb. o Obecnom zriadení vydáva pre územie obce Boleráz toto</w:t>
      </w:r>
    </w:p>
    <w:p w:rsidR="009B63F1" w:rsidRDefault="009B63F1">
      <w:pPr>
        <w:spacing w:after="0" w:line="235" w:lineRule="auto"/>
        <w:ind w:left="0" w:firstLine="0"/>
        <w:jc w:val="center"/>
        <w:rPr>
          <w:rFonts w:ascii="Verdana" w:hAnsi="Verdana"/>
          <w:sz w:val="18"/>
          <w:szCs w:val="18"/>
        </w:rPr>
      </w:pPr>
    </w:p>
    <w:p w:rsidR="009B63F1" w:rsidRDefault="002966B1">
      <w:pPr>
        <w:spacing w:after="0" w:line="259" w:lineRule="auto"/>
        <w:ind w:left="103" w:firstLine="0"/>
        <w:jc w:val="center"/>
      </w:pPr>
      <w:r>
        <w:rPr>
          <w:rFonts w:ascii="Verdana" w:hAnsi="Verdana"/>
          <w:b/>
          <w:sz w:val="18"/>
          <w:szCs w:val="18"/>
        </w:rPr>
        <w:t xml:space="preserve">Všeobecne záväzné nariadenie o užívaní verejných priestranstiev a dodržiavaní verejného poriadku v obci Boleráz (ďalej len „VZN“) </w:t>
      </w:r>
    </w:p>
    <w:p w:rsidR="009B63F1" w:rsidRDefault="009B63F1">
      <w:pPr>
        <w:spacing w:after="6" w:line="259" w:lineRule="auto"/>
        <w:ind w:left="0" w:firstLine="0"/>
        <w:jc w:val="center"/>
        <w:rPr>
          <w:rFonts w:ascii="Verdana" w:hAnsi="Verdana"/>
          <w:sz w:val="18"/>
          <w:szCs w:val="18"/>
        </w:rPr>
      </w:pPr>
    </w:p>
    <w:p w:rsidR="009B63F1" w:rsidRDefault="002966B1">
      <w:pPr>
        <w:pStyle w:val="Nadpis1"/>
        <w:ind w:left="52" w:right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Článok 1- Úvodné ustanovenie</w:t>
      </w:r>
      <w:r>
        <w:rPr>
          <w:rFonts w:ascii="Verdana" w:hAnsi="Verdana"/>
          <w:sz w:val="18"/>
          <w:szCs w:val="18"/>
          <w:u w:val="none"/>
        </w:rPr>
        <w:t xml:space="preserve"> </w:t>
      </w:r>
    </w:p>
    <w:p w:rsidR="009B63F1" w:rsidRDefault="002966B1">
      <w:pPr>
        <w:spacing w:after="7" w:line="259" w:lineRule="auto"/>
        <w:ind w:left="103" w:firstLine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:rsidR="009B63F1" w:rsidRDefault="002966B1">
      <w:pPr>
        <w:ind w:left="-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Toto VZN určuje verejné priestranstvá, upravuje ich užívanie, určuje činnosti, ktoré sú v rozpore s verejným poriadkom  a stanovuje sankcie za porušovanie povinností vyplývajúcich z tohto VZN.  </w:t>
      </w:r>
    </w:p>
    <w:p w:rsidR="009B63F1" w:rsidRDefault="002966B1">
      <w:pPr>
        <w:spacing w:after="0" w:line="259" w:lineRule="auto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9B63F1" w:rsidRDefault="002966B1">
      <w:pPr>
        <w:spacing w:after="28" w:line="259" w:lineRule="auto"/>
        <w:ind w:left="0" w:firstLine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 Článok 2 - Základné pojmy </w:t>
      </w:r>
    </w:p>
    <w:p w:rsidR="009B63F1" w:rsidRDefault="002966B1">
      <w:pPr>
        <w:spacing w:after="18" w:line="259" w:lineRule="auto"/>
        <w:ind w:left="103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:rsidR="009B63F1" w:rsidRDefault="002966B1">
      <w:pPr>
        <w:ind w:left="-5"/>
        <w:jc w:val="both"/>
      </w:pPr>
      <w:r>
        <w:rPr>
          <w:rFonts w:ascii="Verdana" w:hAnsi="Verdana"/>
          <w:b/>
          <w:sz w:val="18"/>
          <w:szCs w:val="18"/>
        </w:rPr>
        <w:t>Verejné priestranstvo</w:t>
      </w:r>
      <w:r>
        <w:rPr>
          <w:rFonts w:ascii="Verdana" w:hAnsi="Verdana"/>
          <w:sz w:val="18"/>
          <w:szCs w:val="18"/>
        </w:rPr>
        <w:t xml:space="preserve"> – za verejné priestranstvo sa považujú všetky miesta, ktoré slúžia verejnosti a to najmä: cesty, miestne komunikácie, ulice, chodníky, mosty, pozemok na ktorom je umiestnená budova obecného úradu, zelené plochy okolo obecného úradu a pamätníkov v obci, výsadba drevín a kvetinová výsadba pred obecným úradom, kostolom, obecným priestorom smerom na železničnú stanicu,  zelené pásy medzi </w:t>
      </w:r>
      <w:bookmarkStart w:id="1" w:name="__DdeLink__233_3730703148"/>
      <w:r>
        <w:rPr>
          <w:rFonts w:ascii="Verdana" w:hAnsi="Verdana"/>
          <w:sz w:val="18"/>
          <w:szCs w:val="18"/>
        </w:rPr>
        <w:t xml:space="preserve">komunikáciou a oplotením súkromných pozemkov, </w:t>
      </w:r>
      <w:bookmarkEnd w:id="1"/>
      <w:r>
        <w:rPr>
          <w:rFonts w:ascii="Verdana" w:hAnsi="Verdana"/>
          <w:sz w:val="18"/>
          <w:szCs w:val="18"/>
        </w:rPr>
        <w:t xml:space="preserve">cintoríny, verejná zeleň, športové areály, zatrávnená plocha medzi záhradami domov slúžiaca ako požiarna cesta a podobne. Tieto priestranstvá sú v majetku obce alebo v majetku štátu, prípadne  môžu byť v majetku fyzických osôb. </w:t>
      </w:r>
    </w:p>
    <w:p w:rsidR="009B63F1" w:rsidRDefault="002966B1">
      <w:pPr>
        <w:ind w:left="-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Verejný poriadok</w:t>
      </w:r>
      <w:r>
        <w:rPr>
          <w:rFonts w:ascii="Verdana" w:hAnsi="Verdana"/>
          <w:sz w:val="18"/>
          <w:szCs w:val="18"/>
        </w:rPr>
        <w:t xml:space="preserve">  je  systém spoločenských vzťahov, vznikajúcich pri správaní sa ľudí, prevažne na verejnosti, regulovaný právnymi predpismi a sociálnymi normami.  Verejný poriadok podľa tohto nariadenia rozumie súhrn podmienok a povinností upravujúcich udržiavanie verejného poriadku a čistoty na verejných priestranstvách, dodržiavanie nočného pokoja, užívanie verejných priestranstiev, používanie zábavnej pyrotechniky a pod. Účelom tohto nariadenia je viesť občanov k tomu, aby dodržiavali zákony a ostatné právne predpisy, aby rešpektovali práva ostatných spoluobčanov, aby pri výkone svojich vlastníckych práv nenarúšali práva iných osôb a nenarúšali verejný poriadok a občianske spolunažívanie.  </w:t>
      </w:r>
    </w:p>
    <w:p w:rsidR="009B63F1" w:rsidRDefault="009B63F1">
      <w:pPr>
        <w:pStyle w:val="Zkladntext"/>
        <w:spacing w:after="0"/>
        <w:ind w:left="0" w:firstLine="0"/>
        <w:rPr>
          <w:rFonts w:ascii="Verdana" w:hAnsi="Verdana"/>
          <w:sz w:val="18"/>
          <w:szCs w:val="18"/>
        </w:rPr>
      </w:pPr>
    </w:p>
    <w:p w:rsidR="009B63F1" w:rsidRDefault="002966B1">
      <w:pPr>
        <w:spacing w:after="0" w:line="259" w:lineRule="auto"/>
        <w:ind w:left="0" w:firstLine="0"/>
        <w:jc w:val="both"/>
      </w:pPr>
      <w:r>
        <w:rPr>
          <w:rFonts w:ascii="Verdana" w:hAnsi="Verdana"/>
          <w:b/>
          <w:sz w:val="18"/>
          <w:szCs w:val="18"/>
        </w:rPr>
        <w:t xml:space="preserve"> </w:t>
      </w:r>
    </w:p>
    <w:p w:rsidR="009B63F1" w:rsidRDefault="002966B1">
      <w:pPr>
        <w:pStyle w:val="Nadpis1"/>
        <w:ind w:left="52" w:right="5"/>
      </w:pPr>
      <w:r>
        <w:rPr>
          <w:rFonts w:ascii="Verdana" w:hAnsi="Verdana"/>
          <w:sz w:val="18"/>
          <w:szCs w:val="18"/>
        </w:rPr>
        <w:t>Článok 3 – Užívanie verejných priestranstiev</w:t>
      </w:r>
      <w:r>
        <w:rPr>
          <w:rFonts w:ascii="Verdana" w:hAnsi="Verdana"/>
          <w:sz w:val="18"/>
          <w:szCs w:val="18"/>
          <w:u w:val="none"/>
        </w:rPr>
        <w:t xml:space="preserve"> </w:t>
      </w:r>
    </w:p>
    <w:p w:rsidR="009B63F1" w:rsidRDefault="002966B1">
      <w:pPr>
        <w:spacing w:after="20" w:line="259" w:lineRule="auto"/>
        <w:ind w:left="103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:rsidR="009B63F1" w:rsidRDefault="002966B1">
      <w:pPr>
        <w:numPr>
          <w:ilvl w:val="0"/>
          <w:numId w:val="1"/>
        </w:numPr>
        <w:ind w:right="138" w:hanging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Verejné priestranstvá môže užívať primeraným spôsobom ich určeniu každý. </w:t>
      </w:r>
    </w:p>
    <w:p w:rsidR="009B63F1" w:rsidRDefault="002966B1">
      <w:pPr>
        <w:numPr>
          <w:ilvl w:val="0"/>
          <w:numId w:val="1"/>
        </w:numPr>
        <w:ind w:right="138" w:hanging="360"/>
        <w:jc w:val="both"/>
      </w:pPr>
      <w:r>
        <w:rPr>
          <w:rFonts w:ascii="Verdana" w:hAnsi="Verdana"/>
          <w:sz w:val="18"/>
          <w:szCs w:val="18"/>
        </w:rPr>
        <w:t xml:space="preserve">Priestor pred rodinnými domami si môžu vlastníci prípadne ich užívatelia primerane upravovať, na vjazdy na pozemok, na parkoviská a pod. (preddomová úprava). Na akékoľvek úpravy verejných priestranstiev pred rodinnými domami a trávnatej plochy medzi záhradami rodinných domov slúžiacej ako požiarna cesta je potrebný predchádzajúci súhlas obce. Tieto úpravy nesmú smerovať k tomu, že obmedzujú ich užívanie ostatnými účastníkmi, najmä nesmú byť nebezpečné. Je zakázané ich ohradzovať, oplocovať a tak znemožňovať ich užívanie ostatnými účastníkmi. Tiež je zakázané na ich ohraničovanie používať ostré predmety ako skaly, tyče a podobne. </w:t>
      </w:r>
    </w:p>
    <w:p w:rsidR="009B63F1" w:rsidRDefault="002966B1">
      <w:pPr>
        <w:numPr>
          <w:ilvl w:val="0"/>
          <w:numId w:val="1"/>
        </w:numPr>
        <w:ind w:right="138" w:hanging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Obec môže verejné priestranstvo vo verejnom záujme prenajať na určený účel, vo výnimočných prípadoch  za úhradu prenajať na podnikanie. </w:t>
      </w:r>
    </w:p>
    <w:p w:rsidR="009B63F1" w:rsidRDefault="002966B1">
      <w:pPr>
        <w:spacing w:after="30" w:line="259" w:lineRule="auto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9B63F1" w:rsidRDefault="002966B1">
      <w:pPr>
        <w:pStyle w:val="Nadpis1"/>
        <w:tabs>
          <w:tab w:val="center" w:pos="1356"/>
          <w:tab w:val="center" w:pos="4890"/>
        </w:tabs>
        <w:ind w:left="0" w:firstLine="0"/>
      </w:pPr>
      <w:r>
        <w:rPr>
          <w:rFonts w:ascii="Verdana" w:hAnsi="Verdana"/>
          <w:b w:val="0"/>
          <w:sz w:val="18"/>
          <w:szCs w:val="18"/>
          <w:u w:val="none"/>
        </w:rPr>
        <w:t xml:space="preserve"> </w:t>
      </w:r>
      <w:r>
        <w:rPr>
          <w:rFonts w:ascii="Verdana" w:hAnsi="Verdana"/>
          <w:b w:val="0"/>
          <w:sz w:val="18"/>
          <w:szCs w:val="18"/>
          <w:u w:val="none"/>
        </w:rPr>
        <w:tab/>
      </w:r>
      <w:r>
        <w:rPr>
          <w:rFonts w:ascii="Verdana" w:hAnsi="Verdana"/>
          <w:sz w:val="18"/>
          <w:szCs w:val="18"/>
        </w:rPr>
        <w:t xml:space="preserve">Článok 4 – Udržiavanie čistoty verejných priestranstiev, uloženie stavebného a iného  materiálu </w:t>
      </w:r>
    </w:p>
    <w:p w:rsidR="009B63F1" w:rsidRDefault="002966B1">
      <w:pPr>
        <w:spacing w:after="0" w:line="259" w:lineRule="auto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9B63F1" w:rsidRDefault="002966B1">
      <w:pPr>
        <w:numPr>
          <w:ilvl w:val="0"/>
          <w:numId w:val="5"/>
        </w:numPr>
        <w:jc w:val="both"/>
      </w:pPr>
      <w:r>
        <w:rPr>
          <w:rFonts w:ascii="Verdana" w:hAnsi="Verdana"/>
          <w:sz w:val="18"/>
          <w:szCs w:val="18"/>
        </w:rPr>
        <w:t xml:space="preserve">Udržiavanie čistoty verejných priestranstiev je spoločnou záležitosťou všetkých fyzických a právnických osôb pôsobiacich na území obce, ako aj všetkých obyvateľov a návštevníkov obce Boleráz. Občania sú povinní udržiavať verejné priestranstvá   nachádzajúce sa medzi komunikáciou a oplotením súkromných pozemkov bez  odpadkov, iných nečistôt, buriny.  </w:t>
      </w:r>
    </w:p>
    <w:p w:rsidR="009B63F1" w:rsidRDefault="002966B1">
      <w:pPr>
        <w:numPr>
          <w:ilvl w:val="0"/>
          <w:numId w:val="5"/>
        </w:numPr>
        <w:jc w:val="both"/>
      </w:pPr>
      <w:r>
        <w:rPr>
          <w:rFonts w:ascii="Verdana" w:hAnsi="Verdana"/>
          <w:sz w:val="18"/>
          <w:szCs w:val="18"/>
        </w:rPr>
        <w:lastRenderedPageBreak/>
        <w:t xml:space="preserve">Na uloženie stavebného a iného  materiálu na nevyhnutne potrebný čas na verejné priestranstvo podáva písomnú žiadosť vlastník alebo nájomca nehnuteľnosti, ktorý potrebuje stavebný materiál uložiť. </w:t>
      </w:r>
    </w:p>
    <w:p w:rsidR="009B63F1" w:rsidRDefault="002966B1">
      <w:pPr>
        <w:numPr>
          <w:ilvl w:val="0"/>
          <w:numId w:val="5"/>
        </w:numPr>
        <w:jc w:val="both"/>
      </w:pPr>
      <w:r>
        <w:rPr>
          <w:rFonts w:ascii="Verdana" w:hAnsi="Verdana"/>
          <w:sz w:val="18"/>
          <w:szCs w:val="18"/>
        </w:rPr>
        <w:t xml:space="preserve">Žiadosť sa podáva na obecnom úrade a žiadateľ v nej popíše aký stavebný a iný materiál, dôvody  a na akú dobu potrebuje na verejnom priestranstve uložiť. </w:t>
      </w:r>
    </w:p>
    <w:p w:rsidR="009B63F1" w:rsidRDefault="002966B1">
      <w:pPr>
        <w:numPr>
          <w:ilvl w:val="0"/>
          <w:numId w:val="5"/>
        </w:numPr>
        <w:jc w:val="both"/>
      </w:pPr>
      <w:r>
        <w:rPr>
          <w:rFonts w:ascii="Verdana" w:hAnsi="Verdana"/>
          <w:sz w:val="18"/>
          <w:szCs w:val="18"/>
        </w:rPr>
        <w:t xml:space="preserve">Uloženie stavebného a iného  materiálu možno vykonať až po písomnom súhlase obce.  </w:t>
      </w:r>
    </w:p>
    <w:p w:rsidR="009B63F1" w:rsidRDefault="002966B1">
      <w:pPr>
        <w:spacing w:after="0" w:line="259" w:lineRule="auto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</w:p>
    <w:p w:rsidR="009B63F1" w:rsidRDefault="002966B1">
      <w:pPr>
        <w:spacing w:after="0" w:line="259" w:lineRule="auto"/>
        <w:ind w:left="0" w:firstLine="0"/>
        <w:jc w:val="center"/>
      </w:pPr>
      <w:r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b/>
          <w:sz w:val="18"/>
          <w:szCs w:val="18"/>
          <w:u w:val="single"/>
        </w:rPr>
        <w:t xml:space="preserve"> Článok 5 – Preddomová úprava</w:t>
      </w:r>
      <w:r>
        <w:rPr>
          <w:rFonts w:ascii="Verdana" w:hAnsi="Verdana"/>
          <w:b/>
          <w:sz w:val="18"/>
          <w:szCs w:val="18"/>
          <w:u w:val="single" w:color="000000"/>
        </w:rPr>
        <w:t xml:space="preserve"> </w:t>
      </w:r>
    </w:p>
    <w:p w:rsidR="009B63F1" w:rsidRDefault="002966B1">
      <w:pPr>
        <w:spacing w:after="24" w:line="259" w:lineRule="auto"/>
        <w:ind w:left="0" w:firstLine="0"/>
        <w:jc w:val="both"/>
      </w:pPr>
      <w:r>
        <w:rPr>
          <w:rFonts w:ascii="Verdana" w:hAnsi="Verdana"/>
          <w:sz w:val="18"/>
          <w:szCs w:val="18"/>
        </w:rPr>
        <w:t xml:space="preserve"> </w:t>
      </w:r>
    </w:p>
    <w:p w:rsidR="009B63F1" w:rsidRDefault="002966B1">
      <w:pPr>
        <w:numPr>
          <w:ilvl w:val="0"/>
          <w:numId w:val="2"/>
        </w:numPr>
        <w:ind w:hanging="360"/>
        <w:jc w:val="both"/>
      </w:pPr>
      <w:r>
        <w:rPr>
          <w:rFonts w:ascii="Verdana" w:hAnsi="Verdana"/>
          <w:sz w:val="18"/>
          <w:szCs w:val="18"/>
        </w:rPr>
        <w:t xml:space="preserve">Na preddomovú úpravu verejného priestranstva podáva písomnú žiadosť vlastník alebo nájomca nehnuteľnosti, pred ktorou sa má úprava robiť. </w:t>
      </w:r>
    </w:p>
    <w:p w:rsidR="009B63F1" w:rsidRDefault="002966B1">
      <w:pPr>
        <w:numPr>
          <w:ilvl w:val="0"/>
          <w:numId w:val="2"/>
        </w:numPr>
        <w:ind w:hanging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Žiadosť sa podáva na obecnom úrade a žiadateľ v nej popíše akú preddomovú úpravu chce vykonať. Prílohou žiadosti je jednoduchý náčrt úprav. </w:t>
      </w:r>
    </w:p>
    <w:p w:rsidR="009B63F1" w:rsidRDefault="002966B1">
      <w:pPr>
        <w:numPr>
          <w:ilvl w:val="0"/>
          <w:numId w:val="2"/>
        </w:numPr>
        <w:ind w:hanging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Požadovanú preddomovú úpravu možno vykonať až po písomnom súhlase obce.  </w:t>
      </w:r>
    </w:p>
    <w:p w:rsidR="009B63F1" w:rsidRDefault="002966B1">
      <w:pPr>
        <w:spacing w:after="0" w:line="259" w:lineRule="auto"/>
        <w:ind w:left="0" w:firstLine="0"/>
        <w:jc w:val="center"/>
      </w:pPr>
      <w:r>
        <w:rPr>
          <w:rFonts w:ascii="Verdana" w:hAnsi="Verdana"/>
          <w:sz w:val="18"/>
          <w:szCs w:val="18"/>
        </w:rPr>
        <w:t xml:space="preserve">  </w:t>
      </w:r>
    </w:p>
    <w:p w:rsidR="009B63F1" w:rsidRDefault="002966B1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Článok 6 - Spôsoby užívania verejného priestranstva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1. </w:t>
      </w:r>
      <w:r>
        <w:rPr>
          <w:rFonts w:ascii="Verdana" w:hAnsi="Verdana"/>
          <w:sz w:val="18"/>
          <w:szCs w:val="18"/>
        </w:rPr>
        <w:t>Spôsoby užívania verejného priestranstva: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a) obvyklé užívanie verejného priestranstva,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b) osobitné užívanie verejného priestranstva.</w:t>
      </w:r>
    </w:p>
    <w:p w:rsidR="009B63F1" w:rsidRDefault="009B63F1">
      <w:pPr>
        <w:rPr>
          <w:b/>
        </w:rPr>
      </w:pP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2. </w:t>
      </w:r>
      <w:r>
        <w:rPr>
          <w:rFonts w:ascii="Verdana" w:hAnsi="Verdana"/>
          <w:sz w:val="18"/>
          <w:szCs w:val="18"/>
        </w:rPr>
        <w:t>Obvyklé užívanie verejného priestranstva je využívanie priestorov verejných priestranstiev obyvateľmi obce ako aj inými osobami obvyklým spôsobom.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3. </w:t>
      </w:r>
      <w:r>
        <w:rPr>
          <w:rFonts w:ascii="Verdana" w:hAnsi="Verdana"/>
          <w:sz w:val="18"/>
          <w:szCs w:val="18"/>
        </w:rPr>
        <w:t>Osobitným užívaním verejného priestranstva sa rozumie jeho využívanie nad obvyklú mieru alebo iné, než obvyklé účely, a to najmä: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a) užívanie verejného priestranstva na uloženie odpadu, postavenie stavebného zariadenia (napr. lešenie, ostatné stavebné zariadenie ), uloženie veľkoobjemového kontajneru, 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b) užívanie verejného priestranstva na reklamné účely, propagačné a komerčné účely, prezentácie firiem a politických strán, (napr. umiestnenie informačných stojanov, vylepovanie plagátov ),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c) trvalé parkovanie vozidla,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d) užívanie verejného priestranstva na umiestnenie zábavných zariadení (napr. kolotočov, a pod ),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e) užívanie verejného priestranstva v zmysle osobitného všeobecne záväzného nariadenia, ktorým sa upravujú podmienky predaja výrobkov a poskytovania služieb na trhových miestach,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f) užívanie verejného priestranstva pre poskytovanie dočasných pohostinských a reštauračných služieb  v dočasných posedeniach pred trvalou prevádzkovou jednotkou (napr. letná terasa).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4. </w:t>
      </w:r>
      <w:r>
        <w:rPr>
          <w:rFonts w:ascii="Verdana" w:hAnsi="Verdana"/>
          <w:sz w:val="18"/>
          <w:szCs w:val="18"/>
        </w:rPr>
        <w:t>Bez povolenia obce je osobitné používanie verejného priestranstva zakázané.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5. </w:t>
      </w:r>
      <w:r>
        <w:rPr>
          <w:rFonts w:ascii="Verdana" w:hAnsi="Verdana"/>
          <w:sz w:val="18"/>
          <w:szCs w:val="18"/>
        </w:rPr>
        <w:t>Po skončení osobitného užívania verejného priestranstva uviesť priestranstvo do pôvodného stavu. Ak sa tak nestane, uvedie priestranstvo do pôvodného stavu mesto na náklady znečisťovateľa.</w:t>
      </w:r>
    </w:p>
    <w:p w:rsidR="009B63F1" w:rsidRDefault="009B63F1">
      <w:pPr>
        <w:rPr>
          <w:b/>
        </w:rPr>
      </w:pPr>
    </w:p>
    <w:p w:rsidR="009B63F1" w:rsidRDefault="002966B1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Čl. 7 - Dodržiavanie verejného poriadku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1. </w:t>
      </w:r>
      <w:r>
        <w:rPr>
          <w:rFonts w:ascii="Verdana" w:hAnsi="Verdana"/>
          <w:sz w:val="18"/>
          <w:szCs w:val="18"/>
        </w:rPr>
        <w:t>Na území obce je každý povinný zdržať sa činností, ktoré narúšajú verejnú čistotu,</w:t>
      </w:r>
      <w:r w:rsidR="004F0B83">
        <w:rPr>
          <w:rFonts w:ascii="Verdana" w:hAnsi="Verdana"/>
          <w:sz w:val="18"/>
          <w:szCs w:val="18"/>
        </w:rPr>
        <w:t xml:space="preserve"> </w:t>
      </w:r>
      <w:bookmarkStart w:id="2" w:name="_GoBack"/>
      <w:bookmarkEnd w:id="2"/>
      <w:r>
        <w:rPr>
          <w:rFonts w:ascii="Verdana" w:hAnsi="Verdana"/>
          <w:sz w:val="18"/>
          <w:szCs w:val="18"/>
        </w:rPr>
        <w:t>verejný poriadok, zdravé podmienky a zdravý spôsob života obyvateľov obce a v rozpore so všeobecne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záväznými právnymi predpismi, dobrými mravmi a všeobecne uznávanými pravidlami občianskeho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spolužitia.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2. </w:t>
      </w:r>
      <w:r>
        <w:rPr>
          <w:rFonts w:ascii="Verdana" w:hAnsi="Verdana"/>
          <w:sz w:val="18"/>
          <w:szCs w:val="18"/>
        </w:rPr>
        <w:t>Obyvatelia obce, právnické osoby a fyzické osoby podnikatelia, ktoré majú vo vlastníctve, správe alebo inom užívaní  nehnuteľný majetok, objekty obchodov alebo iných prevádzok poskytujúcich služby, ako aj majetok rodinných domov a priľahlých pozemkov, sú povinní zabezpečiť, aby miesta verejnosti prístupné boli riadne, včas a v potrebnom rozsahu udržiavané a vyčistené.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3. </w:t>
      </w:r>
      <w:r>
        <w:rPr>
          <w:rFonts w:ascii="Verdana" w:hAnsi="Verdana"/>
          <w:sz w:val="18"/>
          <w:szCs w:val="18"/>
        </w:rPr>
        <w:t>Osoby uvedené v ods. 2. sú povinné v súvislosti s udržiavaním poriadku a čistoty najmä: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a) zabezpečovať pravidelné čistenie a sústavne dozerať na dodržiavanie čistoty na mieste verejnosti prístupnom,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b) zabezpečovať, aby užívaný majetok neohrozoval alebo nenarúšal verejnú čistotu, vzhľad alebo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prostredie obce, zdravé podmienky a zdravý spôsob života obyvateľov na území  obce,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c) zabezpečovať, aby užívaný majetok neobmedzoval alebo neohrozoval iného pri všeobecnom užívaní verejného priestranstva alebo miesta verejnosti prístupného,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d) zabezpečovať dostatočný počet odpadkových košov, ich pravidelné vyprázdňovanie, starať sa o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čistotu ich okolia a o ich udržiavanie.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 xml:space="preserve">4. </w:t>
      </w:r>
      <w:r>
        <w:rPr>
          <w:rFonts w:ascii="Verdana" w:hAnsi="Verdana"/>
          <w:sz w:val="18"/>
          <w:szCs w:val="18"/>
        </w:rPr>
        <w:t>V záujme ochrany verejného poriadku na území obce sa zakazuje: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a) obťažovať susedov alebo svoje okolie, alebo ohrozovať výkon práv iného nad primeranú mieru, a to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najmä: 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>hlukom, prachom, popolčekom, dymom, plynmi, parami, pachmi, pevnými a tekutými odpadmi,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svetlom, tienením a vibráciami,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>ohrozovať a negatívne ovplyvňovať susedovu stavbu alebo pozemok úpravami pozemku alebo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úpravami stavby na ňom zriadenej bez toho, že by urobil dostatočné opatrenie na upevnenie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stavby alebo pozemku,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>nesmie nechať chované zvieratá vnikať na susediaci pozemok,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>nesmie nešetrne, prípadne v nevhodnej ročnej dobe odstraňovať zo svojej pôdy korene stromu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alebo odstraňovať vetvy stromu presahujúce na jeho pozemok,</w:t>
      </w:r>
    </w:p>
    <w:p w:rsidR="009B63F1" w:rsidRDefault="002966B1">
      <w:r>
        <w:rPr>
          <w:rFonts w:ascii="Verdana" w:hAnsi="Verdana"/>
          <w:sz w:val="18"/>
          <w:szCs w:val="18"/>
        </w:rPr>
        <w:t>- trvale parkovať s vozidlami na chodníkoch, na cestnej zeleni a inej verejne prístupnej zeleni alebo parkovať na iných miestach, kde zastavenie alebo státie môže ohroziť bezpečnosť a plynulosť cestnej premávky alebo obmedziť jazdu vozidiel,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c) budiť na verejných priestranstvách verejné pohoršenie, a to najmä hlasitým nadávaním, pľuvaním, krikom, vykonávaním telesnej potreby, prípadne iným spôsobom porušovať zaužívané pravidlá slušného správania sa,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d) ničiť a poškodzovať pamiatkové objekty (napr. sochy, pamätníky, hroby a náhrobné kamene),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e) ničiť, znečisťovať sprejovými nápismi alebo inak poškodzovať súkromné, verejné objekty a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zariadenia ako sú trvalé a dočasné stavby v obci, stĺpy verejného osvetlenia, elektrického vedenia,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nádoby a koše na odpadky, autobusové zastávky, lavičky,</w:t>
      </w:r>
    </w:p>
    <w:p w:rsidR="009B63F1" w:rsidRDefault="002966B1">
      <w:r>
        <w:rPr>
          <w:rFonts w:ascii="Verdana" w:hAnsi="Verdana"/>
          <w:sz w:val="18"/>
          <w:szCs w:val="18"/>
        </w:rPr>
        <w:t>f) znečistiť verejné priestranstvo, verejne prístupný objekt alebo znečistiť verejnoprospešné zariadenie plagátovou výzdobou, komerčnými a reklamnými oznamami alebo zanedbať povinnosť upratovania verejného priestranstva,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g) úmyselne zničiť, poškodiť, znečistiť alebo neoprávnene odstrániť, zameniť, pozmeniť, zakryť alebo premiestniť turistickú značku alebo iné orientačné označenie,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h) poškodiť alebo neoprávnene zabrať verejné priestranstvo, verejne prístupný objekt alebo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verejnoprospešné zariadenie,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i) jazdiť na </w:t>
      </w:r>
      <w:proofErr w:type="spellStart"/>
      <w:r>
        <w:rPr>
          <w:rFonts w:ascii="Verdana" w:hAnsi="Verdana"/>
          <w:sz w:val="18"/>
          <w:szCs w:val="18"/>
        </w:rPr>
        <w:t>skatebordoch</w:t>
      </w:r>
      <w:proofErr w:type="spellEnd"/>
      <w:r>
        <w:rPr>
          <w:rFonts w:ascii="Verdana" w:hAnsi="Verdana"/>
          <w:sz w:val="18"/>
          <w:szCs w:val="18"/>
        </w:rPr>
        <w:t xml:space="preserve"> na verejnom priestranstve mimo vyhradených miest, ktorými sú chodník v smere k železničnej stanici od hlavnej cesty  k mostu.  Na vyhradenom mieste sa dovoľuje jazdiť na </w:t>
      </w:r>
      <w:proofErr w:type="spellStart"/>
      <w:r>
        <w:rPr>
          <w:rFonts w:ascii="Verdana" w:hAnsi="Verdana"/>
          <w:sz w:val="18"/>
          <w:szCs w:val="18"/>
        </w:rPr>
        <w:t>skatebordoch</w:t>
      </w:r>
      <w:proofErr w:type="spellEnd"/>
      <w:r>
        <w:rPr>
          <w:rFonts w:ascii="Verdana" w:hAnsi="Verdana"/>
          <w:sz w:val="18"/>
          <w:szCs w:val="18"/>
        </w:rPr>
        <w:t xml:space="preserve"> v čase od 8.00h do 20.00h. V inom čase je </w:t>
      </w:r>
      <w:proofErr w:type="spellStart"/>
      <w:r>
        <w:rPr>
          <w:rFonts w:ascii="Verdana" w:hAnsi="Verdana"/>
          <w:sz w:val="18"/>
          <w:szCs w:val="18"/>
        </w:rPr>
        <w:t>skateovanie</w:t>
      </w:r>
      <w:proofErr w:type="spellEnd"/>
      <w:r>
        <w:rPr>
          <w:rFonts w:ascii="Verdana" w:hAnsi="Verdana"/>
          <w:sz w:val="18"/>
          <w:szCs w:val="18"/>
        </w:rPr>
        <w:t xml:space="preserve"> zakázané.</w:t>
      </w:r>
    </w:p>
    <w:p w:rsidR="009B63F1" w:rsidRDefault="009B63F1">
      <w:pPr>
        <w:jc w:val="both"/>
        <w:rPr>
          <w:b/>
        </w:rPr>
      </w:pPr>
    </w:p>
    <w:p w:rsidR="009B63F1" w:rsidRDefault="002966B1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Čl. 8 - Zákaz používania pyrotechnických výrobkov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1. </w:t>
      </w:r>
      <w:r>
        <w:rPr>
          <w:rFonts w:ascii="Verdana" w:hAnsi="Verdana"/>
          <w:sz w:val="18"/>
          <w:szCs w:val="18"/>
        </w:rPr>
        <w:t>V obytných zónach na území obce a  na verejných priestranstvách sa zakazuje používanie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pyrotechnických výrobkov na zábavné a oslavné účely počas celého roka.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2. </w:t>
      </w:r>
      <w:r>
        <w:rPr>
          <w:rFonts w:ascii="Verdana" w:hAnsi="Verdana"/>
          <w:sz w:val="18"/>
          <w:szCs w:val="18"/>
        </w:rPr>
        <w:t>Zákaz používania pyrotechnických výrobkov sa nevzťahuje: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a) od 31.12. do 01.01. v čase od 18.00 hod. do 03.00 hod.,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b) na verejné kultúrne podujatia organizované obcou Boleráz.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3. </w:t>
      </w:r>
      <w:r>
        <w:rPr>
          <w:rFonts w:ascii="Verdana" w:hAnsi="Verdana"/>
          <w:sz w:val="18"/>
          <w:szCs w:val="18"/>
        </w:rPr>
        <w:t xml:space="preserve">Ten, kto bude vykonávať </w:t>
      </w:r>
      <w:proofErr w:type="spellStart"/>
      <w:r>
        <w:rPr>
          <w:rFonts w:ascii="Verdana" w:hAnsi="Verdana"/>
          <w:sz w:val="18"/>
          <w:szCs w:val="18"/>
        </w:rPr>
        <w:t>ohňostrojné</w:t>
      </w:r>
      <w:proofErr w:type="spellEnd"/>
      <w:r>
        <w:rPr>
          <w:rFonts w:ascii="Verdana" w:hAnsi="Verdana"/>
          <w:sz w:val="18"/>
          <w:szCs w:val="18"/>
        </w:rPr>
        <w:t xml:space="preserve"> práce alebo ten, pre koho sa tieto práce majú vykonávať</w:t>
      </w:r>
    </w:p>
    <w:p w:rsidR="009B63F1" w:rsidRDefault="002966B1">
      <w:pPr>
        <w:jc w:val="both"/>
      </w:pPr>
      <w:r>
        <w:rPr>
          <w:rFonts w:ascii="Verdana" w:hAnsi="Verdana"/>
          <w:sz w:val="18"/>
          <w:szCs w:val="18"/>
        </w:rPr>
        <w:t xml:space="preserve">a </w:t>
      </w:r>
      <w:proofErr w:type="spellStart"/>
      <w:r>
        <w:rPr>
          <w:rFonts w:ascii="Verdana" w:hAnsi="Verdana"/>
          <w:sz w:val="18"/>
          <w:szCs w:val="18"/>
        </w:rPr>
        <w:t>ohňostrojné</w:t>
      </w:r>
      <w:proofErr w:type="spellEnd"/>
      <w:r>
        <w:rPr>
          <w:rFonts w:ascii="Verdana" w:hAnsi="Verdana"/>
          <w:sz w:val="18"/>
          <w:szCs w:val="18"/>
        </w:rPr>
        <w:t xml:space="preserve"> práce nevyžadujú osobitné povolenie podľa § 27 ods. 1 banského zákona, musí požiadať obec o súhlas s ich vykonaním, a to najneskôr 10 pracovných dní pred termínom ich vykonania.</w:t>
      </w:r>
    </w:p>
    <w:p w:rsidR="009B63F1" w:rsidRDefault="002966B1">
      <w:pPr>
        <w:jc w:val="both"/>
      </w:pPr>
      <w:r>
        <w:rPr>
          <w:rFonts w:ascii="Verdana" w:hAnsi="Verdana"/>
          <w:sz w:val="18"/>
          <w:szCs w:val="18"/>
        </w:rPr>
        <w:t xml:space="preserve">4. </w:t>
      </w:r>
      <w:proofErr w:type="spellStart"/>
      <w:r>
        <w:rPr>
          <w:rFonts w:ascii="Verdana" w:hAnsi="Verdana"/>
          <w:sz w:val="18"/>
          <w:szCs w:val="18"/>
        </w:rPr>
        <w:t>Ohňostrojné</w:t>
      </w:r>
      <w:proofErr w:type="spellEnd"/>
      <w:r>
        <w:rPr>
          <w:rFonts w:ascii="Verdana" w:hAnsi="Verdana"/>
          <w:sz w:val="18"/>
          <w:szCs w:val="18"/>
        </w:rPr>
        <w:t xml:space="preserve"> práce možno vykonať, ak obec vydá na ich vykonanie súhlas podľa osobitného predpisu. Vykonanie </w:t>
      </w:r>
      <w:proofErr w:type="spellStart"/>
      <w:r>
        <w:rPr>
          <w:rFonts w:ascii="Verdana" w:hAnsi="Verdana"/>
          <w:sz w:val="18"/>
          <w:szCs w:val="18"/>
        </w:rPr>
        <w:t>ohňostrojných</w:t>
      </w:r>
      <w:proofErr w:type="spellEnd"/>
      <w:r>
        <w:rPr>
          <w:rFonts w:ascii="Verdana" w:hAnsi="Verdana"/>
          <w:sz w:val="18"/>
          <w:szCs w:val="18"/>
        </w:rPr>
        <w:t xml:space="preserve"> prác sa musí oznámiť preukázateľným spôsobom obvodnému banskému úradu, miestne príslušnému okresnému riaditeľstvu Hasičského a záchranného zboru alebo Hasičskému a záchrannému útvaru hlavného mesta Slovenskej republiky Bratislava a Policajnému zboru najneskôr 48 hodín pred ich plánovaným vykonaním. K oznámeniu sa pripojí aj súhlasné stanovisko obce s vykonaním </w:t>
      </w:r>
      <w:proofErr w:type="spellStart"/>
      <w:r>
        <w:rPr>
          <w:rFonts w:ascii="Verdana" w:hAnsi="Verdana"/>
          <w:sz w:val="18"/>
          <w:szCs w:val="18"/>
        </w:rPr>
        <w:t>ohňostrojných</w:t>
      </w:r>
      <w:proofErr w:type="spellEnd"/>
      <w:r>
        <w:rPr>
          <w:rFonts w:ascii="Verdana" w:hAnsi="Verdana"/>
          <w:sz w:val="18"/>
          <w:szCs w:val="18"/>
        </w:rPr>
        <w:t xml:space="preserve"> prác.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Obec takúto žiadosť vybaví v lehote najneskôr 3 dni pred termínom vykonania požadovaných </w:t>
      </w:r>
      <w:proofErr w:type="spellStart"/>
      <w:r>
        <w:rPr>
          <w:rFonts w:ascii="Verdana" w:hAnsi="Verdana"/>
          <w:sz w:val="18"/>
          <w:szCs w:val="18"/>
        </w:rPr>
        <w:t>ohňostrojných</w:t>
      </w:r>
      <w:proofErr w:type="spellEnd"/>
      <w:r>
        <w:rPr>
          <w:rFonts w:ascii="Verdana" w:hAnsi="Verdana"/>
          <w:sz w:val="18"/>
          <w:szCs w:val="18"/>
        </w:rPr>
        <w:t xml:space="preserve"> prác.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5. </w:t>
      </w:r>
      <w:r>
        <w:rPr>
          <w:rFonts w:ascii="Verdana" w:hAnsi="Verdana"/>
          <w:sz w:val="18"/>
          <w:szCs w:val="18"/>
        </w:rPr>
        <w:t>Pyrotechnické výrobky triedy II, III a IV sa nesmú používať v uzatvorených miestnostiach, v blízkosti  kostolov, detských zariadení, materskej školy, základnej školy, cintorínov a pri športových podujatiach. Tento zákaz neplatí, ak použitie pyrotechnických výrobkov je súčasťou</w:t>
      </w:r>
    </w:p>
    <w:p w:rsidR="009B63F1" w:rsidRDefault="002966B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organizovaného vopred ohláseného športového podujatia.</w:t>
      </w:r>
    </w:p>
    <w:p w:rsidR="009B63F1" w:rsidRDefault="009B63F1">
      <w:pPr>
        <w:jc w:val="both"/>
        <w:rPr>
          <w:rFonts w:ascii="Verdana" w:hAnsi="Verdana"/>
          <w:sz w:val="18"/>
          <w:szCs w:val="18"/>
        </w:rPr>
      </w:pPr>
    </w:p>
    <w:p w:rsidR="009B63F1" w:rsidRDefault="002966B1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Čl. 9 -  Dodržiavanie verejného poriadku v čase nočného kľudu</w:t>
      </w:r>
    </w:p>
    <w:p w:rsidR="009B63F1" w:rsidRDefault="002966B1">
      <w:pPr>
        <w:jc w:val="both"/>
      </w:pPr>
      <w:r>
        <w:rPr>
          <w:rFonts w:ascii="Verdana" w:hAnsi="Verdana"/>
          <w:b/>
          <w:sz w:val="18"/>
          <w:szCs w:val="18"/>
        </w:rPr>
        <w:t xml:space="preserve">1. </w:t>
      </w:r>
      <w:r>
        <w:rPr>
          <w:rFonts w:ascii="Verdana" w:hAnsi="Verdana"/>
          <w:sz w:val="18"/>
          <w:szCs w:val="18"/>
        </w:rPr>
        <w:t>Časom nočného kľudu je na celom území obce Boleráz je  považovaný čas od 22.00 hod. Do 6.00 hod..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 xml:space="preserve">2. </w:t>
      </w:r>
      <w:r>
        <w:rPr>
          <w:rFonts w:ascii="Verdana" w:hAnsi="Verdana"/>
          <w:sz w:val="18"/>
          <w:szCs w:val="18"/>
        </w:rPr>
        <w:t>Verejný poriadok v čase nočného kľudu je zakázané rušiť hlasovými a hlukovými prejavmi nad mieru primeranú pomerom ( spevom, produkciou hudby, hlukom motorov áut a motoriek, kosačiek, a iných strojov).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3. </w:t>
      </w:r>
      <w:r>
        <w:rPr>
          <w:rFonts w:ascii="Verdana" w:hAnsi="Verdana"/>
          <w:sz w:val="18"/>
          <w:szCs w:val="18"/>
        </w:rPr>
        <w:t>Toto obmedzenie sa nevzťahuje na: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a) prvý a posledný deň v roku,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b) akcie a podujatia organizované obcou Boleráz,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c) akcie a podujatia riadne ohlásené a akceptované obcou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d) vykonávanie prác, ktoré nemožno vykonať v inom čase, ako sú zimná údržba komunikácií,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odstraňovanie havárií inžinierskych sietí.</w:t>
      </w:r>
    </w:p>
    <w:p w:rsidR="009B63F1" w:rsidRDefault="009B63F1">
      <w:pPr>
        <w:rPr>
          <w:rFonts w:ascii="Verdana" w:hAnsi="Verdana"/>
          <w:sz w:val="18"/>
          <w:szCs w:val="18"/>
        </w:rPr>
      </w:pPr>
    </w:p>
    <w:p w:rsidR="009B63F1" w:rsidRDefault="002966B1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Čl. 10 - Kontrolná činnosť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Kontrolnú činnosť nad dodržiavaním záväzného nariadenia vykonávajú: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a) starosta  obce,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b) poslanci  OZ,</w:t>
      </w:r>
    </w:p>
    <w:p w:rsidR="009B63F1" w:rsidRDefault="002966B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e) hlavný kontrolór.</w:t>
      </w:r>
    </w:p>
    <w:p w:rsidR="009B63F1" w:rsidRDefault="009B63F1">
      <w:pPr>
        <w:rPr>
          <w:rFonts w:ascii="Verdana" w:hAnsi="Verdana"/>
          <w:sz w:val="18"/>
          <w:szCs w:val="18"/>
        </w:rPr>
      </w:pPr>
    </w:p>
    <w:p w:rsidR="009B63F1" w:rsidRDefault="002966B1">
      <w:pPr>
        <w:pStyle w:val="Nadpis1"/>
        <w:ind w:left="52" w:right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Článok  11 – Zodpovednosť za porušenie povinností tohto VZN - sankcie</w:t>
      </w:r>
      <w:r>
        <w:rPr>
          <w:rFonts w:ascii="Verdana" w:hAnsi="Verdana"/>
          <w:sz w:val="18"/>
          <w:szCs w:val="18"/>
          <w:u w:val="none"/>
        </w:rPr>
        <w:t xml:space="preserve"> </w:t>
      </w:r>
    </w:p>
    <w:p w:rsidR="009B63F1" w:rsidRDefault="002966B1">
      <w:pPr>
        <w:spacing w:after="0" w:line="259" w:lineRule="auto"/>
        <w:ind w:left="103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:rsidR="009B63F1" w:rsidRDefault="002966B1">
      <w:pPr>
        <w:spacing w:after="10" w:line="259" w:lineRule="auto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1. Porušenia nariadenia sa dopustí ten, kto užíva verejné priestranstvo v rozpore s týmto VZN najmä: </w:t>
      </w:r>
    </w:p>
    <w:p w:rsidR="009B63F1" w:rsidRDefault="002966B1">
      <w:pPr>
        <w:numPr>
          <w:ilvl w:val="0"/>
          <w:numId w:val="3"/>
        </w:numPr>
        <w:spacing w:after="36" w:line="247" w:lineRule="auto"/>
        <w:ind w:hanging="25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ak vykonáva preddomovú úpravu bez súhlasu obce, </w:t>
      </w:r>
    </w:p>
    <w:p w:rsidR="009B63F1" w:rsidRDefault="002966B1">
      <w:pPr>
        <w:numPr>
          <w:ilvl w:val="0"/>
          <w:numId w:val="3"/>
        </w:numPr>
        <w:spacing w:after="36" w:line="247" w:lineRule="auto"/>
        <w:ind w:hanging="25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ak vykoná preddomovú úpravu v rozpore so súhlasom obce alebo napriek nesúhlasu obce, </w:t>
      </w:r>
    </w:p>
    <w:p w:rsidR="009B63F1" w:rsidRDefault="002966B1">
      <w:pPr>
        <w:numPr>
          <w:ilvl w:val="0"/>
          <w:numId w:val="3"/>
        </w:numPr>
        <w:spacing w:after="36" w:line="247" w:lineRule="auto"/>
        <w:ind w:hanging="25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ak zabráni, znemožní, alebo obmedzí užívať verejné priestranstvo ostatným účastníkom, </w:t>
      </w:r>
    </w:p>
    <w:p w:rsidR="009B63F1" w:rsidRDefault="002966B1">
      <w:pPr>
        <w:numPr>
          <w:ilvl w:val="0"/>
          <w:numId w:val="3"/>
        </w:numPr>
        <w:spacing w:after="36" w:line="247" w:lineRule="auto"/>
        <w:ind w:hanging="25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ak </w:t>
      </w:r>
      <w:proofErr w:type="spellStart"/>
      <w:r>
        <w:rPr>
          <w:rFonts w:ascii="Verdana" w:hAnsi="Verdana"/>
          <w:sz w:val="18"/>
          <w:szCs w:val="18"/>
        </w:rPr>
        <w:t>umiestní</w:t>
      </w:r>
      <w:proofErr w:type="spellEnd"/>
      <w:r>
        <w:rPr>
          <w:rFonts w:ascii="Verdana" w:hAnsi="Verdana"/>
          <w:sz w:val="18"/>
          <w:szCs w:val="18"/>
        </w:rPr>
        <w:t xml:space="preserve"> stavebný materiál a iné zakázané predmety na verejnom priestranstve podľa článku 3 ods. 3 tohto VZN </w:t>
      </w:r>
    </w:p>
    <w:p w:rsidR="009B63F1" w:rsidRDefault="002966B1">
      <w:pPr>
        <w:numPr>
          <w:ilvl w:val="0"/>
          <w:numId w:val="3"/>
        </w:numPr>
        <w:spacing w:after="10" w:line="247" w:lineRule="auto"/>
        <w:ind w:hanging="25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ak  znečisťuje verejné priestranstvo podľa článku 4 tohto VZN </w:t>
      </w:r>
    </w:p>
    <w:p w:rsidR="009B63F1" w:rsidRDefault="002966B1">
      <w:pPr>
        <w:spacing w:after="18" w:line="259" w:lineRule="auto"/>
        <w:ind w:left="0" w:firstLine="0"/>
        <w:jc w:val="both"/>
      </w:pPr>
      <w:r>
        <w:rPr>
          <w:rFonts w:ascii="Verdana" w:hAnsi="Verdana"/>
          <w:sz w:val="18"/>
          <w:szCs w:val="18"/>
        </w:rPr>
        <w:t xml:space="preserve"> </w:t>
      </w:r>
    </w:p>
    <w:p w:rsidR="009B63F1" w:rsidRDefault="002966B1">
      <w:pPr>
        <w:numPr>
          <w:ilvl w:val="0"/>
          <w:numId w:val="4"/>
        </w:numPr>
        <w:ind w:hanging="240"/>
        <w:jc w:val="both"/>
      </w:pPr>
      <w:r>
        <w:rPr>
          <w:rFonts w:ascii="Verdana" w:hAnsi="Verdana"/>
          <w:sz w:val="18"/>
          <w:szCs w:val="18"/>
        </w:rPr>
        <w:t xml:space="preserve">Vo veciach porušenia nariadenia podľa predchádzajúceho odseku rozhoduje a ukladá pokuty obec Boleráz v súlade s § 13 zákona o obecnom zriadení a v súlade so zákonom o priestupkoch. Za porušenie povinností vyplývajúcich z tohto VZN môže obec Boleráz uložiť pokutu fyzickým osobám  nasledovne: za priestupok podľa čl. 4, čl. 7 ods. 4 písm. a) až f) a i) možno uložiť pokutu do 33 eur, za priestupok podľa ods. 4 písm. g) až h) možno uložiť pokutu do 99 eur.  Za porušenie čl. 8 tohto VZN možno uložiť pokutu do 500 eur. Za porušenie čl. 9 tohto VZN možno uložiť pokutu do 100 eur. 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Za porušenie tohto VZN právnickou osobou alebo fyzickou osobou oprávnenou na podnikanie môže  obec podľa § 13 ods. 9 písm. a) a b) zákona č. 369/1990 Zb. o obecnom zriadení v znení neskorších predpisov uložiť pokutu do výšky 6 638 €. 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Porušenie ustanovení tohto VZN je možné sankcionovať aj v zmysle osobitných predpisov.</w:t>
      </w:r>
    </w:p>
    <w:p w:rsidR="009B63F1" w:rsidRDefault="002966B1">
      <w:pPr>
        <w:numPr>
          <w:ilvl w:val="0"/>
          <w:numId w:val="4"/>
        </w:numPr>
        <w:ind w:hanging="240"/>
        <w:jc w:val="both"/>
      </w:pPr>
      <w:r>
        <w:rPr>
          <w:rFonts w:ascii="Verdana" w:hAnsi="Verdana"/>
          <w:sz w:val="18"/>
          <w:szCs w:val="18"/>
        </w:rPr>
        <w:t xml:space="preserve">Finančné prostriedky získané z pokút za porušenie povinností sú príjmom obce. </w:t>
      </w:r>
    </w:p>
    <w:p w:rsidR="009B63F1" w:rsidRDefault="002966B1">
      <w:pPr>
        <w:numPr>
          <w:ilvl w:val="0"/>
          <w:numId w:val="4"/>
        </w:numPr>
        <w:ind w:hanging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Pri ukladaní pokuty sa postupuje podľa všeobecných predpisov o správnom konaní. </w:t>
      </w:r>
      <w:r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Pri porušení povinností vyplývajúcich z tohto VZN fyzickými osobami sa postupuje podľa zákona o priestupkoch. </w:t>
      </w:r>
    </w:p>
    <w:p w:rsidR="009B63F1" w:rsidRDefault="002966B1">
      <w:pPr>
        <w:numPr>
          <w:ilvl w:val="0"/>
          <w:numId w:val="4"/>
        </w:numPr>
        <w:ind w:hanging="240"/>
        <w:jc w:val="both"/>
      </w:pPr>
      <w:r>
        <w:rPr>
          <w:rFonts w:ascii="Verdana" w:hAnsi="Verdana"/>
          <w:sz w:val="18"/>
          <w:szCs w:val="18"/>
        </w:rPr>
        <w:t xml:space="preserve">V prípade, že ten kto v rozpore s týmto VZN užíva verejné priestranstvo a neuvedie ho do pôvodného stavu ani na výzvu obce, vykoná tak obec na jeho náklady. </w:t>
      </w:r>
    </w:p>
    <w:p w:rsidR="009B63F1" w:rsidRDefault="002966B1">
      <w:pPr>
        <w:numPr>
          <w:ilvl w:val="0"/>
          <w:numId w:val="4"/>
        </w:numPr>
        <w:ind w:hanging="240"/>
        <w:jc w:val="both"/>
      </w:pPr>
      <w:r>
        <w:rPr>
          <w:rFonts w:ascii="Verdana" w:hAnsi="Verdana"/>
          <w:sz w:val="18"/>
          <w:szCs w:val="18"/>
        </w:rPr>
        <w:t xml:space="preserve">Od finančnej sankcie možno upustiť, ak k náprave postačí verejné prerokovanie priestupku a napomenutie porušovateľa a prísľub porušovateľa okamžite skončiť s porušovaním a urobiť účinnú nápravu.   </w:t>
      </w:r>
    </w:p>
    <w:p w:rsidR="009B63F1" w:rsidRDefault="002966B1">
      <w:pPr>
        <w:spacing w:after="0" w:line="259" w:lineRule="auto"/>
        <w:ind w:left="0" w:firstLine="0"/>
        <w:jc w:val="both"/>
      </w:pPr>
      <w:r>
        <w:rPr>
          <w:rFonts w:ascii="Verdana" w:hAnsi="Verdana"/>
          <w:b/>
          <w:i/>
          <w:sz w:val="18"/>
          <w:szCs w:val="18"/>
        </w:rPr>
        <w:t xml:space="preserve"> </w:t>
      </w:r>
    </w:p>
    <w:p w:rsidR="009B63F1" w:rsidRDefault="002966B1">
      <w:pPr>
        <w:spacing w:after="0" w:line="259" w:lineRule="auto"/>
        <w:ind w:left="44" w:firstLine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>Článok 12 – Platnosť a účinnosť</w:t>
      </w:r>
      <w:r>
        <w:rPr>
          <w:rFonts w:ascii="Verdana" w:hAnsi="Verdana"/>
          <w:b/>
          <w:i/>
          <w:sz w:val="18"/>
          <w:szCs w:val="18"/>
          <w:u w:val="single"/>
        </w:rPr>
        <w:t xml:space="preserve"> </w:t>
      </w:r>
    </w:p>
    <w:p w:rsidR="009B63F1" w:rsidRDefault="002966B1">
      <w:pPr>
        <w:spacing w:after="0" w:line="259" w:lineRule="auto"/>
        <w:ind w:left="0" w:firstLine="0"/>
        <w:jc w:val="both"/>
        <w:rPr>
          <w:rFonts w:ascii="Arial" w:eastAsia="Arial" w:hAnsi="Arial" w:cs="Arial"/>
          <w:b/>
        </w:rPr>
      </w:pPr>
      <w:r>
        <w:rPr>
          <w:rFonts w:ascii="Verdana" w:eastAsia="Arial" w:hAnsi="Verdana" w:cs="Arial"/>
          <w:b/>
          <w:sz w:val="18"/>
          <w:szCs w:val="18"/>
        </w:rPr>
        <w:t xml:space="preserve"> </w:t>
      </w:r>
    </w:p>
    <w:p w:rsidR="009B63F1" w:rsidRDefault="002966B1">
      <w:pPr>
        <w:spacing w:after="0" w:line="259" w:lineRule="auto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eastAsia="Arial" w:hAnsi="Verdana"/>
          <w:sz w:val="18"/>
          <w:szCs w:val="18"/>
        </w:rPr>
        <w:t xml:space="preserve">Na tomto Všeobecne záväznom nariadení Obce Boleráz sa uznieslo Obecné zastupiteľstvo v  Boleráze dňa 208.08.2019  uznesením č.  69/2019           </w:t>
      </w:r>
    </w:p>
    <w:p w:rsidR="009B63F1" w:rsidRDefault="002966B1">
      <w:pPr>
        <w:spacing w:after="0" w:line="259" w:lineRule="auto"/>
        <w:ind w:left="0" w:firstLine="0"/>
        <w:jc w:val="both"/>
      </w:pPr>
      <w:r>
        <w:rPr>
          <w:rFonts w:ascii="Verdana" w:eastAsia="Arial" w:hAnsi="Verdana"/>
          <w:sz w:val="18"/>
          <w:szCs w:val="18"/>
        </w:rPr>
        <w:t xml:space="preserve">Všeobecne záväzne nariadenie </w:t>
      </w:r>
      <w:r>
        <w:rPr>
          <w:rFonts w:ascii="Verdana" w:hAnsi="Verdana"/>
          <w:sz w:val="18"/>
          <w:szCs w:val="18"/>
        </w:rPr>
        <w:t>o užívaní verejného priestranstva a dodržiavaní verejnému poriadku v obci Boleráz  nadobúda účinnos</w:t>
      </w:r>
      <w:r>
        <w:rPr>
          <w:rFonts w:ascii="Verdana" w:eastAsia="Arial" w:hAnsi="Verdana" w:cs="Arial"/>
          <w:sz w:val="18"/>
          <w:szCs w:val="18"/>
        </w:rPr>
        <w:t xml:space="preserve">ť </w:t>
      </w:r>
      <w:r>
        <w:rPr>
          <w:rFonts w:ascii="Verdana" w:hAnsi="Verdana"/>
          <w:sz w:val="18"/>
          <w:szCs w:val="18"/>
        </w:rPr>
        <w:t xml:space="preserve">15. dňom od vyvesenia po schválení na úradnej tabuli  obce Boleráz. </w:t>
      </w:r>
    </w:p>
    <w:p w:rsidR="009B63F1" w:rsidRDefault="009B63F1">
      <w:pPr>
        <w:spacing w:after="0" w:line="259" w:lineRule="auto"/>
        <w:ind w:left="0" w:firstLine="0"/>
        <w:jc w:val="both"/>
        <w:rPr>
          <w:rFonts w:ascii="Verdana" w:hAnsi="Verdana"/>
          <w:sz w:val="18"/>
          <w:szCs w:val="18"/>
        </w:rPr>
      </w:pPr>
    </w:p>
    <w:p w:rsidR="009B63F1" w:rsidRDefault="009B63F1">
      <w:pPr>
        <w:spacing w:after="0" w:line="259" w:lineRule="auto"/>
        <w:ind w:left="0" w:firstLine="0"/>
        <w:jc w:val="both"/>
        <w:rPr>
          <w:rFonts w:ascii="Verdana" w:hAnsi="Verdana"/>
          <w:sz w:val="18"/>
          <w:szCs w:val="18"/>
        </w:rPr>
      </w:pPr>
    </w:p>
    <w:p w:rsidR="009B63F1" w:rsidRPr="002966B1" w:rsidRDefault="002966B1">
      <w:pPr>
        <w:spacing w:after="0" w:line="259" w:lineRule="auto"/>
        <w:ind w:left="0" w:firstLine="0"/>
        <w:jc w:val="both"/>
        <w:rPr>
          <w:bCs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                            </w:t>
      </w:r>
      <w:r w:rsidRPr="002966B1">
        <w:rPr>
          <w:rFonts w:ascii="Verdana" w:hAnsi="Verdana"/>
          <w:bCs/>
          <w:sz w:val="18"/>
          <w:szCs w:val="18"/>
        </w:rPr>
        <w:t>Ing. Pavol Mackovčín</w:t>
      </w:r>
    </w:p>
    <w:p w:rsidR="009B63F1" w:rsidRPr="002966B1" w:rsidRDefault="002966B1">
      <w:pPr>
        <w:spacing w:after="0" w:line="259" w:lineRule="auto"/>
        <w:ind w:left="0" w:firstLine="0"/>
        <w:jc w:val="both"/>
        <w:rPr>
          <w:rFonts w:ascii="Verdana" w:hAnsi="Verdana"/>
          <w:bCs/>
          <w:sz w:val="18"/>
          <w:szCs w:val="18"/>
        </w:rPr>
      </w:pPr>
      <w:r w:rsidRPr="002966B1">
        <w:rPr>
          <w:rFonts w:ascii="Verdana" w:hAnsi="Verdana"/>
          <w:bCs/>
          <w:sz w:val="18"/>
          <w:szCs w:val="18"/>
        </w:rPr>
        <w:t xml:space="preserve"> </w:t>
      </w:r>
      <w:r w:rsidRPr="002966B1">
        <w:rPr>
          <w:rFonts w:ascii="Verdana" w:hAnsi="Verdana"/>
          <w:bCs/>
          <w:i/>
          <w:sz w:val="18"/>
          <w:szCs w:val="18"/>
        </w:rPr>
        <w:t xml:space="preserve">                                                                                         </w:t>
      </w:r>
      <w:r w:rsidRPr="002966B1">
        <w:rPr>
          <w:rFonts w:ascii="Verdana" w:hAnsi="Verdana"/>
          <w:bCs/>
          <w:sz w:val="18"/>
          <w:szCs w:val="18"/>
        </w:rPr>
        <w:t xml:space="preserve"> starosta obce </w:t>
      </w:r>
    </w:p>
    <w:p w:rsidR="009B63F1" w:rsidRDefault="002966B1">
      <w:pPr>
        <w:spacing w:after="0" w:line="259" w:lineRule="auto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Vyvesené: 12.08.2019</w:t>
      </w:r>
    </w:p>
    <w:p w:rsidR="002966B1" w:rsidRDefault="002966B1">
      <w:pPr>
        <w:spacing w:after="0" w:line="259" w:lineRule="auto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Zvesené :  27.08.2019</w:t>
      </w:r>
    </w:p>
    <w:p w:rsidR="009B63F1" w:rsidRDefault="009B63F1">
      <w:pPr>
        <w:spacing w:after="0" w:line="259" w:lineRule="auto"/>
        <w:ind w:left="0" w:firstLine="0"/>
        <w:jc w:val="both"/>
        <w:rPr>
          <w:rFonts w:ascii="Verdana" w:hAnsi="Verdana"/>
          <w:sz w:val="18"/>
          <w:szCs w:val="18"/>
        </w:rPr>
      </w:pPr>
    </w:p>
    <w:p w:rsidR="009B63F1" w:rsidRDefault="009B63F1">
      <w:pPr>
        <w:spacing w:after="0" w:line="259" w:lineRule="auto"/>
        <w:ind w:left="0" w:firstLine="0"/>
        <w:jc w:val="both"/>
        <w:rPr>
          <w:rFonts w:ascii="Verdana" w:hAnsi="Verdana"/>
          <w:sz w:val="18"/>
          <w:szCs w:val="18"/>
        </w:rPr>
      </w:pPr>
    </w:p>
    <w:p w:rsidR="009B63F1" w:rsidRDefault="009B63F1">
      <w:pPr>
        <w:spacing w:after="0" w:line="259" w:lineRule="auto"/>
        <w:ind w:left="0" w:firstLine="0"/>
      </w:pPr>
    </w:p>
    <w:sectPr w:rsidR="009B63F1">
      <w:pgSz w:w="11906" w:h="16838"/>
      <w:pgMar w:top="1134" w:right="1418" w:bottom="1134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2BE"/>
    <w:multiLevelType w:val="multilevel"/>
    <w:tmpl w:val="343A0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24CF41AD"/>
    <w:multiLevelType w:val="multilevel"/>
    <w:tmpl w:val="833405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9A612A8"/>
    <w:multiLevelType w:val="multilevel"/>
    <w:tmpl w:val="C610F9CC"/>
    <w:lvl w:ilvl="0">
      <w:start w:val="1"/>
      <w:numFmt w:val="lowerLetter"/>
      <w:lvlText w:val="%1)"/>
      <w:lvlJc w:val="left"/>
      <w:pPr>
        <w:ind w:left="259" w:firstLine="0"/>
      </w:pPr>
      <w:rPr>
        <w:rFonts w:ascii="Verdana" w:eastAsia="Times New Roman" w:hAnsi="Verdana" w:cs="Times New Roman"/>
        <w:b w:val="0"/>
        <w:bCs/>
        <w:i w:val="0"/>
        <w:strike w:val="0"/>
        <w:dstrike w:val="0"/>
        <w:color w:val="000000"/>
        <w:position w:val="0"/>
        <w:sz w:val="18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344325DA"/>
    <w:multiLevelType w:val="multilevel"/>
    <w:tmpl w:val="BB24E34A"/>
    <w:lvl w:ilvl="0">
      <w:start w:val="1"/>
      <w:numFmt w:val="decimal"/>
      <w:lvlText w:val="%1."/>
      <w:lvlJc w:val="left"/>
      <w:pPr>
        <w:ind w:left="720" w:firstLine="0"/>
      </w:pPr>
      <w:rPr>
        <w:rFonts w:ascii="Verdana" w:eastAsia="Times New Roman" w:hAnsi="Verdana" w:cs="Times New Roman"/>
        <w:b w:val="0"/>
        <w:i w:val="0"/>
        <w:strike w:val="0"/>
        <w:dstrike w:val="0"/>
        <w:color w:val="000000"/>
        <w:position w:val="0"/>
        <w:sz w:val="18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3FD21FE9"/>
    <w:multiLevelType w:val="multilevel"/>
    <w:tmpl w:val="C3A8836C"/>
    <w:lvl w:ilvl="0">
      <w:start w:val="1"/>
      <w:numFmt w:val="decimal"/>
      <w:lvlText w:val="%1."/>
      <w:lvlJc w:val="left"/>
      <w:pPr>
        <w:ind w:left="720" w:firstLine="0"/>
      </w:pPr>
      <w:rPr>
        <w:rFonts w:ascii="Verdana" w:eastAsia="Times New Roman" w:hAnsi="Verdana" w:cs="Times New Roman"/>
        <w:b w:val="0"/>
        <w:i w:val="0"/>
        <w:strike w:val="0"/>
        <w:dstrike w:val="0"/>
        <w:color w:val="000000"/>
        <w:position w:val="0"/>
        <w:sz w:val="18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669C3F35"/>
    <w:multiLevelType w:val="multilevel"/>
    <w:tmpl w:val="099ACDC8"/>
    <w:lvl w:ilvl="0">
      <w:start w:val="2"/>
      <w:numFmt w:val="decimal"/>
      <w:lvlText w:val="%1."/>
      <w:lvlJc w:val="left"/>
      <w:pPr>
        <w:ind w:left="24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3F1"/>
    <w:rsid w:val="002966B1"/>
    <w:rsid w:val="004F0B83"/>
    <w:rsid w:val="009B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FE7D"/>
  <w15:docId w15:val="{BD876DB6-4F15-4AE3-8008-02096174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" w:line="264" w:lineRule="auto"/>
      <w:ind w:left="5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line="259" w:lineRule="auto"/>
      <w:ind w:left="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35CB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Symbolypreslovanie">
    <w:name w:val="Symboly pre číslovanie"/>
    <w:qFormat/>
  </w:style>
  <w:style w:type="character" w:customStyle="1" w:styleId="ListLabel37">
    <w:name w:val="ListLabel 37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">
    <w:name w:val="ListLabel 46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5">
    <w:name w:val="ListLabel 55"/>
    <w:qFormat/>
    <w:rPr>
      <w:rFonts w:ascii="Verdana" w:eastAsia="Times New Roman" w:hAnsi="Verdana" w:cs="Times New Roman"/>
      <w:b w:val="0"/>
      <w:bCs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4">
    <w:name w:val="ListLabel 64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6">
    <w:name w:val="ListLabel 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7">
    <w:name w:val="ListLabel 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8">
    <w:name w:val="ListLabel 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3">
    <w:name w:val="ListLabel 73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2">
    <w:name w:val="ListLabel 82"/>
    <w:qFormat/>
    <w:rPr>
      <w:rFonts w:ascii="Verdana" w:eastAsia="Times New Roman" w:hAnsi="Verdana" w:cs="Times New Roman"/>
      <w:b w:val="0"/>
      <w:bCs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1">
    <w:name w:val="ListLabel 91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0">
    <w:name w:val="ListLabel 100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9">
    <w:name w:val="ListLabel 109"/>
    <w:qFormat/>
    <w:rPr>
      <w:rFonts w:ascii="Verdana" w:eastAsia="Times New Roman" w:hAnsi="Verdana" w:cs="Times New Roman"/>
      <w:b w:val="0"/>
      <w:bCs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8">
    <w:name w:val="ListLabel 118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7">
    <w:name w:val="ListLabel 127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6">
    <w:name w:val="ListLabel 136"/>
    <w:qFormat/>
    <w:rPr>
      <w:rFonts w:ascii="Verdana" w:eastAsia="Times New Roman" w:hAnsi="Verdana" w:cs="Times New Roman"/>
      <w:b w:val="0"/>
      <w:bCs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5">
    <w:name w:val="ListLabel 145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4">
    <w:name w:val="ListLabel 154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3">
    <w:name w:val="ListLabel 163"/>
    <w:qFormat/>
    <w:rPr>
      <w:rFonts w:ascii="Verdana" w:eastAsia="Times New Roman" w:hAnsi="Verdana" w:cs="Times New Roman"/>
      <w:b w:val="0"/>
      <w:bCs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7">
    <w:name w:val="ListLabel 16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8">
    <w:name w:val="ListLabel 16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9">
    <w:name w:val="ListLabel 16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0">
    <w:name w:val="ListLabel 17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1">
    <w:name w:val="ListLabel 17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2">
    <w:name w:val="ListLabel 172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1">
    <w:name w:val="ListLabel 181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182">
    <w:name w:val="ListLabel 1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3">
    <w:name w:val="ListLabel 1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4">
    <w:name w:val="ListLabel 1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5">
    <w:name w:val="ListLabel 1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6">
    <w:name w:val="ListLabel 1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0">
    <w:name w:val="ListLabel 190"/>
    <w:qFormat/>
    <w:rPr>
      <w:rFonts w:ascii="Verdana" w:eastAsia="Times New Roman" w:hAnsi="Verdana" w:cs="Times New Roman"/>
      <w:b w:val="0"/>
      <w:bCs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5">
    <w:name w:val="ListLabel 19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9">
    <w:name w:val="ListLabel 199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4">
    <w:name w:val="ListLabel 2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8">
    <w:name w:val="ListLabel 208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7">
    <w:name w:val="ListLabel 217"/>
    <w:qFormat/>
    <w:rPr>
      <w:rFonts w:ascii="Verdana" w:eastAsia="Times New Roman" w:hAnsi="Verdana" w:cs="Times New Roman"/>
      <w:b w:val="0"/>
      <w:bCs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0">
    <w:name w:val="ListLabel 22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1">
    <w:name w:val="ListLabel 22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6">
    <w:name w:val="ListLabel 226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0">
    <w:name w:val="ListLabel 2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4">
    <w:name w:val="ListLabel 2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5">
    <w:name w:val="ListLabel 235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9">
    <w:name w:val="ListLabel 2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0">
    <w:name w:val="ListLabel 2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1">
    <w:name w:val="ListLabel 2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2">
    <w:name w:val="ListLabel 2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3">
    <w:name w:val="ListLabel 2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4">
    <w:name w:val="ListLabel 244"/>
    <w:qFormat/>
    <w:rPr>
      <w:rFonts w:ascii="Verdana" w:eastAsia="Times New Roman" w:hAnsi="Verdana" w:cs="Times New Roman"/>
      <w:b w:val="0"/>
      <w:bCs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245">
    <w:name w:val="ListLabel 24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6">
    <w:name w:val="ListLabel 24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7">
    <w:name w:val="ListLabel 24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8">
    <w:name w:val="ListLabel 24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9">
    <w:name w:val="ListLabel 24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0">
    <w:name w:val="ListLabel 25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1">
    <w:name w:val="ListLabel 25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2">
    <w:name w:val="ListLabel 25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3">
    <w:name w:val="ListLabel 253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254">
    <w:name w:val="ListLabel 2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5">
    <w:name w:val="ListLabel 2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6">
    <w:name w:val="ListLabel 2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7">
    <w:name w:val="ListLabel 2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8">
    <w:name w:val="ListLabel 2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2">
    <w:name w:val="ListLabel 262"/>
    <w:qFormat/>
    <w:rPr>
      <w:rFonts w:ascii="Verdana" w:eastAsia="Times New Roman" w:hAnsi="Verdana" w:cs="Times New Roman"/>
      <w:b w:val="0"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7">
    <w:name w:val="ListLabel 2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8">
    <w:name w:val="ListLabel 2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9">
    <w:name w:val="ListLabel 2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0">
    <w:name w:val="ListLabel 2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1">
    <w:name w:val="ListLabel 271"/>
    <w:qFormat/>
    <w:rPr>
      <w:rFonts w:ascii="Verdana" w:eastAsia="Times New Roman" w:hAnsi="Verdana" w:cs="Times New Roman"/>
      <w:b w:val="0"/>
      <w:bCs/>
      <w:i w:val="0"/>
      <w:strike w:val="0"/>
      <w:dstrike w:val="0"/>
      <w:color w:val="000000"/>
      <w:position w:val="0"/>
      <w:sz w:val="18"/>
      <w:szCs w:val="24"/>
      <w:u w:val="none" w:color="000000"/>
      <w:vertAlign w:val="baseline"/>
    </w:rPr>
  </w:style>
  <w:style w:type="character" w:customStyle="1" w:styleId="ListLabel272">
    <w:name w:val="ListLabel 27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3">
    <w:name w:val="ListLabel 27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4">
    <w:name w:val="ListLabel 27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5">
    <w:name w:val="ListLabel 27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6">
    <w:name w:val="ListLabel 27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7">
    <w:name w:val="ListLabel 27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8">
    <w:name w:val="ListLabel 27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9">
    <w:name w:val="ListLabel 27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102CB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35C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2129</Words>
  <Characters>12563</Characters>
  <Application>Microsoft Office Word</Application>
  <DocSecurity>0</DocSecurity>
  <Lines>104</Lines>
  <Paragraphs>29</Paragraphs>
  <ScaleCrop>false</ScaleCrop>
  <Company/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Všeobecne záväzné nariadenie o užívaní verejných priestranstiev</dc:title>
  <dc:subject/>
  <dc:creator>obec lednica</dc:creator>
  <dc:description/>
  <cp:lastModifiedBy>CF</cp:lastModifiedBy>
  <cp:revision>37</cp:revision>
  <cp:lastPrinted>2019-06-10T10:42:00Z</cp:lastPrinted>
  <dcterms:created xsi:type="dcterms:W3CDTF">2018-07-31T06:59:00Z</dcterms:created>
  <dcterms:modified xsi:type="dcterms:W3CDTF">2019-08-14T08:47:00Z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